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F6" w:rsidRDefault="00C43E44">
      <w:pPr>
        <w:pStyle w:val="Nagwek2"/>
        <w:spacing w:before="360" w:line="360" w:lineRule="auto"/>
        <w:jc w:val="center"/>
      </w:pPr>
      <w:r>
        <w:rPr>
          <w:rFonts w:ascii="Arial" w:eastAsia="Arial" w:hAnsi="Arial" w:cs="Arial"/>
          <w:b/>
          <w:color w:val="000000"/>
          <w:sz w:val="36"/>
          <w:szCs w:val="36"/>
        </w:rPr>
        <w:t>Dołącz do II Kongresu Opieki Długoterminowej!</w:t>
      </w:r>
      <w:r>
        <w:rPr>
          <w:rFonts w:ascii="Arial" w:eastAsia="Arial" w:hAnsi="Arial" w:cs="Arial"/>
          <w:b/>
          <w:color w:val="000000"/>
          <w:sz w:val="36"/>
          <w:szCs w:val="36"/>
        </w:rPr>
        <w:br/>
      </w:r>
      <w:r>
        <w:t>17-18 października, Warszawa</w:t>
      </w:r>
    </w:p>
    <w:p w:rsidR="008D72F6" w:rsidRDefault="00C43E44">
      <w:pPr>
        <w:pStyle w:val="Nagwek2"/>
        <w:spacing w:before="3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dniach 17-18 października 2025 r. w Warszawie odbędzie się </w:t>
      </w:r>
      <w:r>
        <w:rPr>
          <w:rFonts w:ascii="Arial" w:eastAsia="Arial" w:hAnsi="Arial" w:cs="Arial"/>
          <w:b/>
          <w:color w:val="000000"/>
          <w:sz w:val="22"/>
          <w:szCs w:val="22"/>
        </w:rPr>
        <w:t>II edycja cieszącego się olbrzymią popularnością Ogólnopolskiego Kongresu Opieki Długoterminowej - wydarzenia dedykowanego profesjonalistom na co dzień pracującym z pacjentami wymagającymi opieki długoterminowej. W pierwszej edycji wydarzenia wzięło udział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ponad 400 medyków. Rejestracja trwa: </w:t>
      </w:r>
      <w:hyperlink r:id="rId7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www.kongresod.pl</w:t>
        </w:r>
      </w:hyperlink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</w:p>
    <w:p w:rsidR="008D72F6" w:rsidRDefault="00C43E44">
      <w:pPr>
        <w:pStyle w:val="Nagwek2"/>
        <w:numPr>
          <w:ilvl w:val="0"/>
          <w:numId w:val="2"/>
        </w:numPr>
        <w:spacing w:before="360"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Kongres Opieki Długoterminowej to wydarzenie, które w sposób szczególny porusza praktyczne aspekty opieki nad pacjentem, podkreśla rolę opieki długoterminow</w:t>
      </w:r>
      <w:r>
        <w:rPr>
          <w:rFonts w:ascii="Arial" w:eastAsia="Arial" w:hAnsi="Arial" w:cs="Arial"/>
          <w:i/>
          <w:color w:val="000000"/>
          <w:sz w:val="22"/>
          <w:szCs w:val="22"/>
        </w:rPr>
        <w:t>ej w systemie i konieczność interdyscyplinarnej współpracy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mówi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dr n. 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Mariola Rybka, Przewodnicząca Komitetu Naukowego spotkania. </w:t>
      </w:r>
      <w:r>
        <w:rPr>
          <w:rFonts w:ascii="Arial" w:eastAsia="Arial" w:hAnsi="Arial" w:cs="Arial"/>
          <w:i/>
          <w:color w:val="000000"/>
          <w:sz w:val="22"/>
          <w:szCs w:val="22"/>
        </w:rPr>
        <w:t>Ogromnie cieszy nas, że pierwsza edycja cieszyła się tak ogromnym zainteresowaniem, w drugiej chcemy jeszcze bardziej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skupić się na praktyce i rozwiązaniach, które mogą Państwo zastosować w swojej prak</w:t>
      </w:r>
      <w:r w:rsidR="004859DE">
        <w:rPr>
          <w:rFonts w:ascii="Arial" w:eastAsia="Arial" w:hAnsi="Arial" w:cs="Arial"/>
          <w:i/>
          <w:color w:val="000000"/>
          <w:sz w:val="22"/>
          <w:szCs w:val="22"/>
        </w:rPr>
        <w:t xml:space="preserve">tyce od razu po powrocie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-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dodaje ekspertka. </w:t>
      </w:r>
    </w:p>
    <w:p w:rsidR="008D72F6" w:rsidRDefault="008D72F6">
      <w:pPr>
        <w:spacing w:line="360" w:lineRule="auto"/>
        <w:rPr>
          <w:b/>
        </w:rPr>
      </w:pPr>
    </w:p>
    <w:p w:rsidR="008D72F6" w:rsidRDefault="00C43E44">
      <w:pPr>
        <w:spacing w:line="360" w:lineRule="auto"/>
        <w:rPr>
          <w:b/>
        </w:rPr>
      </w:pPr>
      <w:r>
        <w:rPr>
          <w:b/>
        </w:rPr>
        <w:t xml:space="preserve">Kluczowe i praktyczne tematy: wykłady, warsztaty i panele ekspertów </w:t>
      </w:r>
    </w:p>
    <w:p w:rsidR="008D72F6" w:rsidRDefault="008D72F6">
      <w:pPr>
        <w:spacing w:line="360" w:lineRule="auto"/>
        <w:rPr>
          <w:b/>
        </w:rPr>
      </w:pPr>
    </w:p>
    <w:p w:rsidR="008D72F6" w:rsidRDefault="00C43E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Kongres wyróżnia się jednoznacznie </w:t>
      </w:r>
      <w:r>
        <w:rPr>
          <w:rFonts w:ascii="Arial" w:eastAsia="Arial" w:hAnsi="Arial" w:cs="Arial"/>
          <w:b/>
          <w:sz w:val="22"/>
          <w:szCs w:val="22"/>
        </w:rPr>
        <w:t xml:space="preserve">praktycznym </w:t>
      </w:r>
      <w:r>
        <w:rPr>
          <w:rFonts w:ascii="Arial" w:eastAsia="Arial" w:hAnsi="Arial" w:cs="Arial"/>
          <w:b/>
          <w:sz w:val="22"/>
          <w:szCs w:val="22"/>
        </w:rPr>
        <w:t>charakterem</w:t>
      </w:r>
      <w:r>
        <w:rPr>
          <w:rFonts w:ascii="Arial" w:eastAsia="Arial" w:hAnsi="Arial" w:cs="Arial"/>
          <w:sz w:val="22"/>
          <w:szCs w:val="22"/>
        </w:rPr>
        <w:t xml:space="preserve"> – uczestnicy nie znajdą w programie teoretycznych rozważań oderwanych od realiów pracy. Każda sesja dotyczy konkretnych wyzwań i sytuacji, z jakimi specjaliści spotykają się w codziennej praktyce. To jedyne w Polsce wydarzenie tej skali, które </w:t>
      </w:r>
      <w:r>
        <w:rPr>
          <w:rFonts w:ascii="Arial" w:eastAsia="Arial" w:hAnsi="Arial" w:cs="Arial"/>
          <w:sz w:val="22"/>
          <w:szCs w:val="22"/>
        </w:rPr>
        <w:t>w sposób rzetelny i merytoryczny wspier</w:t>
      </w:r>
      <w:r w:rsidR="004859DE">
        <w:rPr>
          <w:rFonts w:ascii="Arial" w:eastAsia="Arial" w:hAnsi="Arial" w:cs="Arial"/>
          <w:sz w:val="22"/>
          <w:szCs w:val="22"/>
        </w:rPr>
        <w:t>a rozwój zawodowy pielęgniarek oraz pozostałych członków zespołu terapeutycznego</w:t>
      </w:r>
      <w:r>
        <w:rPr>
          <w:rFonts w:ascii="Arial" w:eastAsia="Arial" w:hAnsi="Arial" w:cs="Arial"/>
          <w:sz w:val="22"/>
          <w:szCs w:val="22"/>
        </w:rPr>
        <w:t xml:space="preserve"> dostarczając wiedzy o najnowszych rozwiązaniach i standardach.</w:t>
      </w:r>
    </w:p>
    <w:p w:rsidR="008D72F6" w:rsidRDefault="00C43E44">
      <w:pPr>
        <w:spacing w:before="240" w:after="240" w:line="360" w:lineRule="auto"/>
        <w:jc w:val="both"/>
        <w:rPr>
          <w:b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Program Kongresu obejmuje m.in.:</w:t>
      </w:r>
    </w:p>
    <w:p w:rsidR="008D72F6" w:rsidRDefault="00C43E44">
      <w:pPr>
        <w:numPr>
          <w:ilvl w:val="0"/>
          <w:numId w:val="1"/>
        </w:numPr>
        <w:spacing w:before="240" w:line="360" w:lineRule="auto"/>
      </w:pPr>
      <w:r>
        <w:rPr>
          <w:rFonts w:ascii="Arial" w:eastAsia="Arial" w:hAnsi="Arial" w:cs="Arial"/>
          <w:sz w:val="22"/>
          <w:szCs w:val="22"/>
        </w:rPr>
        <w:t>wielolekowość w opiece długoterminowej,</w:t>
      </w:r>
    </w:p>
    <w:p w:rsidR="008D72F6" w:rsidRDefault="00C43E44">
      <w:pPr>
        <w:numPr>
          <w:ilvl w:val="0"/>
          <w:numId w:val="1"/>
        </w:numPr>
        <w:spacing w:before="24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wyzwania pielęgniarstwa zaawansowanej praktyki,</w:t>
      </w:r>
    </w:p>
    <w:p w:rsidR="008D72F6" w:rsidRDefault="00C43E44">
      <w:pPr>
        <w:numPr>
          <w:ilvl w:val="0"/>
          <w:numId w:val="1"/>
        </w:numPr>
        <w:spacing w:line="360" w:lineRule="auto"/>
      </w:pPr>
      <w:r>
        <w:rPr>
          <w:rFonts w:ascii="Arial" w:eastAsia="Arial" w:hAnsi="Arial" w:cs="Arial"/>
          <w:sz w:val="22"/>
          <w:szCs w:val="22"/>
        </w:rPr>
        <w:lastRenderedPageBreak/>
        <w:t>profilaktykę IAD,</w:t>
      </w:r>
    </w:p>
    <w:p w:rsidR="008D72F6" w:rsidRDefault="00C43E44">
      <w:pPr>
        <w:numPr>
          <w:ilvl w:val="0"/>
          <w:numId w:val="1"/>
        </w:numPr>
        <w:spacing w:line="360" w:lineRule="auto"/>
      </w:pPr>
      <w:r>
        <w:rPr>
          <w:rFonts w:ascii="Arial" w:eastAsia="Arial" w:hAnsi="Arial" w:cs="Arial"/>
          <w:sz w:val="22"/>
          <w:szCs w:val="22"/>
        </w:rPr>
        <w:t xml:space="preserve">opiekę nad pacjentem z cukrzycą i ze </w:t>
      </w:r>
      <w:proofErr w:type="spellStart"/>
      <w:r>
        <w:rPr>
          <w:rFonts w:ascii="Arial" w:eastAsia="Arial" w:hAnsi="Arial" w:cs="Arial"/>
          <w:sz w:val="22"/>
          <w:szCs w:val="22"/>
        </w:rPr>
        <w:t>stomią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:rsidR="008D72F6" w:rsidRDefault="00C43E44">
      <w:pPr>
        <w:numPr>
          <w:ilvl w:val="0"/>
          <w:numId w:val="1"/>
        </w:numPr>
        <w:spacing w:line="360" w:lineRule="auto"/>
      </w:pPr>
      <w:r>
        <w:rPr>
          <w:rFonts w:ascii="Arial" w:eastAsia="Arial" w:hAnsi="Arial" w:cs="Arial"/>
          <w:sz w:val="22"/>
          <w:szCs w:val="22"/>
        </w:rPr>
        <w:t>żywienie dojelitowe i pozajelitowe,</w:t>
      </w:r>
    </w:p>
    <w:p w:rsidR="008D72F6" w:rsidRDefault="00C43E44">
      <w:pPr>
        <w:numPr>
          <w:ilvl w:val="0"/>
          <w:numId w:val="1"/>
        </w:numPr>
        <w:spacing w:line="360" w:lineRule="auto"/>
      </w:pPr>
      <w:r>
        <w:rPr>
          <w:rFonts w:ascii="Arial" w:eastAsia="Arial" w:hAnsi="Arial" w:cs="Arial"/>
          <w:sz w:val="22"/>
          <w:szCs w:val="22"/>
        </w:rPr>
        <w:t>nowoczesne technologie w opiece,</w:t>
      </w:r>
    </w:p>
    <w:p w:rsidR="008D72F6" w:rsidRDefault="00C43E44">
      <w:pPr>
        <w:numPr>
          <w:ilvl w:val="0"/>
          <w:numId w:val="1"/>
        </w:numPr>
        <w:spacing w:line="360" w:lineRule="auto"/>
      </w:pPr>
      <w:r>
        <w:rPr>
          <w:rFonts w:ascii="Arial" w:eastAsia="Arial" w:hAnsi="Arial" w:cs="Arial"/>
          <w:sz w:val="22"/>
          <w:szCs w:val="22"/>
        </w:rPr>
        <w:t>domową opiekę nad pacjentami wentylowanymi mechanicznie,</w:t>
      </w:r>
    </w:p>
    <w:p w:rsidR="008D72F6" w:rsidRDefault="00C43E44">
      <w:pPr>
        <w:numPr>
          <w:ilvl w:val="0"/>
          <w:numId w:val="1"/>
        </w:numPr>
        <w:spacing w:after="240" w:line="360" w:lineRule="auto"/>
      </w:pPr>
      <w:r>
        <w:rPr>
          <w:rFonts w:ascii="Arial" w:eastAsia="Arial" w:hAnsi="Arial" w:cs="Arial"/>
          <w:sz w:val="22"/>
          <w:szCs w:val="22"/>
        </w:rPr>
        <w:t xml:space="preserve">seksualność osób z </w:t>
      </w:r>
      <w:r>
        <w:rPr>
          <w:rFonts w:ascii="Arial" w:eastAsia="Arial" w:hAnsi="Arial" w:cs="Arial"/>
          <w:sz w:val="22"/>
          <w:szCs w:val="22"/>
        </w:rPr>
        <w:t>niepełnosprawnością.</w:t>
      </w:r>
    </w:p>
    <w:p w:rsidR="008D72F6" w:rsidRDefault="00C43E44">
      <w:pPr>
        <w:spacing w:after="24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Organizatorami wydarzenia są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Vicommi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Media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doświadczony organizator konferencji </w:t>
      </w:r>
      <w:r>
        <w:rPr>
          <w:rFonts w:ascii="Arial" w:eastAsia="Arial" w:hAnsi="Arial" w:cs="Arial"/>
          <w:b/>
          <w:sz w:val="22"/>
          <w:szCs w:val="22"/>
        </w:rPr>
        <w:t xml:space="preserve">medycznych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oraz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Katedra Geriatrii Collegium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Medicum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w Bydgoszczy Uniwersytetu Mikołaja Kopernika w Toruniu</w:t>
      </w:r>
      <w:r>
        <w:rPr>
          <w:rFonts w:ascii="Arial" w:eastAsia="Arial" w:hAnsi="Arial" w:cs="Arial"/>
          <w:b/>
          <w:sz w:val="22"/>
          <w:szCs w:val="22"/>
        </w:rPr>
        <w:t>. Przewodniczącymi Komitetu Naukowego konferencj</w:t>
      </w:r>
      <w:r w:rsidR="004859DE">
        <w:rPr>
          <w:rFonts w:ascii="Arial" w:eastAsia="Arial" w:hAnsi="Arial" w:cs="Arial"/>
          <w:b/>
          <w:sz w:val="22"/>
          <w:szCs w:val="22"/>
        </w:rPr>
        <w:t xml:space="preserve">i są: dr nauk o </w:t>
      </w:r>
      <w:proofErr w:type="spellStart"/>
      <w:r w:rsidR="004859DE">
        <w:rPr>
          <w:rFonts w:ascii="Arial" w:eastAsia="Arial" w:hAnsi="Arial" w:cs="Arial"/>
          <w:b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Mariola Rybka, twórczyni wielu konferencji naukowych dot. opieki długoterminowej, Konsultant Wojewódzki w dziedzinie pielęgni</w:t>
      </w:r>
      <w:r w:rsidR="004859DE">
        <w:rPr>
          <w:rFonts w:ascii="Arial" w:eastAsia="Arial" w:hAnsi="Arial" w:cs="Arial"/>
          <w:b/>
          <w:sz w:val="22"/>
          <w:szCs w:val="22"/>
        </w:rPr>
        <w:t>arstwa opieki długoterminowej dla woj. kujawsko-pomorskiego</w:t>
      </w:r>
      <w:r>
        <w:rPr>
          <w:rFonts w:ascii="Arial" w:eastAsia="Arial" w:hAnsi="Arial" w:cs="Arial"/>
          <w:b/>
          <w:sz w:val="22"/>
          <w:szCs w:val="22"/>
        </w:rPr>
        <w:t xml:space="preserve"> oraz Tomasz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Krzysztyniak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 Przewodniczący Zespołu ds. Opiek</w:t>
      </w:r>
      <w:r>
        <w:rPr>
          <w:rFonts w:ascii="Arial" w:eastAsia="Arial" w:hAnsi="Arial" w:cs="Arial"/>
          <w:b/>
          <w:sz w:val="22"/>
          <w:szCs w:val="22"/>
        </w:rPr>
        <w:t xml:space="preserve">i Długoterminowej i Paliatywnej w Naczelnej Radzie Pielęgniarek i Położnych. </w:t>
      </w:r>
    </w:p>
    <w:p w:rsidR="008D72F6" w:rsidRDefault="008D72F6">
      <w:pPr>
        <w:spacing w:after="240"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D72F6" w:rsidRDefault="00C43E44">
      <w:pPr>
        <w:spacing w:line="360" w:lineRule="auto"/>
        <w:jc w:val="center"/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drawing>
          <wp:inline distT="0" distB="0" distL="0" distR="0">
            <wp:extent cx="5493230" cy="3083121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3230" cy="30831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72F6" w:rsidRDefault="008D72F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8D72F6" w:rsidRDefault="008D72F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8D72F6" w:rsidRDefault="00C43E44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skład Komitetu Naukowego Kongresu wchodzą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Tomasz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Krzysztyniak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, Przewodniczący Okręgowej Rady Pielęgniarek i Położnych w Toruniu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oraz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dr n. 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Mariola Rybka, ekspert opieki długoterminowej, wieloletnia Konsultant Krajowa i twórczyni cyklu ponad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0 konferencji edukacyjnych w dziedzinie opieki długoterminowej na terenie całej Polski, Konsulta</w:t>
      </w:r>
      <w:r>
        <w:rPr>
          <w:rFonts w:ascii="Arial" w:eastAsia="Arial" w:hAnsi="Arial" w:cs="Arial"/>
          <w:b/>
          <w:sz w:val="22"/>
          <w:szCs w:val="22"/>
        </w:rPr>
        <w:t>nt Wojewódzka w dziedzinie pielęgniarstwa op</w:t>
      </w:r>
      <w:r w:rsidR="004859DE">
        <w:rPr>
          <w:rFonts w:ascii="Arial" w:eastAsia="Arial" w:hAnsi="Arial" w:cs="Arial"/>
          <w:b/>
          <w:sz w:val="22"/>
          <w:szCs w:val="22"/>
        </w:rPr>
        <w:t>ieki długoterminowej dla woj. kujawsko-pomorskiego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Kongres stanowi odpowiedź na rosnące zapotrzebowanie środowiska medycznego 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na rzetelną, aktualną i przede wszystkim praktyczną wiedzę z zakresu opieki długoterminowej. Udział w wydarzeniu jest skierowany do </w:t>
      </w:r>
      <w:r w:rsidR="004859DE">
        <w:rPr>
          <w:rFonts w:ascii="Arial" w:eastAsia="Arial" w:hAnsi="Arial" w:cs="Arial"/>
          <w:color w:val="000000"/>
          <w:sz w:val="22"/>
          <w:szCs w:val="22"/>
        </w:rPr>
        <w:t xml:space="preserve">członków zespołów terapeutycznych: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="004859DE">
        <w:rPr>
          <w:rFonts w:ascii="Arial" w:eastAsia="Arial" w:hAnsi="Arial" w:cs="Arial"/>
          <w:color w:val="000000"/>
          <w:sz w:val="22"/>
          <w:szCs w:val="22"/>
        </w:rPr>
        <w:t xml:space="preserve">ielęgniarek, lekarzy, fizjoterapeutów, terapeutów zajęciowych, psychologów, opiekunów medycznych </w:t>
      </w:r>
      <w:r>
        <w:rPr>
          <w:rFonts w:ascii="Arial" w:eastAsia="Arial" w:hAnsi="Arial" w:cs="Arial"/>
          <w:color w:val="000000"/>
          <w:sz w:val="22"/>
          <w:szCs w:val="22"/>
        </w:rPr>
        <w:t>oraz wszystkich osób zaangażowanych w codzienną opiekę nad pacjentami przewlekle chorymi i niesamodzielnymi.</w:t>
      </w:r>
      <w:r>
        <w:rPr>
          <w:rFonts w:ascii="Times New Roman" w:eastAsia="Times New Roman" w:hAnsi="Times New Roman" w:cs="Times New Roman"/>
        </w:rPr>
        <w:t xml:space="preserve"> Każdy uczestnik wydarzenia otrzyma imienny certyfikat z punktami edukacyjnymi. </w:t>
      </w:r>
    </w:p>
    <w:p w:rsidR="008D72F6" w:rsidRDefault="00C43E44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Zapisz się jeszcze dziś: </w:t>
      </w:r>
      <w:hyperlink r:id="rId9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www.kongresod.pl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:rsidR="008D72F6" w:rsidRDefault="008D72F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8D72F6">
      <w:headerReference w:type="default" r:id="rId10"/>
      <w:footerReference w:type="default" r:id="rId11"/>
      <w:pgSz w:w="11906" w:h="16838"/>
      <w:pgMar w:top="1417" w:right="1417" w:bottom="1417" w:left="70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44" w:rsidRDefault="00C43E44">
      <w:r>
        <w:separator/>
      </w:r>
    </w:p>
  </w:endnote>
  <w:endnote w:type="continuationSeparator" w:id="0">
    <w:p w:rsidR="00C43E44" w:rsidRDefault="00C4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F6" w:rsidRDefault="008D72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1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44" w:rsidRDefault="00C43E44">
      <w:r>
        <w:separator/>
      </w:r>
    </w:p>
  </w:footnote>
  <w:footnote w:type="continuationSeparator" w:id="0">
    <w:p w:rsidR="00C43E44" w:rsidRDefault="00C4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F6" w:rsidRDefault="00C4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994343" cy="1119817"/>
          <wp:effectExtent l="0" t="0" r="0" b="0"/>
          <wp:docPr id="2" name="image1.png" descr="Kongres Opieki Długotermin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ongres Opieki Długoterminow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4343" cy="111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72F6" w:rsidRDefault="008D72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8D72F6" w:rsidRDefault="008D72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9602E"/>
    <w:multiLevelType w:val="multilevel"/>
    <w:tmpl w:val="024C9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62A7508"/>
    <w:multiLevelType w:val="multilevel"/>
    <w:tmpl w:val="24E487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F6"/>
    <w:rsid w:val="004859DE"/>
    <w:rsid w:val="008D72F6"/>
    <w:rsid w:val="00C4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C1AA"/>
  <w15:docId w15:val="{397F48BA-3392-4638-A95F-8F5A2AD3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pPr>
      <w:keepNext/>
      <w:keepLines/>
      <w:spacing w:before="40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80"/>
    </w:pPr>
    <w:rPr>
      <w:rFonts w:ascii="Play" w:eastAsia="Play" w:hAnsi="Play" w:cs="Play"/>
      <w:sz w:val="56"/>
      <w:szCs w:val="56"/>
    </w:rPr>
  </w:style>
  <w:style w:type="paragraph" w:styleId="Podtytu">
    <w:name w:val="Subtitle"/>
    <w:basedOn w:val="Normalny"/>
    <w:next w:val="Normalny"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gresod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ngreso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2</cp:revision>
  <dcterms:created xsi:type="dcterms:W3CDTF">2025-06-09T19:25:00Z</dcterms:created>
  <dcterms:modified xsi:type="dcterms:W3CDTF">2025-06-09T19:25:00Z</dcterms:modified>
</cp:coreProperties>
</file>