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4"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0"/>
        <w:gridCol w:w="6392"/>
        <w:gridCol w:w="2126"/>
        <w:gridCol w:w="3346"/>
      </w:tblGrid>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TYTUŁ PROJEKTU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CZEGO DOTYCZY AKT?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ETAP</w:t>
            </w:r>
          </w:p>
        </w:tc>
        <w:tc>
          <w:tcPr>
            <w:tcW w:w="3346" w:type="dxa"/>
            <w:tcBorders>
              <w:bottom w:val="single" w:sz="6" w:space="0" w:color="auto"/>
              <w:right w:val="single" w:sz="6" w:space="0" w:color="auto"/>
            </w:tcBorders>
            <w:shd w:val="clear" w:color="auto" w:fill="FFFFFF"/>
            <w:vAlign w:val="center"/>
          </w:tcPr>
          <w:p w:rsidR="00FB5FEB" w:rsidRPr="00BE4548" w:rsidRDefault="00111EAF"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LINK</w:t>
            </w:r>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F04F6F"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t>Projekt rozporządzenia Ministra Zdrowia w sprawie ramowego programu kursu w dziedzinie medycyny rodzinnej</w:t>
            </w:r>
          </w:p>
        </w:tc>
        <w:tc>
          <w:tcPr>
            <w:tcW w:w="6392" w:type="dxa"/>
            <w:tcBorders>
              <w:bottom w:val="single" w:sz="6" w:space="0" w:color="auto"/>
              <w:right w:val="single" w:sz="6" w:space="0" w:color="auto"/>
            </w:tcBorders>
            <w:shd w:val="clear" w:color="auto" w:fill="FFFFFF"/>
            <w:vAlign w:val="center"/>
          </w:tcPr>
          <w:p w:rsidR="00F04F6F" w:rsidRDefault="00F04F6F" w:rsidP="002C64E4">
            <w:pPr>
              <w:spacing w:before="120" w:after="150" w:line="240" w:lineRule="auto"/>
              <w:rPr>
                <w:rFonts w:ascii="Open Sans" w:hAnsi="Open Sans"/>
                <w:color w:val="333333"/>
                <w:sz w:val="19"/>
                <w:szCs w:val="19"/>
                <w:shd w:val="clear" w:color="auto" w:fill="FFFFFF"/>
              </w:rPr>
            </w:pPr>
            <w:r w:rsidRPr="00F04F6F">
              <w:rPr>
                <w:rFonts w:ascii="Open Sans" w:hAnsi="Open Sans"/>
                <w:color w:val="333333"/>
                <w:sz w:val="19"/>
                <w:szCs w:val="19"/>
                <w:shd w:val="clear" w:color="auto" w:fill="FFFFFF"/>
              </w:rPr>
              <w:t>Projektowane rozporządzenie zastępuje rozporządzenie Ministra Zdrowia z dnia 23 lipca 2024 r. w sprawie ramowego programu kursu w dziedzinie medycyny rodzinnej (Dz. U. poz</w:t>
            </w:r>
            <w:proofErr w:type="gramStart"/>
            <w:r w:rsidRPr="00F04F6F">
              <w:rPr>
                <w:rFonts w:ascii="Open Sans" w:hAnsi="Open Sans"/>
                <w:color w:val="333333"/>
                <w:sz w:val="19"/>
                <w:szCs w:val="19"/>
                <w:shd w:val="clear" w:color="auto" w:fill="FFFFFF"/>
              </w:rPr>
              <w:t>. 1147). Wydanie</w:t>
            </w:r>
            <w:proofErr w:type="gramEnd"/>
            <w:r w:rsidRPr="00F04F6F">
              <w:rPr>
                <w:rFonts w:ascii="Open Sans" w:hAnsi="Open Sans"/>
                <w:color w:val="333333"/>
                <w:sz w:val="19"/>
                <w:szCs w:val="19"/>
                <w:shd w:val="clear" w:color="auto" w:fill="FFFFFF"/>
              </w:rPr>
              <w:t xml:space="preserve"> nowego rozporządzenia wynika z wejścia w życie ustawy o zmianie CMKP i konieczności dostosowania projektowanego rozporządzenia do nowej delegacji. W związku z przejściem z formy stacjonarnej składającej się z części teoretycznej i praktycznej na formę elearningową kursu w dziedzinie medycyny rodzinnej zrezygnowano z nabywania umiejętności, które są charakterystyczne przy zajęciach praktycznych.</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13.12.2024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F04F6F" w:rsidP="00672120">
            <w:pPr>
              <w:spacing w:before="120" w:after="150" w:line="240" w:lineRule="auto"/>
            </w:pPr>
            <w:hyperlink r:id="rId7" w:history="1">
              <w:r w:rsidRPr="00FF3C0F">
                <w:rPr>
                  <w:rStyle w:val="Hipercze"/>
                </w:rPr>
                <w:t>https://legislacja.rcl.gov.pl/projekt/12392554</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F04F6F" w:rsidRDefault="00F04F6F" w:rsidP="00672120">
            <w:pPr>
              <w:spacing w:before="120" w:after="150" w:line="240" w:lineRule="auto"/>
              <w:rPr>
                <w:rFonts w:ascii="Times New Roman" w:eastAsia="Times New Roman" w:hAnsi="Times New Roman" w:cs="Times New Roman"/>
                <w:color w:val="333333"/>
                <w:sz w:val="20"/>
                <w:szCs w:val="20"/>
                <w:lang w:eastAsia="pl-PL"/>
              </w:rPr>
            </w:pPr>
            <w:bookmarkStart w:id="0" w:name="_GoBack"/>
            <w:r w:rsidRPr="00F04F6F">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leczenia szpitalnego</w:t>
            </w:r>
            <w:bookmarkEnd w:id="0"/>
          </w:p>
        </w:tc>
        <w:tc>
          <w:tcPr>
            <w:tcW w:w="6392" w:type="dxa"/>
            <w:tcBorders>
              <w:bottom w:val="single" w:sz="6" w:space="0" w:color="auto"/>
              <w:right w:val="single" w:sz="6" w:space="0" w:color="auto"/>
            </w:tcBorders>
            <w:shd w:val="clear" w:color="auto" w:fill="FFFFFF"/>
            <w:vAlign w:val="center"/>
          </w:tcPr>
          <w:p w:rsidR="00F04F6F" w:rsidRPr="00F04F6F" w:rsidRDefault="00F04F6F"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wprowadza zmiany w załącznikach nr 1 i 4 do rozporządzenia, które polegają na dodaniu do wykazu świadczeń gwarantowanych z zakresu leczenia szpitalnego nowej procedury związanej z wykorzystaniem do realizacji świadczeń gwarantowanych nowatorskiej technologii, będącej jedną z metod radioterapii stereotaktycznej, a także zmianie minimalnych warunków realizacji świadczenia pn. </w:t>
            </w:r>
            <w:proofErr w:type="spellStart"/>
            <w:r>
              <w:rPr>
                <w:rFonts w:ascii="Open Sans" w:hAnsi="Open Sans"/>
                <w:color w:val="333333"/>
                <w:sz w:val="19"/>
                <w:szCs w:val="19"/>
                <w:shd w:val="clear" w:color="auto" w:fill="FFFFFF"/>
              </w:rPr>
              <w:t>Teleradioterapia</w:t>
            </w:r>
            <w:proofErr w:type="spellEnd"/>
            <w:r>
              <w:rPr>
                <w:rFonts w:ascii="Open Sans" w:hAnsi="Open Sans"/>
                <w:color w:val="333333"/>
                <w:sz w:val="19"/>
                <w:szCs w:val="19"/>
                <w:shd w:val="clear" w:color="auto" w:fill="FFFFFF"/>
              </w:rPr>
              <w:t xml:space="preserve"> stereotaktyczna promieniami gamma z wielu </w:t>
            </w:r>
            <w:proofErr w:type="spellStart"/>
            <w:r>
              <w:rPr>
                <w:rFonts w:ascii="Open Sans" w:hAnsi="Open Sans"/>
                <w:color w:val="333333"/>
                <w:sz w:val="19"/>
                <w:szCs w:val="19"/>
                <w:shd w:val="clear" w:color="auto" w:fill="FFFFFF"/>
              </w:rPr>
              <w:t>mikroźródeł</w:t>
            </w:r>
            <w:proofErr w:type="spellEnd"/>
            <w:r>
              <w:rPr>
                <w:rFonts w:ascii="Open Sans" w:hAnsi="Open Sans"/>
                <w:color w:val="333333"/>
                <w:sz w:val="19"/>
                <w:szCs w:val="19"/>
                <w:shd w:val="clear" w:color="auto" w:fill="FFFFFF"/>
              </w:rPr>
              <w:t xml:space="preserve"> (OMSCMR).</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11.12.2024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F04F6F" w:rsidP="00672120">
            <w:pPr>
              <w:spacing w:before="120" w:after="150" w:line="240" w:lineRule="auto"/>
            </w:pPr>
            <w:hyperlink r:id="rId8" w:history="1">
              <w:r w:rsidRPr="00FF3C0F">
                <w:rPr>
                  <w:rStyle w:val="Hipercze"/>
                </w:rPr>
                <w:t>https://legislacja.rcl.gov.pl/projekt/12392453</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113FDB"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t xml:space="preserve">Projekt rozporządzenia Ministra Zdrowia zmieniającego rozporządzenie w sprawie wykazu substancji czynnych wchodzących w skład produktów leczniczych, które mogą być dopuszczone do obrotu w placówkach obrotu </w:t>
            </w:r>
            <w:proofErr w:type="spellStart"/>
            <w:r w:rsidRPr="00F04F6F">
              <w:rPr>
                <w:rFonts w:ascii="Times New Roman" w:eastAsia="Times New Roman" w:hAnsi="Times New Roman" w:cs="Times New Roman"/>
                <w:color w:val="333333"/>
                <w:sz w:val="20"/>
                <w:szCs w:val="20"/>
                <w:lang w:eastAsia="pl-PL"/>
              </w:rPr>
              <w:t>pozaaptecznego</w:t>
            </w:r>
            <w:proofErr w:type="spellEnd"/>
            <w:r w:rsidRPr="00F04F6F">
              <w:rPr>
                <w:rFonts w:ascii="Times New Roman" w:eastAsia="Times New Roman" w:hAnsi="Times New Roman" w:cs="Times New Roman"/>
                <w:color w:val="333333"/>
                <w:sz w:val="20"/>
                <w:szCs w:val="20"/>
                <w:lang w:eastAsia="pl-PL"/>
              </w:rPr>
              <w:t xml:space="preserve"> oraz punktach aptecznych, oraz kryteriów klasyfikacji tych produktów do poszczególnych wykazów</w:t>
            </w:r>
          </w:p>
        </w:tc>
        <w:tc>
          <w:tcPr>
            <w:tcW w:w="6392" w:type="dxa"/>
            <w:tcBorders>
              <w:bottom w:val="single" w:sz="6" w:space="0" w:color="auto"/>
              <w:right w:val="single" w:sz="6" w:space="0" w:color="auto"/>
            </w:tcBorders>
            <w:shd w:val="clear" w:color="auto" w:fill="FFFFFF"/>
            <w:vAlign w:val="center"/>
          </w:tcPr>
          <w:p w:rsidR="00F04F6F" w:rsidRDefault="00F04F6F" w:rsidP="002C64E4">
            <w:pPr>
              <w:spacing w:before="120" w:after="150" w:line="240" w:lineRule="auto"/>
              <w:rPr>
                <w:rFonts w:ascii="Open Sans" w:hAnsi="Open Sans"/>
                <w:color w:val="333333"/>
                <w:sz w:val="19"/>
                <w:szCs w:val="19"/>
                <w:shd w:val="clear" w:color="auto" w:fill="FFFFFF"/>
              </w:rPr>
            </w:pPr>
            <w:r w:rsidRPr="00F04F6F">
              <w:rPr>
                <w:rFonts w:ascii="Open Sans" w:hAnsi="Open Sans"/>
                <w:color w:val="333333"/>
                <w:sz w:val="19"/>
                <w:szCs w:val="19"/>
                <w:shd w:val="clear" w:color="auto" w:fill="FFFFFF"/>
              </w:rPr>
              <w:t>W związku z uwagami, które cyklicznie wpływały do Ministerstwa Zdrowia po ogłoszeniu zmienianego rozporządzenia, projektodawca uznał konieczność jego modyfikacji. Celem projektowanego rozporządzenia jest aktualizacja wykazu substancji czynnych wchodzących w skład produktów leczniczych, które mogą być dopuszczone do obrotu w punktach aptecznych wraz kryteriami klasyfikacji tych produktów do wykazu przez uzupełnienie tych wykazów o substancje słusznie wskazane przez stronę społeczną i podmioty profesjonalne.</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09.12.2024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F04F6F" w:rsidP="00672120">
            <w:pPr>
              <w:spacing w:before="120" w:after="150" w:line="240" w:lineRule="auto"/>
            </w:pPr>
            <w:hyperlink r:id="rId9" w:history="1">
              <w:r w:rsidRPr="00FF3C0F">
                <w:rPr>
                  <w:rStyle w:val="Hipercze"/>
                </w:rPr>
                <w:t>https://legislacja.rcl.gov.pl/projekt/12392352</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t xml:space="preserve">Projekt rozporządzenia Ministra Zdrowia </w:t>
            </w:r>
            <w:r w:rsidRPr="00113FDB">
              <w:rPr>
                <w:rFonts w:ascii="Times New Roman" w:eastAsia="Times New Roman" w:hAnsi="Times New Roman" w:cs="Times New Roman"/>
                <w:color w:val="333333"/>
                <w:sz w:val="20"/>
                <w:szCs w:val="20"/>
                <w:lang w:eastAsia="pl-PL"/>
              </w:rPr>
              <w:lastRenderedPageBreak/>
              <w:t>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Projektowane w rozporządzeniu zmiany wynikają z podjętej decyzji o wydłużeniu realizacji programu pilotażowego „Profilaktyka 40 PLUS” o 4 miesiące, tj. od dnia </w:t>
            </w:r>
            <w:r>
              <w:rPr>
                <w:rFonts w:ascii="Open Sans" w:hAnsi="Open Sans"/>
                <w:color w:val="333333"/>
                <w:sz w:val="19"/>
                <w:szCs w:val="19"/>
                <w:shd w:val="clear" w:color="auto" w:fill="FFFFFF"/>
              </w:rPr>
              <w:lastRenderedPageBreak/>
              <w:t>1 stycznia 2025 r. do dnia 30 kwietnia 2025 r., co pozwoli na dalszą realizację profilaktyki zdrowotnej w zakresie określonym w tym programie. Zmiana ta znajduje uzasadnienie w ocenie wyników jego wskaźników, objętych analizą, sporządzoną przez Narodowy Fundusz Zdrowia za okres od dnia 1 lipca 2021 r. do dnia 31 lipca 2024 r.</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w:t>
            </w:r>
            <w:r w:rsidR="00F04F6F">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6.12.2024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070AA2" w:rsidP="00672120">
            <w:pPr>
              <w:spacing w:before="120" w:after="150" w:line="240" w:lineRule="auto"/>
            </w:pPr>
            <w:hyperlink r:id="rId10" w:history="1">
              <w:r w:rsidR="00113FDB" w:rsidRPr="00215354">
                <w:rPr>
                  <w:rStyle w:val="Hipercze"/>
                </w:rPr>
                <w:t>https://legislacja.rcl.gov.</w:t>
              </w:r>
              <w:r w:rsidR="00113FDB" w:rsidRPr="00215354">
                <w:rPr>
                  <w:rStyle w:val="Hipercze"/>
                </w:rPr>
                <w:t>p</w:t>
              </w:r>
              <w:r w:rsidR="00113FDB" w:rsidRPr="00215354">
                <w:rPr>
                  <w:rStyle w:val="Hipercze"/>
                </w:rPr>
                <w:t>l/projekt/1</w:t>
              </w:r>
              <w:r w:rsidR="00113FDB" w:rsidRPr="00215354">
                <w:rPr>
                  <w:rStyle w:val="Hipercze"/>
                </w:rPr>
                <w:lastRenderedPageBreak/>
                <w:t>2392301</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lastRenderedPageBreak/>
              <w:t xml:space="preserve">Projekt rozporządzenia Ministra Zdrowia zmieniającego rozporządzenie w sprawie programu pilotażowego w zakresie edukacji żywieniowej oraz </w:t>
            </w:r>
            <w:proofErr w:type="gramStart"/>
            <w:r w:rsidRPr="00113FDB">
              <w:rPr>
                <w:rFonts w:ascii="Times New Roman" w:eastAsia="Times New Roman" w:hAnsi="Times New Roman" w:cs="Times New Roman"/>
                <w:color w:val="333333"/>
                <w:sz w:val="20"/>
                <w:szCs w:val="20"/>
                <w:lang w:eastAsia="pl-PL"/>
              </w:rPr>
              <w:t>poprawy jakości</w:t>
            </w:r>
            <w:proofErr w:type="gramEnd"/>
            <w:r w:rsidRPr="00113FDB">
              <w:rPr>
                <w:rFonts w:ascii="Times New Roman" w:eastAsia="Times New Roman" w:hAnsi="Times New Roman" w:cs="Times New Roman"/>
                <w:color w:val="333333"/>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przedłuża do dnia 30 czerwca 2025 r. etap realizacji programu pilotażowego w zakresie edukacji żywieniowej oraz </w:t>
            </w:r>
            <w:proofErr w:type="gramStart"/>
            <w:r>
              <w:rPr>
                <w:rFonts w:ascii="Open Sans" w:hAnsi="Open Sans"/>
                <w:color w:val="333333"/>
                <w:sz w:val="19"/>
                <w:szCs w:val="19"/>
                <w:shd w:val="clear" w:color="auto" w:fill="FFFFFF"/>
              </w:rPr>
              <w:t>poprawy jakości</w:t>
            </w:r>
            <w:proofErr w:type="gramEnd"/>
            <w:r>
              <w:rPr>
                <w:rFonts w:ascii="Open Sans" w:hAnsi="Open Sans"/>
                <w:color w:val="333333"/>
                <w:sz w:val="19"/>
                <w:szCs w:val="19"/>
                <w:shd w:val="clear" w:color="auto" w:fill="FFFFFF"/>
              </w:rPr>
              <w:t xml:space="preserve"> żywienia w szpitalach – „Dobry posiłek w szpitalu”, zwanego dalej „programem pilotażowym”, w celu dalszego zwiększania dostępności porad żywieniowych oraz wdrażania optymalnego modelu żywienia świadczeniobiorców w szpitalach. Etap ewaluacji obejmujący etap organizacji i częściowej realizacji programu pilotażowego od dnia 27 września 2023 r. do dnia 31 lipca 2024 r. zakończył się 30 września 2024 r. Z uwagi fakt, że ewaluacja programu pilotażowego obejmująca etap organizacji oraz ww. częściowy etap realizacji jest wystarczająca do osiągnięcia zamierzonego celu, nie jest planowane przekazanie przez Narodowy Fundusz Zdrowia ministrowi właściwemu do spraw zdrowia oceny wyników programu pilotażowego z etapu realizacji obejmującego okres od dnia 1 stycznia 2025 r. do dnia 30 czerwca 2025 r.</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F04F6F">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4.12.2024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070AA2" w:rsidP="00672120">
            <w:pPr>
              <w:spacing w:before="120" w:after="150" w:line="240" w:lineRule="auto"/>
            </w:pPr>
            <w:hyperlink r:id="rId11" w:history="1">
              <w:r w:rsidR="00113FDB" w:rsidRPr="00215354">
                <w:rPr>
                  <w:rStyle w:val="Hipercze"/>
                </w:rPr>
                <w:t>https://legis</w:t>
              </w:r>
              <w:r w:rsidR="00113FDB" w:rsidRPr="00215354">
                <w:rPr>
                  <w:rStyle w:val="Hipercze"/>
                </w:rPr>
                <w:t>l</w:t>
              </w:r>
              <w:r w:rsidR="00113FDB" w:rsidRPr="00215354">
                <w:rPr>
                  <w:rStyle w:val="Hipercze"/>
                </w:rPr>
                <w:t>acja.rcl.gov.pl/projekt/12392208</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 rozporządzenia wprowadza zmiany warunków realizacji świadczenia opieki zdrowotnej – świadczenia gwarantowanego „TK tętnic wieńcowych” polegające na poszerzeniu zakresu personelu medycznego uprawnionego do wykonywania oraz opisywania badania TK tętnic wieńcowych o lekarzy specjalistów w dziedzinie kardiologii z udokumentowanym doświadczeniem obejmującym wykonanie lub samodzielny </w:t>
            </w:r>
            <w:proofErr w:type="gramStart"/>
            <w:r>
              <w:rPr>
                <w:rFonts w:ascii="Open Sans" w:hAnsi="Open Sans"/>
                <w:color w:val="333333"/>
                <w:sz w:val="19"/>
                <w:szCs w:val="19"/>
                <w:shd w:val="clear" w:color="auto" w:fill="FFFFFF"/>
              </w:rPr>
              <w:t>opis co</w:t>
            </w:r>
            <w:proofErr w:type="gramEnd"/>
            <w:r>
              <w:rPr>
                <w:rFonts w:ascii="Open Sans" w:hAnsi="Open Sans"/>
                <w:color w:val="333333"/>
                <w:sz w:val="19"/>
                <w:szCs w:val="19"/>
                <w:shd w:val="clear" w:color="auto" w:fill="FFFFFF"/>
              </w:rPr>
              <w:t xml:space="preserve"> najmniej 300 koronarografii lub opisanie co najmniej 70 badań TK tętnic wieńcowych oraz poszerzeniu zakresu personelu medycznego uprawnionego do wykonywania badania TK tętnic wieńcowych o osoby, które ukończyły studia wyższe na kierunku lub w specjalności </w:t>
            </w:r>
            <w:proofErr w:type="spellStart"/>
            <w:r>
              <w:rPr>
                <w:rFonts w:ascii="Open Sans" w:hAnsi="Open Sans"/>
                <w:color w:val="333333"/>
                <w:sz w:val="19"/>
                <w:szCs w:val="19"/>
                <w:shd w:val="clear" w:color="auto" w:fill="FFFFFF"/>
              </w:rPr>
              <w:t>elektroradiologia</w:t>
            </w:r>
            <w:proofErr w:type="spellEnd"/>
            <w:r>
              <w:rPr>
                <w:rFonts w:ascii="Open Sans" w:hAnsi="Open Sans"/>
                <w:color w:val="333333"/>
                <w:sz w:val="19"/>
                <w:szCs w:val="19"/>
                <w:shd w:val="clear" w:color="auto" w:fill="FFFFFF"/>
              </w:rPr>
              <w:t xml:space="preserve"> i uzyskały tytuł co najmniej licencjata lub inżyniera lub ukończyły szkołę policealną publiczną lub niepubliczną o uprawnieniach szkoły publicznej i uzyskały tytuł </w:t>
            </w:r>
            <w:proofErr w:type="gramStart"/>
            <w:r>
              <w:rPr>
                <w:rFonts w:ascii="Open Sans" w:hAnsi="Open Sans"/>
                <w:color w:val="333333"/>
                <w:sz w:val="19"/>
                <w:szCs w:val="19"/>
                <w:shd w:val="clear" w:color="auto" w:fill="FFFFFF"/>
              </w:rPr>
              <w:t>zawodowy</w:t>
            </w:r>
            <w:proofErr w:type="gramEnd"/>
            <w:r>
              <w:rPr>
                <w:rFonts w:ascii="Open Sans" w:hAnsi="Open Sans"/>
                <w:color w:val="333333"/>
                <w:sz w:val="19"/>
                <w:szCs w:val="19"/>
                <w:shd w:val="clear" w:color="auto" w:fill="FFFFFF"/>
              </w:rPr>
              <w:t xml:space="preserve"> technik </w:t>
            </w:r>
            <w:proofErr w:type="spellStart"/>
            <w:r>
              <w:rPr>
                <w:rFonts w:ascii="Open Sans" w:hAnsi="Open Sans"/>
                <w:color w:val="333333"/>
                <w:sz w:val="19"/>
                <w:szCs w:val="19"/>
                <w:shd w:val="clear" w:color="auto" w:fill="FFFFFF"/>
              </w:rPr>
              <w:t>elektroradiolog</w:t>
            </w:r>
            <w:proofErr w:type="spellEnd"/>
            <w:r>
              <w:rPr>
                <w:rFonts w:ascii="Open Sans" w:hAnsi="Open Sans"/>
                <w:color w:val="333333"/>
                <w:sz w:val="19"/>
                <w:szCs w:val="19"/>
                <w:shd w:val="clear" w:color="auto" w:fill="FFFFFF"/>
              </w:rPr>
              <w:t xml:space="preserve"> lub technik </w:t>
            </w:r>
            <w:proofErr w:type="spellStart"/>
            <w:r>
              <w:rPr>
                <w:rFonts w:ascii="Open Sans" w:hAnsi="Open Sans"/>
                <w:color w:val="333333"/>
                <w:sz w:val="19"/>
                <w:szCs w:val="19"/>
                <w:shd w:val="clear" w:color="auto" w:fill="FFFFFF"/>
              </w:rPr>
              <w:t>elektroradiologii</w:t>
            </w:r>
            <w:proofErr w:type="spellEnd"/>
            <w:r>
              <w:rPr>
                <w:rFonts w:ascii="Open Sans" w:hAnsi="Open Sans"/>
                <w:color w:val="333333"/>
                <w:sz w:val="19"/>
                <w:szCs w:val="19"/>
                <w:shd w:val="clear" w:color="auto" w:fill="FFFFFF"/>
              </w:rPr>
              <w:t xml:space="preserve"> lub dyplom potwierdzający kwalifikacje w zawodzie technik </w:t>
            </w:r>
            <w:proofErr w:type="spellStart"/>
            <w:r>
              <w:rPr>
                <w:rFonts w:ascii="Open Sans" w:hAnsi="Open Sans"/>
                <w:color w:val="333333"/>
                <w:sz w:val="19"/>
                <w:szCs w:val="19"/>
                <w:shd w:val="clear" w:color="auto" w:fill="FFFFFF"/>
              </w:rPr>
              <w:t>elektroradiolog</w:t>
            </w:r>
            <w:proofErr w:type="spellEnd"/>
            <w:r>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F04F6F">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3.12.2024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070AA2" w:rsidP="00672120">
            <w:pPr>
              <w:spacing w:before="120" w:after="150" w:line="240" w:lineRule="auto"/>
            </w:pPr>
            <w:hyperlink r:id="rId12" w:history="1">
              <w:r w:rsidR="00113FDB" w:rsidRPr="00215354">
                <w:rPr>
                  <w:rStyle w:val="Hipercze"/>
                </w:rPr>
                <w:t>https://le</w:t>
              </w:r>
              <w:r w:rsidR="00113FDB" w:rsidRPr="00215354">
                <w:rPr>
                  <w:rStyle w:val="Hipercze"/>
                </w:rPr>
                <w:t>g</w:t>
              </w:r>
              <w:r w:rsidR="00113FDB" w:rsidRPr="00215354">
                <w:rPr>
                  <w:rStyle w:val="Hipercze"/>
                </w:rPr>
                <w:t>islacja.rcl.gov.pl/projekt/12392200</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E97E9A"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t xml:space="preserve">Projekt rozporządzenia Ministra Zdrowia zmieniającego rozporządzenie w sprawie </w:t>
            </w:r>
            <w:r w:rsidRPr="00113FDB">
              <w:rPr>
                <w:rFonts w:ascii="Times New Roman" w:eastAsia="Times New Roman" w:hAnsi="Times New Roman" w:cs="Times New Roman"/>
                <w:color w:val="333333"/>
                <w:sz w:val="20"/>
                <w:szCs w:val="20"/>
                <w:lang w:eastAsia="pl-PL"/>
              </w:rPr>
              <w:lastRenderedPageBreak/>
              <w:t>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Projektowane rozporządzenie ma na celu poprawę monitorowania czasów oczekiwania do wybranych świadczeń opieki zdrowotnej z zakresu ambulatoryjnej opieki specjalistycznej poprzez wprowadzenie obowiązku prowadzenia harmonogramów przyjęć na te świadczenia w aplikacji udostępnianej świadczeniodawcom przez Narodowy Fundusz Zdrowia. Obowiązek prowadzenia </w:t>
            </w:r>
            <w:r>
              <w:rPr>
                <w:rFonts w:ascii="Open Sans" w:hAnsi="Open Sans"/>
                <w:color w:val="333333"/>
                <w:sz w:val="19"/>
                <w:szCs w:val="19"/>
                <w:shd w:val="clear" w:color="auto" w:fill="FFFFFF"/>
              </w:rPr>
              <w:lastRenderedPageBreak/>
              <w:t>harmonogramów przyjęć w aplikacji AP KOLCE oznacza, że harmonogramy przyjęć (w tym listy oczekujących) prowadzone przez wszystkich świadczeniodawców udzielających danego świadczenia opieki zdrowotnej znajdują się w jednym, centralnym systemie, co zapewnia Narodowemu Funduszowi Zdrowia dostęp do aktualnych danych dotyczących czasów oczekiwania oraz liczby osób oczekujących na takie świadczenie w skali kraju i przez to umożliwia bieżące monitorowanie prawidłowości prowadzenia list oczekujących, prowadzenie szczegółowych analiz czasów oczekiwania oraz eliminowanie przypadków wielokrotnych zapisów tej samej osoby na to samo świadczenie.</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3.12.2024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070AA2" w:rsidP="00672120">
            <w:pPr>
              <w:spacing w:before="120" w:after="150" w:line="240" w:lineRule="auto"/>
            </w:pPr>
            <w:hyperlink r:id="rId13" w:history="1">
              <w:r w:rsidR="00113FDB" w:rsidRPr="00215354">
                <w:rPr>
                  <w:rStyle w:val="Hipercze"/>
                </w:rPr>
                <w:t>https://</w:t>
              </w:r>
              <w:r w:rsidR="00113FDB" w:rsidRPr="00215354">
                <w:rPr>
                  <w:rStyle w:val="Hipercze"/>
                </w:rPr>
                <w:t>l</w:t>
              </w:r>
              <w:r w:rsidR="00113FDB" w:rsidRPr="00215354">
                <w:rPr>
                  <w:rStyle w:val="Hipercze"/>
                </w:rPr>
                <w:t>egislacja.rcl.gov.pl/projekt/12392201</w:t>
              </w:r>
            </w:hyperlink>
          </w:p>
        </w:tc>
      </w:tr>
      <w:tr w:rsidR="00E97E9A" w:rsidRPr="00BE4548" w:rsidTr="00C93D46">
        <w:tc>
          <w:tcPr>
            <w:tcW w:w="2270" w:type="dxa"/>
            <w:tcBorders>
              <w:bottom w:val="single" w:sz="6" w:space="0" w:color="auto"/>
              <w:right w:val="single" w:sz="6" w:space="0" w:color="auto"/>
            </w:tcBorders>
            <w:shd w:val="clear" w:color="auto" w:fill="FFFFFF"/>
            <w:vAlign w:val="center"/>
          </w:tcPr>
          <w:p w:rsidR="00E97E9A" w:rsidRPr="002C64E4" w:rsidRDefault="00E97E9A" w:rsidP="00672120">
            <w:pPr>
              <w:spacing w:before="120" w:after="150" w:line="240" w:lineRule="auto"/>
              <w:rPr>
                <w:rFonts w:ascii="Times New Roman" w:eastAsia="Times New Roman" w:hAnsi="Times New Roman" w:cs="Times New Roman"/>
                <w:color w:val="333333"/>
                <w:sz w:val="20"/>
                <w:szCs w:val="20"/>
                <w:lang w:eastAsia="pl-PL"/>
              </w:rPr>
            </w:pPr>
            <w:r w:rsidRPr="00E97E9A">
              <w:rPr>
                <w:rFonts w:ascii="Times New Roman" w:eastAsia="Times New Roman" w:hAnsi="Times New Roman" w:cs="Times New Roman"/>
                <w:color w:val="333333"/>
                <w:sz w:val="20"/>
                <w:szCs w:val="20"/>
                <w:lang w:eastAsia="pl-PL"/>
              </w:rPr>
              <w:lastRenderedPageBreak/>
              <w:t>Projekt rozporządzenia Ministra Zdrowia zmieniającego rozporządzenie w sprawie nadania statutu Agencji Oceny Technologii Medycznych i Taryfikacji</w:t>
            </w:r>
          </w:p>
        </w:tc>
        <w:tc>
          <w:tcPr>
            <w:tcW w:w="6392" w:type="dxa"/>
            <w:tcBorders>
              <w:bottom w:val="single" w:sz="6" w:space="0" w:color="auto"/>
              <w:right w:val="single" w:sz="6" w:space="0" w:color="auto"/>
            </w:tcBorders>
            <w:shd w:val="clear" w:color="auto" w:fill="FFFFFF"/>
            <w:vAlign w:val="center"/>
          </w:tcPr>
          <w:p w:rsidR="00E97E9A" w:rsidRPr="002C64E4" w:rsidRDefault="00E97E9A"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 rozporządzenia Ministra Zdrowia ma na celu wprowadzenie zmian w statucie Agencji Oceny Technologii Medycznych i Taryfikacji. Zmiany te obejmują określenie oficjalnej anglojęzycznej nazwy agencji (</w:t>
            </w:r>
            <w:proofErr w:type="spellStart"/>
            <w:r>
              <w:rPr>
                <w:rFonts w:ascii="Open Sans" w:hAnsi="Open Sans"/>
                <w:color w:val="333333"/>
                <w:sz w:val="19"/>
                <w:szCs w:val="19"/>
                <w:shd w:val="clear" w:color="auto" w:fill="FFFFFF"/>
              </w:rPr>
              <w:t>Agency</w:t>
            </w:r>
            <w:proofErr w:type="spellEnd"/>
            <w:r>
              <w:rPr>
                <w:rFonts w:ascii="Open Sans" w:hAnsi="Open Sans"/>
                <w:color w:val="333333"/>
                <w:sz w:val="19"/>
                <w:szCs w:val="19"/>
                <w:shd w:val="clear" w:color="auto" w:fill="FFFFFF"/>
              </w:rPr>
              <w:t xml:space="preserve"> for </w:t>
            </w:r>
            <w:proofErr w:type="spellStart"/>
            <w:r>
              <w:rPr>
                <w:rFonts w:ascii="Open Sans" w:hAnsi="Open Sans"/>
                <w:color w:val="333333"/>
                <w:sz w:val="19"/>
                <w:szCs w:val="19"/>
                <w:shd w:val="clear" w:color="auto" w:fill="FFFFFF"/>
              </w:rPr>
              <w:t>Health</w:t>
            </w:r>
            <w:proofErr w:type="spellEnd"/>
            <w:r>
              <w:rPr>
                <w:rFonts w:ascii="Open Sans" w:hAnsi="Open Sans"/>
                <w:color w:val="333333"/>
                <w:sz w:val="19"/>
                <w:szCs w:val="19"/>
                <w:shd w:val="clear" w:color="auto" w:fill="FFFFFF"/>
              </w:rPr>
              <w:t xml:space="preserve"> Technology </w:t>
            </w:r>
            <w:proofErr w:type="spellStart"/>
            <w:r>
              <w:rPr>
                <w:rFonts w:ascii="Open Sans" w:hAnsi="Open Sans"/>
                <w:color w:val="333333"/>
                <w:sz w:val="19"/>
                <w:szCs w:val="19"/>
                <w:shd w:val="clear" w:color="auto" w:fill="FFFFFF"/>
              </w:rPr>
              <w:t>Assessment</w:t>
            </w:r>
            <w:proofErr w:type="spellEnd"/>
            <w:r>
              <w:rPr>
                <w:rFonts w:ascii="Open Sans" w:hAnsi="Open Sans"/>
                <w:color w:val="333333"/>
                <w:sz w:val="19"/>
                <w:szCs w:val="19"/>
                <w:shd w:val="clear" w:color="auto" w:fill="FFFFFF"/>
              </w:rPr>
              <w:t xml:space="preserve"> and </w:t>
            </w:r>
            <w:proofErr w:type="spellStart"/>
            <w:r>
              <w:rPr>
                <w:rFonts w:ascii="Open Sans" w:hAnsi="Open Sans"/>
                <w:color w:val="333333"/>
                <w:sz w:val="19"/>
                <w:szCs w:val="19"/>
                <w:shd w:val="clear" w:color="auto" w:fill="FFFFFF"/>
              </w:rPr>
              <w:t>Tariff</w:t>
            </w:r>
            <w:proofErr w:type="spellEnd"/>
            <w:r>
              <w:rPr>
                <w:rFonts w:ascii="Open Sans" w:hAnsi="Open Sans"/>
                <w:color w:val="333333"/>
                <w:sz w:val="19"/>
                <w:szCs w:val="19"/>
                <w:shd w:val="clear" w:color="auto" w:fill="FFFFFF"/>
              </w:rPr>
              <w:t xml:space="preserve"> System). Projekt zakłada także utworzenie Biura Komunikacji i Współpracy Międzynarodowej, które zastąpi Samodzielne Stanowisko Pracy Rzecznika Prasowego i będzie odpowiedzialne za zadania związane z komunikacją i współpracą międzynarodową. Zmiana ta jest podyktowana rosnącym zaangażowaniem </w:t>
            </w:r>
            <w:proofErr w:type="spellStart"/>
            <w:r>
              <w:rPr>
                <w:rFonts w:ascii="Open Sans" w:hAnsi="Open Sans"/>
                <w:color w:val="333333"/>
                <w:sz w:val="19"/>
                <w:szCs w:val="19"/>
                <w:shd w:val="clear" w:color="auto" w:fill="FFFFFF"/>
              </w:rPr>
              <w:t>AOTMiT</w:t>
            </w:r>
            <w:proofErr w:type="spellEnd"/>
            <w:r>
              <w:rPr>
                <w:rFonts w:ascii="Open Sans" w:hAnsi="Open Sans"/>
                <w:color w:val="333333"/>
                <w:sz w:val="19"/>
                <w:szCs w:val="19"/>
                <w:shd w:val="clear" w:color="auto" w:fill="FFFFFF"/>
              </w:rPr>
              <w:t xml:space="preserve"> na arenie międzynarodowej i potrzebą skoordynowania działań w tych obszarach.</w:t>
            </w:r>
          </w:p>
        </w:tc>
        <w:tc>
          <w:tcPr>
            <w:tcW w:w="2126" w:type="dxa"/>
            <w:tcBorders>
              <w:bottom w:val="single" w:sz="6" w:space="0" w:color="auto"/>
              <w:right w:val="single" w:sz="6" w:space="0" w:color="auto"/>
            </w:tcBorders>
            <w:shd w:val="clear" w:color="auto" w:fill="FFFFFF"/>
            <w:vAlign w:val="center"/>
          </w:tcPr>
          <w:p w:rsidR="00E97E9A" w:rsidRDefault="00E97E9A"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2.12.2024</w:t>
            </w:r>
          </w:p>
        </w:tc>
        <w:tc>
          <w:tcPr>
            <w:tcW w:w="3346" w:type="dxa"/>
            <w:tcBorders>
              <w:bottom w:val="single" w:sz="6" w:space="0" w:color="auto"/>
              <w:right w:val="single" w:sz="6" w:space="0" w:color="auto"/>
            </w:tcBorders>
            <w:shd w:val="clear" w:color="auto" w:fill="FFFFFF"/>
            <w:vAlign w:val="center"/>
          </w:tcPr>
          <w:p w:rsidR="00E97E9A" w:rsidRDefault="00070AA2" w:rsidP="00672120">
            <w:pPr>
              <w:spacing w:before="120" w:after="150" w:line="240" w:lineRule="auto"/>
            </w:pPr>
            <w:hyperlink r:id="rId14" w:history="1">
              <w:r w:rsidR="00113FDB" w:rsidRPr="00215354">
                <w:rPr>
                  <w:rStyle w:val="Hipercze"/>
                </w:rPr>
                <w:t>https://legislacj</w:t>
              </w:r>
              <w:r w:rsidR="00113FDB" w:rsidRPr="00215354">
                <w:rPr>
                  <w:rStyle w:val="Hipercze"/>
                </w:rPr>
                <w:t>a</w:t>
              </w:r>
              <w:r w:rsidR="00113FDB" w:rsidRPr="00215354">
                <w:rPr>
                  <w:rStyle w:val="Hipercze"/>
                </w:rPr>
                <w:t>.rcl.gov.pl/projekt/12392105</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rozporządzenia Ministra Zdrowia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 rozporządzenia wprowadza zmiany w załącznikach nr 1 i nr 4 do rozporządzenia Ministra Zdrowia z dnia 22 listopada 2013 r. w sprawie świadczeń gwarantowanych z zakresu leczenia szpitalnego przez dodanie do wykazu świadczeń gwarantowanych z zakresu leczenia szpitalnego, zwanego dalej „wykazem”, nowego świadczenia opieki zdrowotnej: „Leczenie ostrej lub przewlekłej choroby przeszczep przeciwko gospodarzowi (</w:t>
            </w:r>
            <w:proofErr w:type="spellStart"/>
            <w:r w:rsidRPr="002C64E4">
              <w:rPr>
                <w:rFonts w:ascii="Open Sans" w:hAnsi="Open Sans"/>
                <w:color w:val="333333"/>
                <w:sz w:val="19"/>
                <w:szCs w:val="19"/>
                <w:shd w:val="clear" w:color="auto" w:fill="FFFFFF"/>
              </w:rPr>
              <w:t>GvHD</w:t>
            </w:r>
            <w:proofErr w:type="spellEnd"/>
            <w:r w:rsidRPr="002C64E4">
              <w:rPr>
                <w:rFonts w:ascii="Open Sans" w:hAnsi="Open Sans"/>
                <w:color w:val="333333"/>
                <w:sz w:val="19"/>
                <w:szCs w:val="19"/>
                <w:shd w:val="clear" w:color="auto" w:fill="FFFFFF"/>
              </w:rPr>
              <w:t xml:space="preserve">) opornej na kortykosteroidy z wykorzystaniem </w:t>
            </w:r>
            <w:proofErr w:type="spellStart"/>
            <w:r w:rsidRPr="002C64E4">
              <w:rPr>
                <w:rFonts w:ascii="Open Sans" w:hAnsi="Open Sans"/>
                <w:color w:val="333333"/>
                <w:sz w:val="19"/>
                <w:szCs w:val="19"/>
                <w:shd w:val="clear" w:color="auto" w:fill="FFFFFF"/>
              </w:rPr>
              <w:t>fotoferezy</w:t>
            </w:r>
            <w:proofErr w:type="spellEnd"/>
            <w:r w:rsidRPr="002C64E4">
              <w:rPr>
                <w:rFonts w:ascii="Open Sans" w:hAnsi="Open Sans"/>
                <w:color w:val="333333"/>
                <w:sz w:val="19"/>
                <w:szCs w:val="19"/>
                <w:shd w:val="clear" w:color="auto" w:fill="FFFFFF"/>
              </w:rPr>
              <w:t xml:space="preserve"> pozaustrojowej (ECP)”.</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2.12.2024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15" w:anchor="13097830" w:history="1">
              <w:r w:rsidR="00E97E9A" w:rsidRPr="00215354">
                <w:rPr>
                  <w:rStyle w:val="Hipercze"/>
                </w:rPr>
                <w:t>https://legislacja.rcl.gov.pl/projekt/12392104/k</w:t>
              </w:r>
              <w:r w:rsidR="00E97E9A" w:rsidRPr="00215354">
                <w:rPr>
                  <w:rStyle w:val="Hipercze"/>
                </w:rPr>
                <w:t>a</w:t>
              </w:r>
              <w:r w:rsidR="00E97E9A" w:rsidRPr="00215354">
                <w:rPr>
                  <w:rStyle w:val="Hipercze"/>
                </w:rPr>
                <w:t>talog/13097830#13097830</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 xml:space="preserve">Projekt rozporządzenia Ministra Zdrowia w sprawie </w:t>
            </w:r>
            <w:proofErr w:type="gramStart"/>
            <w:r w:rsidRPr="002C64E4">
              <w:rPr>
                <w:rFonts w:ascii="Times New Roman" w:eastAsia="Times New Roman" w:hAnsi="Times New Roman" w:cs="Times New Roman"/>
                <w:color w:val="333333"/>
                <w:sz w:val="20"/>
                <w:szCs w:val="20"/>
                <w:lang w:eastAsia="pl-PL"/>
              </w:rPr>
              <w:t>standardów jakości</w:t>
            </w:r>
            <w:proofErr w:type="gramEnd"/>
            <w:r w:rsidRPr="002C64E4">
              <w:rPr>
                <w:rFonts w:ascii="Times New Roman" w:eastAsia="Times New Roman" w:hAnsi="Times New Roman" w:cs="Times New Roman"/>
                <w:color w:val="333333"/>
                <w:sz w:val="20"/>
                <w:szCs w:val="20"/>
                <w:lang w:eastAsia="pl-PL"/>
              </w:rPr>
              <w:t xml:space="preserve"> dla laboratoriów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określa </w:t>
            </w:r>
            <w:proofErr w:type="gramStart"/>
            <w:r>
              <w:rPr>
                <w:rFonts w:ascii="Open Sans" w:hAnsi="Open Sans"/>
                <w:color w:val="333333"/>
                <w:sz w:val="19"/>
                <w:szCs w:val="19"/>
                <w:shd w:val="clear" w:color="auto" w:fill="FFFFFF"/>
              </w:rPr>
              <w:t>standardy jakości</w:t>
            </w:r>
            <w:proofErr w:type="gramEnd"/>
            <w:r>
              <w:rPr>
                <w:rFonts w:ascii="Open Sans" w:hAnsi="Open Sans"/>
                <w:color w:val="333333"/>
                <w:sz w:val="19"/>
                <w:szCs w:val="19"/>
                <w:shd w:val="clear" w:color="auto" w:fill="FFFFFF"/>
              </w:rPr>
              <w:t xml:space="preserve"> dla medycznych laboratoriów diagnostycznych w celu zapewnienia właściwego poziomu i jakości czynności medycyny laboratoryjnej, co oznacza osiągnięcie niezbędnego, akceptowalnego poziomu bezpieczeństwa pacjenta i personelu oraz wiarygodności wyników badań laboratoryjnych.</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2.12.2024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16" w:anchor="13097787" w:history="1">
              <w:r w:rsidR="002C64E4" w:rsidRPr="00215354">
                <w:rPr>
                  <w:rStyle w:val="Hipercze"/>
                </w:rPr>
                <w:t>https://legis</w:t>
              </w:r>
              <w:r w:rsidR="002C64E4" w:rsidRPr="00215354">
                <w:rPr>
                  <w:rStyle w:val="Hipercze"/>
                </w:rPr>
                <w:t>l</w:t>
              </w:r>
              <w:r w:rsidR="002C64E4" w:rsidRPr="00215354">
                <w:rPr>
                  <w:rStyle w:val="Hipercze"/>
                </w:rPr>
                <w:t>acja.rcl.gov.pl/projekt/12392103/katalog/13097787#13097787</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 xml:space="preserve">Projekt rozporządzenia Ministra Zdrowia zmieniającego rozporządzenie w sprawie </w:t>
            </w:r>
            <w:r w:rsidRPr="002C64E4">
              <w:rPr>
                <w:rFonts w:ascii="Times New Roman" w:eastAsia="Times New Roman" w:hAnsi="Times New Roman" w:cs="Times New Roman"/>
                <w:color w:val="333333"/>
                <w:sz w:val="20"/>
                <w:szCs w:val="20"/>
                <w:lang w:eastAsia="pl-PL"/>
              </w:rPr>
              <w:lastRenderedPageBreak/>
              <w:t>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lastRenderedPageBreak/>
              <w:t xml:space="preserve">Projektowane rozporządzenie dokonuje zmiany w rozporządzeniu Ministra Zdrowia z dnia 16 grudnia 2016 r. w sprawie standardu organizacyjnego opieki zdrowotnej w dziedzinie anestezjologii i intensywnej terapii. W stosunku do obowiązującego brzmienia rozporządzenia Ministra Zdrowia w projekcie </w:t>
            </w:r>
            <w:r w:rsidRPr="002C64E4">
              <w:rPr>
                <w:rFonts w:ascii="Open Sans" w:hAnsi="Open Sans"/>
                <w:color w:val="333333"/>
                <w:sz w:val="19"/>
                <w:szCs w:val="19"/>
                <w:shd w:val="clear" w:color="auto" w:fill="FFFFFF"/>
              </w:rPr>
              <w:lastRenderedPageBreak/>
              <w:t>proponuje się wydłużenie terminu dostosowania do wymagań określonych w części normatywnej rozporządzenia i w załączniku nr 1 do tego rozporządzenia dotyczących rozdzielności oddziałów anestezjologii i intensywnej terapii dla dorosłych i dzieci oraz utrzymania kwalifikacji personelu medycznego, do dnia 30 czerwca 2025 r. W obowiązującym brzmieniu tego rozporządzenia termin ten upływa w dniu 31 grudnia 2024 r.</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27.11.2024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17" w:anchor="13096717" w:history="1">
              <w:r w:rsidR="002C64E4" w:rsidRPr="00215354">
                <w:rPr>
                  <w:rStyle w:val="Hipercze"/>
                </w:rPr>
                <w:t>https://legislacja.rcl.gov.pl/projekt/1239195</w:t>
              </w:r>
              <w:r w:rsidR="002C64E4" w:rsidRPr="00215354">
                <w:rPr>
                  <w:rStyle w:val="Hipercze"/>
                </w:rPr>
                <w:t>1</w:t>
              </w:r>
              <w:r w:rsidR="002C64E4" w:rsidRPr="00215354">
                <w:rPr>
                  <w:rStyle w:val="Hipercze"/>
                </w:rPr>
                <w:t>/katalog/13096717#130967</w:t>
              </w:r>
              <w:r w:rsidR="002C64E4" w:rsidRPr="00215354">
                <w:rPr>
                  <w:rStyle w:val="Hipercze"/>
                </w:rPr>
                <w:lastRenderedPageBreak/>
                <w:t>17</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lastRenderedPageBreak/>
              <w:t>Projekt rozporządzenia Ministra Zdrowia zmieniającego rozporządzenie w sprawie rocznych i okresowych sprawozdań z działalności Narodowego Funduszu Zdrowia oraz informacji przekazywanych wojewodom i marszałkom województw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Proponowane zmiany wynikają ze zmian wprowadzonych do przepisów ustawy z dnia 27 sierpnia 2004 r. o świadczeniach opieki zdrowotnej finansowanych ze środków publicznych oraz przepisów ustawy z dnia 12 maja 2011 r. o refundacji leków, środków spożywczych specjalnego przeznaczenia żywieniowego oraz wyrobów medycznych, które spowodowały, że odesłania zawarte w nowelizowanym rozporządzeniu wymagają odpowiedniej korekty.</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20.11.2024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18" w:anchor="13095074" w:history="1">
              <w:r w:rsidR="002C64E4" w:rsidRPr="00215354">
                <w:rPr>
                  <w:rStyle w:val="Hipercze"/>
                </w:rPr>
                <w:t>https://legislacja</w:t>
              </w:r>
              <w:r w:rsidR="002C64E4" w:rsidRPr="00215354">
                <w:rPr>
                  <w:rStyle w:val="Hipercze"/>
                </w:rPr>
                <w:t>.</w:t>
              </w:r>
              <w:r w:rsidR="002C64E4" w:rsidRPr="00215354">
                <w:rPr>
                  <w:rStyle w:val="Hipercze"/>
                </w:rPr>
                <w:t>rcl.gov.pl/projekt/12391704/katalog/13095074#13095074</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Projektowane rozporządzenie wydawane jest na podstawie upoważnienia zawartego w art. 136c ust. 6 pkt 1 ustawy z dnia 27 sierpnia 2004 r. o świadczeniach opieki zdrowotnej finansowanych ze środków publicznych, i dokonuje zmian w rozporządzeniu Ministra Zdrowia z dnia 22 września 2017 r. w sprawie sposobu ustalania ryczałtu systemu podstawowego szpitalnego zabezpieczenia świadczeń opieki zdrowotnej. Na mocy rozporządzenia Ministra Zdrowia z dnia 14 maja 2024 r. zmieniającego rozporządzenie w sprawie ogólnych warunków umów o udzielanie świadczeń opieki zdrowotnej wprowadzono regulację gwarantującą świadczeniodawcom, których poziom realizacji świadczeń w okresie rozliczeniowym obejmującym 2023 r. był niższy niż zakładany przy ustaleniu ryczałtu systemu zabezpieczenia na ten okres, wypłatę dodatkowych środków finansowych, zapewniających utrzymanie finansowania w ramach ryczałtu, w kolejnym okresie rozliczeniowym, na dotychczasowym poziomie. Dodatki do ryczałtu systemu zabezpieczenia wypłacone świadczeniodawcom w 2024 r. na podstawie rozporządzenia Ministra Zdrowia z dnia 14 maja 2024 r. zmieniającego rozporządzenie w sprawie ogólnych warunków umów o udzielanie świadczeń opieki zdrowotnej nie stanowiły jednak części składowej tego ryczałtu, a co za tym idzie, bez odpowiedniej interwencji legislacyjnej, nie mogłyby one zostać uwzględnione przy ustalaniu wysokości ryczałtu na 2025 r.</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19.11.2024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19" w:history="1">
              <w:r w:rsidR="002C64E4" w:rsidRPr="00215354">
                <w:rPr>
                  <w:rStyle w:val="Hipercze"/>
                </w:rPr>
                <w:t>https://legislac</w:t>
              </w:r>
              <w:r w:rsidR="002C64E4" w:rsidRPr="00215354">
                <w:rPr>
                  <w:rStyle w:val="Hipercze"/>
                </w:rPr>
                <w:t>j</w:t>
              </w:r>
              <w:r w:rsidR="002C64E4" w:rsidRPr="00215354">
                <w:rPr>
                  <w:rStyle w:val="Hipercze"/>
                </w:rPr>
                <w:t>a.rcl.gov.pl/projekt/12391653</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lastRenderedPageBreak/>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Proponowane zmiany legislacyjne obejmują regulacje dotyczące sposobu ustalania i obliczania składki na obowiązkowe ubezpieczenie zdrowotne osób prowadzących pozarolniczą działalność gospodarczą w rozumieniu art. 5 pkt 21 ustawy o świadczeniach opieki zdrowotnej, zwanych dalej także „przedsiębiorcami” oraz możliwości odliczania tej składki od podstawy opodatkowania.</w:t>
            </w:r>
          </w:p>
        </w:tc>
        <w:tc>
          <w:tcPr>
            <w:tcW w:w="2126" w:type="dxa"/>
            <w:tcBorders>
              <w:bottom w:val="single" w:sz="6" w:space="0" w:color="auto"/>
              <w:right w:val="single" w:sz="6" w:space="0" w:color="auto"/>
            </w:tcBorders>
            <w:shd w:val="clear" w:color="auto" w:fill="FFFFFF"/>
            <w:vAlign w:val="center"/>
          </w:tcPr>
          <w:p w:rsidR="002C64E4" w:rsidRDefault="00070AA2"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I czytanie 21.11.2024</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20" w:history="1">
              <w:r w:rsidR="002C64E4" w:rsidRPr="00215354">
                <w:rPr>
                  <w:rStyle w:val="Hipercze"/>
                </w:rPr>
                <w:t>https://www.sejm.gov.pl/sejm10.nsf/druk.xsp?nr=838</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724528"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rozporządzenia Ministra Zdrowia zmieniającego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Projektowane rozporządzenie nowelizuje rozporządzenie Ministra Zdrowia z dnia 17 sierpnia 2018 r. w sprawie wykazu substancji psychotropowych, środków odurzających oraz nowych substancji psychoaktywnych, wydane na podstawie upoważnienia ustawowego zawartego w art. 44f ustawy z dnia 29 lipca 2005 r. o przeciwdziałaniu narkomanii. W rozporządzeniu Ministra Zdrowia z dnia 17 sierpnia 2018 r. dokonano zmian w załączniku nr 1 i 2, mając na uwadze postanowienia Konwencji Narodów Zjednoczonych. Na podstawie decyzji Komisji ds. Środków Odurzających (</w:t>
            </w:r>
            <w:proofErr w:type="spellStart"/>
            <w:r w:rsidRPr="002C64E4">
              <w:rPr>
                <w:rFonts w:ascii="Open Sans" w:hAnsi="Open Sans"/>
                <w:color w:val="333333"/>
                <w:sz w:val="19"/>
                <w:szCs w:val="19"/>
                <w:shd w:val="clear" w:color="auto" w:fill="FFFFFF"/>
              </w:rPr>
              <w:t>Commission</w:t>
            </w:r>
            <w:proofErr w:type="spellEnd"/>
            <w:r w:rsidRPr="002C64E4">
              <w:rPr>
                <w:rFonts w:ascii="Open Sans" w:hAnsi="Open Sans"/>
                <w:color w:val="333333"/>
                <w:sz w:val="19"/>
                <w:szCs w:val="19"/>
                <w:shd w:val="clear" w:color="auto" w:fill="FFFFFF"/>
              </w:rPr>
              <w:t xml:space="preserve"> on </w:t>
            </w:r>
            <w:proofErr w:type="spellStart"/>
            <w:r w:rsidRPr="002C64E4">
              <w:rPr>
                <w:rFonts w:ascii="Open Sans" w:hAnsi="Open Sans"/>
                <w:color w:val="333333"/>
                <w:sz w:val="19"/>
                <w:szCs w:val="19"/>
                <w:shd w:val="clear" w:color="auto" w:fill="FFFFFF"/>
              </w:rPr>
              <w:t>Narcotic</w:t>
            </w:r>
            <w:proofErr w:type="spellEnd"/>
            <w:r w:rsidRPr="002C64E4">
              <w:rPr>
                <w:rFonts w:ascii="Open Sans" w:hAnsi="Open Sans"/>
                <w:color w:val="333333"/>
                <w:sz w:val="19"/>
                <w:szCs w:val="19"/>
                <w:shd w:val="clear" w:color="auto" w:fill="FFFFFF"/>
              </w:rPr>
              <w:t xml:space="preserve"> </w:t>
            </w:r>
            <w:proofErr w:type="spellStart"/>
            <w:r w:rsidRPr="002C64E4">
              <w:rPr>
                <w:rFonts w:ascii="Open Sans" w:hAnsi="Open Sans"/>
                <w:color w:val="333333"/>
                <w:sz w:val="19"/>
                <w:szCs w:val="19"/>
                <w:shd w:val="clear" w:color="auto" w:fill="FFFFFF"/>
              </w:rPr>
              <w:t>Drugs</w:t>
            </w:r>
            <w:proofErr w:type="spellEnd"/>
            <w:r w:rsidRPr="002C64E4">
              <w:rPr>
                <w:rFonts w:ascii="Open Sans" w:hAnsi="Open Sans"/>
                <w:color w:val="333333"/>
                <w:sz w:val="19"/>
                <w:szCs w:val="19"/>
                <w:shd w:val="clear" w:color="auto" w:fill="FFFFFF"/>
              </w:rPr>
              <w:t xml:space="preserve"> – CND) zmiany te obejmują:</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1. </w:t>
            </w:r>
            <w:proofErr w:type="gramStart"/>
            <w:r w:rsidRPr="002C64E4">
              <w:rPr>
                <w:rFonts w:ascii="Open Sans" w:hAnsi="Open Sans"/>
                <w:color w:val="333333"/>
                <w:sz w:val="19"/>
                <w:szCs w:val="19"/>
                <w:shd w:val="clear" w:color="auto" w:fill="FFFFFF"/>
              </w:rPr>
              <w:t>włączenie</w:t>
            </w:r>
            <w:proofErr w:type="gramEnd"/>
            <w:r w:rsidRPr="002C64E4">
              <w:rPr>
                <w:rFonts w:ascii="Open Sans" w:hAnsi="Open Sans"/>
                <w:color w:val="333333"/>
                <w:sz w:val="19"/>
                <w:szCs w:val="19"/>
                <w:shd w:val="clear" w:color="auto" w:fill="FFFFFF"/>
              </w:rPr>
              <w:t xml:space="preserve"> do grupy I-N środków odurzających: BUTONITAZEN;</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2. </w:t>
            </w:r>
            <w:proofErr w:type="gramStart"/>
            <w:r w:rsidRPr="002C64E4">
              <w:rPr>
                <w:rFonts w:ascii="Open Sans" w:hAnsi="Open Sans"/>
                <w:color w:val="333333"/>
                <w:sz w:val="19"/>
                <w:szCs w:val="19"/>
                <w:shd w:val="clear" w:color="auto" w:fill="FFFFFF"/>
              </w:rPr>
              <w:t>włączenie</w:t>
            </w:r>
            <w:proofErr w:type="gramEnd"/>
            <w:r w:rsidRPr="002C64E4">
              <w:rPr>
                <w:rFonts w:ascii="Open Sans" w:hAnsi="Open Sans"/>
                <w:color w:val="333333"/>
                <w:sz w:val="19"/>
                <w:szCs w:val="19"/>
                <w:shd w:val="clear" w:color="auto" w:fill="FFFFFF"/>
              </w:rPr>
              <w:t xml:space="preserve"> do grupy II-P substancji psychotropowych: DIPENTYLON;</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3. </w:t>
            </w:r>
            <w:proofErr w:type="gramStart"/>
            <w:r w:rsidRPr="002C64E4">
              <w:rPr>
                <w:rFonts w:ascii="Open Sans" w:hAnsi="Open Sans"/>
                <w:color w:val="333333"/>
                <w:sz w:val="19"/>
                <w:szCs w:val="19"/>
                <w:shd w:val="clear" w:color="auto" w:fill="FFFFFF"/>
              </w:rPr>
              <w:t>przeniesienie</w:t>
            </w:r>
            <w:proofErr w:type="gramEnd"/>
            <w:r w:rsidRPr="002C64E4">
              <w:rPr>
                <w:rFonts w:ascii="Open Sans" w:hAnsi="Open Sans"/>
                <w:color w:val="333333"/>
                <w:sz w:val="19"/>
                <w:szCs w:val="19"/>
                <w:shd w:val="clear" w:color="auto" w:fill="FFFFFF"/>
              </w:rPr>
              <w:t xml:space="preserve"> z grupy I-P do grupy II-P substancji psychotropowych: 3-CMC;</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4. </w:t>
            </w:r>
            <w:proofErr w:type="gramStart"/>
            <w:r w:rsidRPr="002C64E4">
              <w:rPr>
                <w:rFonts w:ascii="Open Sans" w:hAnsi="Open Sans"/>
                <w:color w:val="333333"/>
                <w:sz w:val="19"/>
                <w:szCs w:val="19"/>
                <w:shd w:val="clear" w:color="auto" w:fill="FFFFFF"/>
              </w:rPr>
              <w:t>przeniesienie</w:t>
            </w:r>
            <w:proofErr w:type="gramEnd"/>
            <w:r w:rsidRPr="002C64E4">
              <w:rPr>
                <w:rFonts w:ascii="Open Sans" w:hAnsi="Open Sans"/>
                <w:color w:val="333333"/>
                <w:sz w:val="19"/>
                <w:szCs w:val="19"/>
                <w:shd w:val="clear" w:color="auto" w:fill="FFFFFF"/>
              </w:rPr>
              <w:t xml:space="preserve"> z wykazu nowych substancji psychoaktywnych do grupy II-P substancji psychotropowych: 2-FDCK; włączenie do grupy IV-P substancji psychotropowych: BROMAZOLAM.</w:t>
            </w:r>
          </w:p>
          <w:p w:rsidR="002C64E4" w:rsidRPr="00724528"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Niniejsze zmiany wykazów substancji zostały dokonane na podstawie następujących decyzji CND: „BUTONITAZEN” – 67/1, „3-CMC” – 67/2, „DIPENTYLON” – 67/3, „2FDCK” – 67/4, „BROMAZOLAM” – 67/5</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14.11.2024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070AA2" w:rsidP="00672120">
            <w:pPr>
              <w:spacing w:before="120" w:after="150" w:line="240" w:lineRule="auto"/>
            </w:pPr>
            <w:hyperlink r:id="rId21" w:anchor="13093945" w:history="1">
              <w:r w:rsidR="002C64E4" w:rsidRPr="00215354">
                <w:rPr>
                  <w:rStyle w:val="Hipercze"/>
                </w:rPr>
                <w:t>https://legis</w:t>
              </w:r>
              <w:r w:rsidR="002C64E4" w:rsidRPr="00215354">
                <w:rPr>
                  <w:rStyle w:val="Hipercze"/>
                </w:rPr>
                <w:t>l</w:t>
              </w:r>
              <w:r w:rsidR="002C64E4" w:rsidRPr="00215354">
                <w:rPr>
                  <w:rStyle w:val="Hipercze"/>
                </w:rPr>
                <w:t>acja.rcl.gov.pl/projekt/12391501/katalog/13093945#13093945</w:t>
              </w:r>
            </w:hyperlink>
          </w:p>
        </w:tc>
      </w:tr>
      <w:tr w:rsidR="00724528" w:rsidRPr="00BE4548" w:rsidTr="00C93D46">
        <w:tc>
          <w:tcPr>
            <w:tcW w:w="2270" w:type="dxa"/>
            <w:tcBorders>
              <w:bottom w:val="single" w:sz="6" w:space="0" w:color="auto"/>
              <w:right w:val="single" w:sz="6" w:space="0" w:color="auto"/>
            </w:tcBorders>
            <w:shd w:val="clear" w:color="auto" w:fill="FFFFFF"/>
            <w:vAlign w:val="center"/>
          </w:tcPr>
          <w:p w:rsidR="00724528" w:rsidRPr="00724528"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t>Rozporządzenie Ministra Zdrowia z dnia 10 grudnia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24528" w:rsidRPr="00724528" w:rsidRDefault="00724528" w:rsidP="00724528">
            <w:pPr>
              <w:spacing w:before="120" w:after="150" w:line="240" w:lineRule="auto"/>
              <w:rPr>
                <w:rFonts w:ascii="Open Sans" w:hAnsi="Open Sans"/>
                <w:color w:val="333333"/>
                <w:sz w:val="19"/>
                <w:szCs w:val="19"/>
                <w:shd w:val="clear" w:color="auto" w:fill="FFFFFF"/>
              </w:rPr>
            </w:pPr>
            <w:r w:rsidRPr="00724528">
              <w:rPr>
                <w:rFonts w:ascii="Open Sans" w:hAnsi="Open Sans"/>
                <w:color w:val="333333"/>
                <w:sz w:val="19"/>
                <w:szCs w:val="19"/>
                <w:shd w:val="clear" w:color="auto" w:fill="FFFFFF"/>
              </w:rPr>
              <w:t xml:space="preserve">Projektowane rozporządzenie stanowi wykonanie upoważnienia zawartego w art. 137 ust. 2 ustawy z dnia 27 sierpnia 2004 r. o świadczeniach opieki zdrowotnej finansowanych ze środków publicznych, na </w:t>
            </w:r>
            <w:proofErr w:type="gramStart"/>
            <w:r w:rsidRPr="00724528">
              <w:rPr>
                <w:rFonts w:ascii="Open Sans" w:hAnsi="Open Sans"/>
                <w:color w:val="333333"/>
                <w:sz w:val="19"/>
                <w:szCs w:val="19"/>
                <w:shd w:val="clear" w:color="auto" w:fill="FFFFFF"/>
              </w:rPr>
              <w:t>mocy którego</w:t>
            </w:r>
            <w:proofErr w:type="gramEnd"/>
            <w:r w:rsidRPr="00724528">
              <w:rPr>
                <w:rFonts w:ascii="Open Sans" w:hAnsi="Open Sans"/>
                <w:color w:val="333333"/>
                <w:sz w:val="19"/>
                <w:szCs w:val="19"/>
                <w:shd w:val="clear" w:color="auto" w:fill="FFFFFF"/>
              </w:rPr>
              <w:t xml:space="preserve"> zostało wydane rozporządzeniu Ministra Zdrowia z dnia 8 września 2015 r. w sprawie ogólnych warunków umów o udzielanie świadczeń opieki zdrowotnej. W związku z wystąpieniem we wrześniu 2024 r. powodzi, w </w:t>
            </w:r>
            <w:proofErr w:type="gramStart"/>
            <w:r w:rsidRPr="00724528">
              <w:rPr>
                <w:rFonts w:ascii="Open Sans" w:hAnsi="Open Sans"/>
                <w:color w:val="333333"/>
                <w:sz w:val="19"/>
                <w:szCs w:val="19"/>
                <w:shd w:val="clear" w:color="auto" w:fill="FFFFFF"/>
              </w:rPr>
              <w:t>wyniku której</w:t>
            </w:r>
            <w:proofErr w:type="gramEnd"/>
            <w:r w:rsidRPr="00724528">
              <w:rPr>
                <w:rFonts w:ascii="Open Sans" w:hAnsi="Open Sans"/>
                <w:color w:val="333333"/>
                <w:sz w:val="19"/>
                <w:szCs w:val="19"/>
                <w:shd w:val="clear" w:color="auto" w:fill="FFFFFF"/>
              </w:rPr>
              <w:t xml:space="preserve"> nastąpiły ograniczenia w realizacji świadczeń opieki zdrowotnej, proponuje się rozwiązanie, które zapewni możliwość rozliczenia świadczeń opieki zdrowotnej realizowanych na podstawie umowy o udzielanie świadczeń opieki zdrowotnej zawartej w ramach systemu podstawowego szpitalnego zabezpieczenia świadczeń opieki zdrowotnej, </w:t>
            </w:r>
            <w:r w:rsidRPr="00724528">
              <w:rPr>
                <w:rFonts w:ascii="Open Sans" w:hAnsi="Open Sans"/>
                <w:color w:val="333333"/>
                <w:sz w:val="19"/>
                <w:szCs w:val="19"/>
                <w:shd w:val="clear" w:color="auto" w:fill="FFFFFF"/>
              </w:rPr>
              <w:lastRenderedPageBreak/>
              <w:t xml:space="preserve">na obszarze określonym w przepisach wydanych na podstawie art. 1 ust. 2 ustawy z dnia 16 września 2011 r. o szczególnych rozwiązaniach związanych z usuwaniem skutków powodzi, do dnia 31 grudnia 2025 r. W związku z powodzią i w wyniku skutków powodzi – świadczeniodawcy, którzy w poprzednich okresach rozliczeniowych (2023 r. i 2024 r.) nie rozliczyli dodatków do ryczałtu przewidzianego na ten </w:t>
            </w:r>
            <w:proofErr w:type="gramStart"/>
            <w:r w:rsidRPr="00724528">
              <w:rPr>
                <w:rFonts w:ascii="Open Sans" w:hAnsi="Open Sans"/>
                <w:color w:val="333333"/>
                <w:sz w:val="19"/>
                <w:szCs w:val="19"/>
                <w:shd w:val="clear" w:color="auto" w:fill="FFFFFF"/>
              </w:rPr>
              <w:t>okres</w:t>
            </w:r>
            <w:proofErr w:type="gramEnd"/>
            <w:r w:rsidRPr="00724528">
              <w:rPr>
                <w:rFonts w:ascii="Open Sans" w:hAnsi="Open Sans"/>
                <w:color w:val="333333"/>
                <w:sz w:val="19"/>
                <w:szCs w:val="19"/>
                <w:shd w:val="clear" w:color="auto" w:fill="FFFFFF"/>
              </w:rPr>
              <w:t>, będą mogli je rozliczyć do dnia 31 grudnia 2025 r</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724528" w:rsidRPr="00724528" w:rsidRDefault="00290475" w:rsidP="00290475">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1833</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24528" w:rsidRDefault="00290475" w:rsidP="00672120">
            <w:pPr>
              <w:spacing w:before="120" w:after="150" w:line="240" w:lineRule="auto"/>
            </w:pPr>
            <w:hyperlink r:id="rId22" w:history="1">
              <w:r w:rsidRPr="00FF3C0F">
                <w:rPr>
                  <w:rStyle w:val="Hipercze"/>
                </w:rPr>
                <w:t>https://dziennikustaw.gov.pl/DU/2024/1833</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724528" w:rsidP="00672120">
            <w:pPr>
              <w:spacing w:before="120" w:after="150" w:line="240" w:lineRule="auto"/>
              <w:rPr>
                <w:rFonts w:ascii="Times New Roman" w:eastAsia="Times New Roman" w:hAnsi="Times New Roman" w:cs="Times New Roman"/>
                <w:color w:val="333333"/>
                <w:sz w:val="20"/>
                <w:szCs w:val="20"/>
                <w:lang w:eastAsia="pl-PL"/>
              </w:rPr>
            </w:pPr>
            <w:r w:rsidRPr="00724528">
              <w:rPr>
                <w:rFonts w:ascii="Times New Roman" w:eastAsia="Times New Roman" w:hAnsi="Times New Roman" w:cs="Times New Roman"/>
                <w:color w:val="333333"/>
                <w:sz w:val="20"/>
                <w:szCs w:val="20"/>
                <w:lang w:eastAsia="pl-PL"/>
              </w:rPr>
              <w:lastRenderedPageBreak/>
              <w:t>Projekt ustawy o Krajowej Sieci Kardiologicznej</w:t>
            </w:r>
          </w:p>
        </w:tc>
        <w:tc>
          <w:tcPr>
            <w:tcW w:w="6392" w:type="dxa"/>
            <w:tcBorders>
              <w:bottom w:val="single" w:sz="6" w:space="0" w:color="auto"/>
              <w:right w:val="single" w:sz="6" w:space="0" w:color="auto"/>
            </w:tcBorders>
            <w:shd w:val="clear" w:color="auto" w:fill="FFFFFF"/>
            <w:vAlign w:val="center"/>
          </w:tcPr>
          <w:p w:rsidR="003335FC" w:rsidRPr="003335FC" w:rsidRDefault="00724528" w:rsidP="00724528">
            <w:pPr>
              <w:spacing w:before="120" w:after="150" w:line="240" w:lineRule="auto"/>
              <w:rPr>
                <w:rFonts w:ascii="Open Sans" w:hAnsi="Open Sans"/>
                <w:color w:val="333333"/>
                <w:sz w:val="19"/>
                <w:szCs w:val="19"/>
                <w:shd w:val="clear" w:color="auto" w:fill="FFFFFF"/>
              </w:rPr>
            </w:pPr>
            <w:r w:rsidRPr="00724528">
              <w:rPr>
                <w:rFonts w:ascii="Open Sans" w:hAnsi="Open Sans"/>
                <w:color w:val="333333"/>
                <w:sz w:val="19"/>
                <w:szCs w:val="19"/>
                <w:shd w:val="clear" w:color="auto" w:fill="FFFFFF"/>
              </w:rPr>
              <w:t xml:space="preserve">Projektowana ustawa o Krajowej Sieci Kardiologicznej zakłada m.in. zapewnienie koordynacji i ciągłości opieki kardiologicznej od etapu diagnostyki kardiologicznej, przez fazę leczenia kardiologicznego i rehabilitacji, po dalsze leczenie w ramach świadczeń specjalistycznych w ambulatoryjnej opiece zdrowotnej lub w ramach podstawowej opieki zdrowotnej lub opieki długoterminowej. Dzięki koordynacji i standaryzacji procesu diagnostyki i leczenia chorób układu krążenia, w tym jednolicie określonych kluczowych zaleceniach, oraz monitorowaniu efektów leczenia zostanie zapewniona </w:t>
            </w:r>
            <w:proofErr w:type="gramStart"/>
            <w:r w:rsidRPr="00724528">
              <w:rPr>
                <w:rFonts w:ascii="Open Sans" w:hAnsi="Open Sans"/>
                <w:color w:val="333333"/>
                <w:sz w:val="19"/>
                <w:szCs w:val="19"/>
                <w:shd w:val="clear" w:color="auto" w:fill="FFFFFF"/>
              </w:rPr>
              <w:t>wysoka jakość</w:t>
            </w:r>
            <w:proofErr w:type="gramEnd"/>
            <w:r w:rsidRPr="00724528">
              <w:rPr>
                <w:rFonts w:ascii="Open Sans" w:hAnsi="Open Sans"/>
                <w:color w:val="333333"/>
                <w:sz w:val="19"/>
                <w:szCs w:val="19"/>
                <w:shd w:val="clear" w:color="auto" w:fill="FFFFFF"/>
              </w:rPr>
              <w:t xml:space="preserve"> świadczeń opieki zdrowotnej na każdym etapie chorób układu krążenia.</w:t>
            </w:r>
          </w:p>
        </w:tc>
        <w:tc>
          <w:tcPr>
            <w:tcW w:w="2126" w:type="dxa"/>
            <w:tcBorders>
              <w:bottom w:val="single" w:sz="6" w:space="0" w:color="auto"/>
              <w:right w:val="single" w:sz="6" w:space="0" w:color="auto"/>
            </w:tcBorders>
            <w:shd w:val="clear" w:color="auto" w:fill="FFFFFF"/>
            <w:vAlign w:val="center"/>
          </w:tcPr>
          <w:p w:rsidR="003335FC" w:rsidRDefault="00290475" w:rsidP="00290475">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Komisja Prawnicza</w:t>
            </w:r>
            <w:r w:rsidR="00724528" w:rsidRPr="00724528">
              <w:rPr>
                <w:rFonts w:ascii="Open Sans" w:hAnsi="Open Sans"/>
                <w:color w:val="333333"/>
                <w:sz w:val="19"/>
                <w:szCs w:val="19"/>
                <w:shd w:val="clear" w:color="auto" w:fill="FFFFFF"/>
              </w:rPr>
              <w:t xml:space="preserve"> </w:t>
            </w:r>
            <w:r>
              <w:rPr>
                <w:rFonts w:ascii="Open Sans" w:hAnsi="Open Sans"/>
                <w:color w:val="333333"/>
                <w:sz w:val="19"/>
                <w:szCs w:val="19"/>
                <w:shd w:val="clear" w:color="auto" w:fill="FFFFFF"/>
              </w:rPr>
              <w:t>05.11</w:t>
            </w:r>
            <w:r w:rsidR="00724528" w:rsidRPr="00724528">
              <w:rPr>
                <w:rFonts w:ascii="Open Sans" w:hAnsi="Open Sans"/>
                <w:color w:val="333333"/>
                <w:sz w:val="19"/>
                <w:szCs w:val="19"/>
                <w:shd w:val="clear" w:color="auto" w:fill="FFFFFF"/>
              </w:rPr>
              <w:t xml:space="preserve">.2024 </w:t>
            </w:r>
            <w:proofErr w:type="gramStart"/>
            <w:r w:rsidR="00724528" w:rsidRPr="00724528">
              <w:rPr>
                <w:rFonts w:ascii="Open Sans" w:hAnsi="Open Sans"/>
                <w:color w:val="333333"/>
                <w:sz w:val="19"/>
                <w:szCs w:val="19"/>
                <w:shd w:val="clear" w:color="auto" w:fill="FFFFFF"/>
              </w:rPr>
              <w:t>r</w:t>
            </w:r>
            <w:proofErr w:type="gramEnd"/>
            <w:r w:rsidR="00724528" w:rsidRPr="00724528">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070AA2" w:rsidP="00672120">
            <w:pPr>
              <w:spacing w:before="120" w:after="150" w:line="240" w:lineRule="auto"/>
            </w:pPr>
            <w:hyperlink r:id="rId23" w:history="1">
              <w:r w:rsidR="00724528" w:rsidRPr="00A03BCB">
                <w:rPr>
                  <w:rStyle w:val="Hipercze"/>
                </w:rPr>
                <w:t>https://legislacja.rcl.gov.pl/projekt/12390904</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Projekt ustawy o zmianie ustawy o ochronie zdrowia przed następstwami używania tytoniu i wyrobów tytoniowych</w:t>
            </w: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Projekt zakłada dodanie dodatkowej definicji „podgrzewanego wyrobu tytoniowego”, w art. 2 ustawy z dnia 9 listopada 1995 r. (tj. w tzw. słowniku ustawowym). Ponadto zaproponowana nowelizacja odpowiednio modyfikuje art. 7e ustawy z dnia 9 listopada 1995 r., który implementuje zmiany w art. 7 ust. 12 dyrektywy 2014/40/UE. Jednocześnie projekt nie wprowadza zwolnień w oznakowaniu wyrobów tytoniowych do palenia innych niż papierosy, tytoń do samodzielnego skręcania papierosów i tytoń do fajki wodnej (odnoszący się do zmienianego art. 11 dyrektywy 2014/40/UE), tym samym nie są wprowadzane zmiany w zakresie oznakowania podgrzewanych wyrobów tytoniowych, jeżeli zostaną </w:t>
            </w:r>
            <w:proofErr w:type="gramStart"/>
            <w:r w:rsidRPr="003335FC">
              <w:rPr>
                <w:rFonts w:ascii="Open Sans" w:hAnsi="Open Sans"/>
                <w:color w:val="333333"/>
                <w:sz w:val="19"/>
                <w:szCs w:val="19"/>
                <w:shd w:val="clear" w:color="auto" w:fill="FFFFFF"/>
              </w:rPr>
              <w:t>zarejestrowane jako</w:t>
            </w:r>
            <w:proofErr w:type="gramEnd"/>
            <w:r w:rsidRPr="003335FC">
              <w:rPr>
                <w:rFonts w:ascii="Open Sans" w:hAnsi="Open Sans"/>
                <w:color w:val="333333"/>
                <w:sz w:val="19"/>
                <w:szCs w:val="19"/>
                <w:shd w:val="clear" w:color="auto" w:fill="FFFFFF"/>
              </w:rPr>
              <w:t xml:space="preserve"> wyroby do palenia.</w:t>
            </w:r>
          </w:p>
        </w:tc>
        <w:tc>
          <w:tcPr>
            <w:tcW w:w="2126" w:type="dxa"/>
            <w:tcBorders>
              <w:bottom w:val="single" w:sz="6" w:space="0" w:color="auto"/>
              <w:right w:val="single" w:sz="6" w:space="0" w:color="auto"/>
            </w:tcBorders>
            <w:shd w:val="clear" w:color="auto" w:fill="FFFFFF"/>
            <w:vAlign w:val="center"/>
          </w:tcPr>
          <w:p w:rsidR="003335FC" w:rsidRPr="003335FC" w:rsidRDefault="003335FC" w:rsidP="003335FC">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Komisja Prawnicza 25.10.2024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070AA2" w:rsidP="00672120">
            <w:pPr>
              <w:spacing w:before="120" w:after="150" w:line="240" w:lineRule="auto"/>
            </w:pPr>
            <w:hyperlink r:id="rId24" w:anchor="13057901" w:history="1">
              <w:r w:rsidR="003335FC" w:rsidRPr="00A03BCB">
                <w:rPr>
                  <w:rStyle w:val="Hipercze"/>
                </w:rPr>
                <w:t>https://legi</w:t>
              </w:r>
              <w:r w:rsidR="003335FC" w:rsidRPr="00A03BCB">
                <w:rPr>
                  <w:rStyle w:val="Hipercze"/>
                </w:rPr>
                <w:t>s</w:t>
              </w:r>
              <w:r w:rsidR="003335FC" w:rsidRPr="00A03BCB">
                <w:rPr>
                  <w:rStyle w:val="Hipercze"/>
                </w:rPr>
                <w:t>lacja.rcl.gov.pl/projekt/12385151/katalog/13057901#13057901</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 xml:space="preserve">Projekt rozporządzenia Ministra Zdrowia zmieniającego rozporządzenie w sprawie programu pilotażowego w zakresie koordynowanej opieki medycznej nad chorymi z </w:t>
            </w:r>
            <w:proofErr w:type="spellStart"/>
            <w:r w:rsidRPr="003335FC">
              <w:rPr>
                <w:rFonts w:ascii="Times New Roman" w:eastAsia="Times New Roman" w:hAnsi="Times New Roman" w:cs="Times New Roman"/>
                <w:color w:val="333333"/>
                <w:sz w:val="20"/>
                <w:szCs w:val="20"/>
                <w:lang w:eastAsia="pl-PL"/>
              </w:rPr>
              <w:t>neurofibromatozami</w:t>
            </w:r>
            <w:proofErr w:type="spellEnd"/>
            <w:r w:rsidRPr="003335FC">
              <w:rPr>
                <w:rFonts w:ascii="Times New Roman" w:eastAsia="Times New Roman" w:hAnsi="Times New Roman" w:cs="Times New Roman"/>
                <w:color w:val="333333"/>
                <w:sz w:val="20"/>
                <w:szCs w:val="20"/>
                <w:lang w:eastAsia="pl-PL"/>
              </w:rPr>
              <w:t xml:space="preserve"> oraz pokrewnymi im </w:t>
            </w:r>
            <w:proofErr w:type="spellStart"/>
            <w:r w:rsidRPr="003335FC">
              <w:rPr>
                <w:rFonts w:ascii="Times New Roman" w:eastAsia="Times New Roman" w:hAnsi="Times New Roman" w:cs="Times New Roman"/>
                <w:color w:val="333333"/>
                <w:sz w:val="20"/>
                <w:szCs w:val="20"/>
                <w:lang w:eastAsia="pl-PL"/>
              </w:rPr>
              <w:lastRenderedPageBreak/>
              <w:t>rasopatiami</w:t>
            </w:r>
            <w:proofErr w:type="spellEnd"/>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 xml:space="preserve">Projekt rozporządzenia zmieniającego rozporządzenie Ministra Zdrowia z dnia 15 czerwca 2020 r. w sprawie programu pilotażowego w zakresie koordynowanej opieki medycznej nad chorymi z </w:t>
            </w:r>
            <w:proofErr w:type="spellStart"/>
            <w:r w:rsidRPr="003335FC">
              <w:rPr>
                <w:rFonts w:ascii="Open Sans" w:hAnsi="Open Sans"/>
                <w:color w:val="333333"/>
                <w:sz w:val="19"/>
                <w:szCs w:val="19"/>
                <w:shd w:val="clear" w:color="auto" w:fill="FFFFFF"/>
              </w:rPr>
              <w:t>neurofibromatozami</w:t>
            </w:r>
            <w:proofErr w:type="spellEnd"/>
            <w:r w:rsidRPr="003335FC">
              <w:rPr>
                <w:rFonts w:ascii="Open Sans" w:hAnsi="Open Sans"/>
                <w:color w:val="333333"/>
                <w:sz w:val="19"/>
                <w:szCs w:val="19"/>
                <w:shd w:val="clear" w:color="auto" w:fill="FFFFFF"/>
              </w:rPr>
              <w:t xml:space="preserve"> oraz pokrewnymi im </w:t>
            </w:r>
            <w:proofErr w:type="spellStart"/>
            <w:r w:rsidRPr="003335FC">
              <w:rPr>
                <w:rFonts w:ascii="Open Sans" w:hAnsi="Open Sans"/>
                <w:color w:val="333333"/>
                <w:sz w:val="19"/>
                <w:szCs w:val="19"/>
                <w:shd w:val="clear" w:color="auto" w:fill="FFFFFF"/>
              </w:rPr>
              <w:t>rasopatiami</w:t>
            </w:r>
            <w:proofErr w:type="spellEnd"/>
            <w:r w:rsidRPr="003335FC">
              <w:rPr>
                <w:rFonts w:ascii="Open Sans" w:hAnsi="Open Sans"/>
                <w:color w:val="333333"/>
                <w:sz w:val="19"/>
                <w:szCs w:val="19"/>
                <w:shd w:val="clear" w:color="auto" w:fill="FFFFFF"/>
              </w:rPr>
              <w:t xml:space="preserve">, ma na celu objęcie programem pilotażowym szerszego zakresu świadczeń opieki zdrowotnej i grupy pacjentów bez ograniczenia wiekowego. Zgodnie z obowiązującymi przepisami zmienianego rozporządzenia świadczenia opieki zdrowotnej w ramach pilotażu są realizowane do końca 2024 r. Programem pilotażowym są objęci świadczeniobiorcy do 30. </w:t>
            </w:r>
            <w:proofErr w:type="gramStart"/>
            <w:r w:rsidRPr="003335FC">
              <w:rPr>
                <w:rFonts w:ascii="Open Sans" w:hAnsi="Open Sans"/>
                <w:color w:val="333333"/>
                <w:sz w:val="19"/>
                <w:szCs w:val="19"/>
                <w:shd w:val="clear" w:color="auto" w:fill="FFFFFF"/>
              </w:rPr>
              <w:t>roku</w:t>
            </w:r>
            <w:proofErr w:type="gramEnd"/>
            <w:r w:rsidRPr="003335FC">
              <w:rPr>
                <w:rFonts w:ascii="Open Sans" w:hAnsi="Open Sans"/>
                <w:color w:val="333333"/>
                <w:sz w:val="19"/>
                <w:szCs w:val="19"/>
                <w:shd w:val="clear" w:color="auto" w:fill="FFFFFF"/>
              </w:rPr>
              <w:t xml:space="preserve"> życia, u których podejrzewa się lub rozpoznano chorobę. Wnioski z realizacji programu pilotażowego w zakresie koordynowanej opieki medycznej nad chorymi z </w:t>
            </w:r>
            <w:proofErr w:type="spellStart"/>
            <w:r w:rsidRPr="003335FC">
              <w:rPr>
                <w:rFonts w:ascii="Open Sans" w:hAnsi="Open Sans"/>
                <w:color w:val="333333"/>
                <w:sz w:val="19"/>
                <w:szCs w:val="19"/>
                <w:shd w:val="clear" w:color="auto" w:fill="FFFFFF"/>
              </w:rPr>
              <w:t>neurofibromatozami</w:t>
            </w:r>
            <w:proofErr w:type="spellEnd"/>
            <w:r w:rsidRPr="003335FC">
              <w:rPr>
                <w:rFonts w:ascii="Open Sans" w:hAnsi="Open Sans"/>
                <w:color w:val="333333"/>
                <w:sz w:val="19"/>
                <w:szCs w:val="19"/>
                <w:shd w:val="clear" w:color="auto" w:fill="FFFFFF"/>
              </w:rPr>
              <w:t xml:space="preserve"> oraz pokrewnymi im </w:t>
            </w:r>
            <w:proofErr w:type="spellStart"/>
            <w:r w:rsidRPr="003335FC">
              <w:rPr>
                <w:rFonts w:ascii="Open Sans" w:hAnsi="Open Sans"/>
                <w:color w:val="333333"/>
                <w:sz w:val="19"/>
                <w:szCs w:val="19"/>
                <w:shd w:val="clear" w:color="auto" w:fill="FFFFFF"/>
              </w:rPr>
              <w:t>rasopatiami</w:t>
            </w:r>
            <w:proofErr w:type="spellEnd"/>
            <w:r w:rsidRPr="003335FC">
              <w:rPr>
                <w:rFonts w:ascii="Open Sans" w:hAnsi="Open Sans"/>
                <w:color w:val="333333"/>
                <w:sz w:val="19"/>
                <w:szCs w:val="19"/>
                <w:shd w:val="clear" w:color="auto" w:fill="FFFFFF"/>
              </w:rPr>
              <w:t xml:space="preserve"> wskazują na pozytywne aspekty funkcjonowania tego programu, dotyczące w szczególności organizacji kompleksowego procesu </w:t>
            </w:r>
            <w:r w:rsidRPr="003335FC">
              <w:rPr>
                <w:rFonts w:ascii="Open Sans" w:hAnsi="Open Sans"/>
                <w:color w:val="333333"/>
                <w:sz w:val="19"/>
                <w:szCs w:val="19"/>
                <w:shd w:val="clear" w:color="auto" w:fill="FFFFFF"/>
              </w:rPr>
              <w:lastRenderedPageBreak/>
              <w:t xml:space="preserve">diagnostyczno-leczniczego w podmiotach leczniczych zajmujących się i znających na specyfice </w:t>
            </w:r>
            <w:proofErr w:type="spellStart"/>
            <w:r w:rsidRPr="003335FC">
              <w:rPr>
                <w:rFonts w:ascii="Open Sans" w:hAnsi="Open Sans"/>
                <w:color w:val="333333"/>
                <w:sz w:val="19"/>
                <w:szCs w:val="19"/>
                <w:shd w:val="clear" w:color="auto" w:fill="FFFFFF"/>
              </w:rPr>
              <w:t>neurofibromatoz</w:t>
            </w:r>
            <w:proofErr w:type="spellEnd"/>
            <w:r w:rsidRPr="003335FC">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3335FC" w:rsidRDefault="003335FC" w:rsidP="003335F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 xml:space="preserve">Konsultacje publiczne 24.10.2024 </w:t>
            </w:r>
            <w:proofErr w:type="gramStart"/>
            <w:r w:rsidRPr="003335FC">
              <w:rPr>
                <w:rFonts w:ascii="Open Sans" w:hAnsi="Open Sans"/>
                <w:color w:val="333333"/>
                <w:sz w:val="19"/>
                <w:szCs w:val="19"/>
                <w:shd w:val="clear" w:color="auto" w:fill="FFFFFF"/>
              </w:rPr>
              <w:t>r</w:t>
            </w:r>
            <w:proofErr w:type="gramEnd"/>
            <w:r w:rsidRPr="003335FC">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070AA2" w:rsidP="00672120">
            <w:pPr>
              <w:spacing w:before="120" w:after="150" w:line="240" w:lineRule="auto"/>
            </w:pPr>
            <w:hyperlink r:id="rId25" w:history="1">
              <w:r w:rsidR="003335FC" w:rsidRPr="00A03BCB">
                <w:rPr>
                  <w:rStyle w:val="Hipercze"/>
                </w:rPr>
                <w:t>https://legisla</w:t>
              </w:r>
              <w:r w:rsidR="003335FC" w:rsidRPr="00A03BCB">
                <w:rPr>
                  <w:rStyle w:val="Hipercze"/>
                </w:rPr>
                <w:t>c</w:t>
              </w:r>
              <w:r w:rsidR="003335FC" w:rsidRPr="00A03BCB">
                <w:rPr>
                  <w:rStyle w:val="Hipercze"/>
                </w:rPr>
                <w:t>ja.rcl.gov.pl/projekt/12390851</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lastRenderedPageBreak/>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Projekt rozporządzenia stanowi realizację upoważnienia zawartego w art. 34 ustawy z dnia 8 września 2006 r. o Państwowym Ratownictwie Medycznym i wprowadza zmiany w rozporządzeniu Ministra Zdrowia z dnia 27 czerwca 2019 r. w sprawie szpitalnego oddziału ratunkowego. Projektowane rozporządzenie ma na celu umożliwienie podmiotom leczniczym dostosowanie się do wymagań określonych w</w:t>
            </w:r>
            <w:r>
              <w:rPr>
                <w:rFonts w:ascii="Open Sans" w:hAnsi="Open Sans"/>
                <w:color w:val="333333"/>
                <w:sz w:val="19"/>
                <w:szCs w:val="19"/>
                <w:shd w:val="clear" w:color="auto" w:fill="FFFFFF"/>
              </w:rPr>
              <w:t xml:space="preserve"> tym rozporządzeniu w zakresie:</w:t>
            </w:r>
          </w:p>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1) zapewnienia na stanowisku ordynatora szpitalnego oddziału ratunkowego, bądź jego kierownika, lekarza o określ</w:t>
            </w:r>
            <w:r>
              <w:rPr>
                <w:rFonts w:ascii="Open Sans" w:hAnsi="Open Sans"/>
                <w:color w:val="333333"/>
                <w:sz w:val="19"/>
                <w:szCs w:val="19"/>
                <w:shd w:val="clear" w:color="auto" w:fill="FFFFFF"/>
              </w:rPr>
              <w:t>onych kwalifikacjach;</w:t>
            </w:r>
          </w:p>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2) posiadania lotniska lub lądowiska.</w:t>
            </w:r>
          </w:p>
        </w:tc>
        <w:tc>
          <w:tcPr>
            <w:tcW w:w="2126" w:type="dxa"/>
            <w:tcBorders>
              <w:bottom w:val="single" w:sz="6" w:space="0" w:color="auto"/>
              <w:right w:val="single" w:sz="6" w:space="0" w:color="auto"/>
            </w:tcBorders>
            <w:shd w:val="clear" w:color="auto" w:fill="FFFFFF"/>
            <w:vAlign w:val="center"/>
          </w:tcPr>
          <w:p w:rsidR="003335FC" w:rsidRPr="003335FC" w:rsidRDefault="00290475" w:rsidP="003335FC">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rPr>
              <w:t>Skierowanie aktu do ogłoszenia</w:t>
            </w:r>
            <w:r w:rsidRPr="003335FC">
              <w:rPr>
                <w:rFonts w:ascii="Open Sans" w:hAnsi="Open Sans"/>
                <w:color w:val="333333"/>
                <w:sz w:val="19"/>
                <w:szCs w:val="19"/>
              </w:rPr>
              <w:t xml:space="preserve"> </w:t>
            </w:r>
            <w:r>
              <w:rPr>
                <w:rFonts w:ascii="Open Sans" w:hAnsi="Open Sans"/>
                <w:color w:val="333333"/>
                <w:sz w:val="19"/>
                <w:szCs w:val="19"/>
              </w:rPr>
              <w:t>17.12</w:t>
            </w:r>
            <w:r w:rsidRPr="003335FC">
              <w:rPr>
                <w:rFonts w:ascii="Open Sans" w:hAnsi="Open Sans"/>
                <w:color w:val="333333"/>
                <w:sz w:val="19"/>
                <w:szCs w:val="19"/>
              </w:rPr>
              <w:t xml:space="preserve">.2024 </w:t>
            </w:r>
            <w:proofErr w:type="gramStart"/>
            <w:r w:rsidRPr="003335FC">
              <w:rPr>
                <w:rFonts w:ascii="Open Sans" w:hAnsi="Open Sans"/>
                <w:color w:val="333333"/>
                <w:sz w:val="19"/>
                <w:szCs w:val="19"/>
              </w:rPr>
              <w:t>r</w:t>
            </w:r>
            <w:proofErr w:type="gramEnd"/>
            <w:r w:rsidRPr="003335FC">
              <w:rPr>
                <w:rFonts w:ascii="Open Sans" w:hAnsi="Open Sans"/>
                <w:color w:val="333333"/>
                <w:sz w:val="19"/>
                <w:szCs w:val="19"/>
              </w:rPr>
              <w:t>.</w:t>
            </w:r>
          </w:p>
        </w:tc>
        <w:tc>
          <w:tcPr>
            <w:tcW w:w="3346" w:type="dxa"/>
            <w:tcBorders>
              <w:bottom w:val="single" w:sz="6" w:space="0" w:color="auto"/>
              <w:right w:val="single" w:sz="6" w:space="0" w:color="auto"/>
            </w:tcBorders>
            <w:shd w:val="clear" w:color="auto" w:fill="FFFFFF"/>
            <w:vAlign w:val="center"/>
          </w:tcPr>
          <w:p w:rsidR="003335FC" w:rsidRDefault="00070AA2" w:rsidP="00672120">
            <w:pPr>
              <w:spacing w:before="120" w:after="150" w:line="240" w:lineRule="auto"/>
            </w:pPr>
            <w:hyperlink r:id="rId26" w:history="1">
              <w:r w:rsidR="003335FC" w:rsidRPr="00A03BCB">
                <w:rPr>
                  <w:rStyle w:val="Hipercze"/>
                </w:rPr>
                <w:t>https://legis</w:t>
              </w:r>
              <w:r w:rsidR="003335FC" w:rsidRPr="00A03BCB">
                <w:rPr>
                  <w:rStyle w:val="Hipercze"/>
                </w:rPr>
                <w:t>l</w:t>
              </w:r>
              <w:r w:rsidR="003335FC" w:rsidRPr="00A03BCB">
                <w:rPr>
                  <w:rStyle w:val="Hipercze"/>
                </w:rPr>
                <w:t>a</w:t>
              </w:r>
              <w:r w:rsidR="003335FC" w:rsidRPr="00A03BCB">
                <w:rPr>
                  <w:rStyle w:val="Hipercze"/>
                </w:rPr>
                <w:t>cja.rcl.gov.pl/projekt/12390806</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Projekt rozporządzenia Ministra Zdrowia w sprawie zmiany rozporządzenia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Projekt rozporządzenia stanowi realizację upoważnienia zawartego w art. 34 ustawy z dnia 8 września 2006 r. o Państwowym Ratownictwie Medycznym i wprowadza zmiany w rozporządzeniu Ministra Zdrowia z dnia 15 czerwca 2022 r. zmieniającym rozporządzenie w sprawie szpitalnego oddziału ratunkowego. Projektowane rozporządzenie ma na celu uchylenie przepisu dotyczącego odstąpienia, ze względów konstrukcyjnych, od określonych wymagań w stosunku do lądowisk.</w:t>
            </w:r>
          </w:p>
        </w:tc>
        <w:tc>
          <w:tcPr>
            <w:tcW w:w="2126" w:type="dxa"/>
            <w:tcBorders>
              <w:bottom w:val="single" w:sz="6" w:space="0" w:color="auto"/>
              <w:right w:val="single" w:sz="6" w:space="0" w:color="auto"/>
            </w:tcBorders>
            <w:shd w:val="clear" w:color="auto" w:fill="FFFFFF"/>
            <w:vAlign w:val="center"/>
          </w:tcPr>
          <w:p w:rsidR="003335FC" w:rsidRDefault="00290475" w:rsidP="00290475">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rPr>
              <w:t>Skierowanie aktu do ogłoszenia</w:t>
            </w:r>
            <w:r w:rsidR="003335FC" w:rsidRPr="003335FC">
              <w:rPr>
                <w:rFonts w:ascii="Open Sans" w:hAnsi="Open Sans"/>
                <w:color w:val="333333"/>
                <w:sz w:val="19"/>
                <w:szCs w:val="19"/>
              </w:rPr>
              <w:t xml:space="preserve"> </w:t>
            </w:r>
            <w:r>
              <w:rPr>
                <w:rFonts w:ascii="Open Sans" w:hAnsi="Open Sans"/>
                <w:color w:val="333333"/>
                <w:sz w:val="19"/>
                <w:szCs w:val="19"/>
              </w:rPr>
              <w:t>17.12</w:t>
            </w:r>
            <w:r w:rsidR="003335FC" w:rsidRPr="003335FC">
              <w:rPr>
                <w:rFonts w:ascii="Open Sans" w:hAnsi="Open Sans"/>
                <w:color w:val="333333"/>
                <w:sz w:val="19"/>
                <w:szCs w:val="19"/>
              </w:rPr>
              <w:t xml:space="preserve">.2024 </w:t>
            </w:r>
            <w:proofErr w:type="gramStart"/>
            <w:r w:rsidR="003335FC" w:rsidRPr="003335FC">
              <w:rPr>
                <w:rFonts w:ascii="Open Sans" w:hAnsi="Open Sans"/>
                <w:color w:val="333333"/>
                <w:sz w:val="19"/>
                <w:szCs w:val="19"/>
              </w:rPr>
              <w:t>r</w:t>
            </w:r>
            <w:proofErr w:type="gramEnd"/>
            <w:r w:rsidR="003335FC" w:rsidRPr="003335FC">
              <w:rPr>
                <w:rFonts w:ascii="Open Sans" w:hAnsi="Open Sans"/>
                <w:color w:val="333333"/>
                <w:sz w:val="19"/>
                <w:szCs w:val="19"/>
              </w:rPr>
              <w:t>.</w:t>
            </w:r>
          </w:p>
        </w:tc>
        <w:tc>
          <w:tcPr>
            <w:tcW w:w="3346" w:type="dxa"/>
            <w:tcBorders>
              <w:bottom w:val="single" w:sz="6" w:space="0" w:color="auto"/>
              <w:right w:val="single" w:sz="6" w:space="0" w:color="auto"/>
            </w:tcBorders>
            <w:shd w:val="clear" w:color="auto" w:fill="FFFFFF"/>
            <w:vAlign w:val="center"/>
          </w:tcPr>
          <w:p w:rsidR="003335FC" w:rsidRDefault="00070AA2" w:rsidP="00672120">
            <w:pPr>
              <w:spacing w:before="120" w:after="150" w:line="240" w:lineRule="auto"/>
            </w:pPr>
            <w:hyperlink r:id="rId27" w:history="1">
              <w:r w:rsidR="003335FC" w:rsidRPr="00A03BCB">
                <w:rPr>
                  <w:rStyle w:val="Hipercze"/>
                </w:rPr>
                <w:t>https://legislacja.</w:t>
              </w:r>
              <w:r w:rsidR="003335FC" w:rsidRPr="00A03BCB">
                <w:rPr>
                  <w:rStyle w:val="Hipercze"/>
                </w:rPr>
                <w:t>r</w:t>
              </w:r>
              <w:r w:rsidR="003335FC" w:rsidRPr="00A03BCB">
                <w:rPr>
                  <w:rStyle w:val="Hipercze"/>
                </w:rPr>
                <w:t>cl.gov.pl/projekt/12390805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t>Rozporządzenie Ministra Zdrowia z dnia 4 grudnia 2024 r. zmieniające rozporządzenie w sprawie wymagań Dobrej Praktyki Wytwarzania</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Rozporządzenie nowelizujące zmienia rozporządzenie Ministra Zdrowia z dnia 9 listopada 2015 r. w sprawie wymagań Dobrej Praktyki Wytwarzania w zakresie załącznika nr 1, 1a, 5, oraz kilku zmian o charakterze technicznym.</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 xml:space="preserve">Ogłoszony </w:t>
            </w:r>
          </w:p>
          <w:p w:rsidR="003335FC" w:rsidRDefault="00290475" w:rsidP="00290475">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1816</w:t>
            </w:r>
            <w:r w:rsidRPr="00290475">
              <w:rPr>
                <w:rFonts w:ascii="Open Sans" w:hAnsi="Open Sans"/>
                <w:color w:val="333333"/>
                <w:sz w:val="19"/>
                <w:szCs w:val="19"/>
              </w:rPr>
              <w:t>)</w:t>
            </w:r>
          </w:p>
          <w:p w:rsidR="003335FC" w:rsidRPr="003335FC" w:rsidRDefault="003335FC" w:rsidP="003335FC">
            <w:pPr>
              <w:pStyle w:val="NormalnyWeb"/>
              <w:shd w:val="clear" w:color="auto" w:fill="FFFFFF"/>
              <w:spacing w:before="120" w:after="150"/>
              <w:rPr>
                <w:rFonts w:ascii="Open Sans" w:hAnsi="Open Sans"/>
                <w:color w:val="333333"/>
                <w:sz w:val="19"/>
                <w:szCs w:val="19"/>
                <w:shd w:val="clear" w:color="auto" w:fill="FFFFFF"/>
              </w:rPr>
            </w:pPr>
          </w:p>
        </w:tc>
        <w:tc>
          <w:tcPr>
            <w:tcW w:w="3346" w:type="dxa"/>
            <w:tcBorders>
              <w:bottom w:val="single" w:sz="6" w:space="0" w:color="auto"/>
              <w:right w:val="single" w:sz="6" w:space="0" w:color="auto"/>
            </w:tcBorders>
            <w:shd w:val="clear" w:color="auto" w:fill="FFFFFF"/>
            <w:vAlign w:val="center"/>
          </w:tcPr>
          <w:p w:rsidR="003335FC" w:rsidRDefault="00290475" w:rsidP="00672120">
            <w:pPr>
              <w:spacing w:before="120" w:after="150" w:line="240" w:lineRule="auto"/>
            </w:pPr>
            <w:hyperlink r:id="rId28" w:history="1">
              <w:r w:rsidRPr="00FF3C0F">
                <w:rPr>
                  <w:rStyle w:val="Hipercze"/>
                </w:rPr>
                <w:t>https://dziennikustaw.gov.pl/DU/2024/1816</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Projekt rozporządzenia Ministra Zdrowia zmieniającego rozporządzenie w sprawie składu oraz oznakowania suplementów diety</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Nowelizacja rozporządzenia Ministra Zdrowia z dnia 9 października 2007 r. w sprawie składu oraz oznakowania suplementów diety wynika z konieczności wykonania postanowień rozporządzenia Komisji (UE) 2024/248 z dnia 16 stycznia 2024 r. zmieniającego załącznik II do dyrektywy 2002/46/WE Parlamentu Europejskiego i Rady w odniesieniu do winianu </w:t>
            </w:r>
            <w:proofErr w:type="spellStart"/>
            <w:r w:rsidRPr="003335FC">
              <w:rPr>
                <w:rFonts w:ascii="Open Sans" w:hAnsi="Open Sans"/>
                <w:color w:val="333333"/>
                <w:sz w:val="19"/>
                <w:szCs w:val="19"/>
                <w:shd w:val="clear" w:color="auto" w:fill="FFFFFF"/>
              </w:rPr>
              <w:t>adypinianu</w:t>
            </w:r>
            <w:proofErr w:type="spellEnd"/>
            <w:r w:rsidRPr="003335FC">
              <w:rPr>
                <w:rFonts w:ascii="Open Sans" w:hAnsi="Open Sans"/>
                <w:color w:val="333333"/>
                <w:sz w:val="19"/>
                <w:szCs w:val="19"/>
                <w:shd w:val="clear" w:color="auto" w:fill="FFFFFF"/>
              </w:rPr>
              <w:t xml:space="preserve"> wodorotlenku żelaza stosowanego w produkcji suplementów żywnościowych oraz rozporządzenia Komisji (UE) 2024/1821 z dnia 25 czerwca 2024 r. zmieniającego załącznik II do rozporządzenia (WE) nr 1925/2006 Parlamentu Europejskiego i Rady oraz </w:t>
            </w:r>
            <w:r w:rsidRPr="003335FC">
              <w:rPr>
                <w:rFonts w:ascii="Open Sans" w:hAnsi="Open Sans"/>
                <w:color w:val="333333"/>
                <w:sz w:val="19"/>
                <w:szCs w:val="19"/>
                <w:shd w:val="clear" w:color="auto" w:fill="FFFFFF"/>
              </w:rPr>
              <w:lastRenderedPageBreak/>
              <w:t xml:space="preserve">załącznik II do dyrektywy 2002/46/WE Parlamentu Europejskiego i Rady w odniesieniu do </w:t>
            </w:r>
            <w:proofErr w:type="spellStart"/>
            <w:r w:rsidRPr="003335FC">
              <w:rPr>
                <w:rFonts w:ascii="Open Sans" w:hAnsi="Open Sans"/>
                <w:color w:val="333333"/>
                <w:sz w:val="19"/>
                <w:szCs w:val="19"/>
                <w:shd w:val="clear" w:color="auto" w:fill="FFFFFF"/>
              </w:rPr>
              <w:t>kazeinianu</w:t>
            </w:r>
            <w:proofErr w:type="spellEnd"/>
            <w:r w:rsidRPr="003335FC">
              <w:rPr>
                <w:rFonts w:ascii="Open Sans" w:hAnsi="Open Sans"/>
                <w:color w:val="333333"/>
                <w:sz w:val="19"/>
                <w:szCs w:val="19"/>
                <w:shd w:val="clear" w:color="auto" w:fill="FFFFFF"/>
              </w:rPr>
              <w:t xml:space="preserve"> żelaza z mleka dodawanego do żywności i stosowanego w produkcji suplementów diety.</w:t>
            </w:r>
          </w:p>
        </w:tc>
        <w:tc>
          <w:tcPr>
            <w:tcW w:w="2126" w:type="dxa"/>
            <w:tcBorders>
              <w:bottom w:val="single" w:sz="6" w:space="0" w:color="auto"/>
              <w:right w:val="single" w:sz="6" w:space="0" w:color="auto"/>
            </w:tcBorders>
            <w:shd w:val="clear" w:color="auto" w:fill="FFFFFF"/>
            <w:vAlign w:val="center"/>
          </w:tcPr>
          <w:p w:rsidR="003335FC" w:rsidRPr="003335FC" w:rsidRDefault="003335FC" w:rsidP="003335FC">
            <w:pPr>
              <w:pStyle w:val="NormalnyWeb"/>
              <w:shd w:val="clear" w:color="auto" w:fill="FFFFFF"/>
              <w:spacing w:before="120" w:after="150"/>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Opiniowanie</w:t>
            </w:r>
            <w:r>
              <w:rPr>
                <w:rFonts w:ascii="Open Sans" w:hAnsi="Open Sans"/>
                <w:color w:val="333333"/>
                <w:sz w:val="19"/>
                <w:szCs w:val="19"/>
                <w:shd w:val="clear" w:color="auto" w:fill="FFFFFF"/>
              </w:rPr>
              <w:t xml:space="preserve"> </w:t>
            </w:r>
            <w:r w:rsidRPr="003335FC">
              <w:rPr>
                <w:rFonts w:ascii="Open Sans" w:hAnsi="Open Sans"/>
                <w:color w:val="333333"/>
                <w:sz w:val="19"/>
                <w:szCs w:val="19"/>
                <w:shd w:val="clear" w:color="auto" w:fill="FFFFFF"/>
              </w:rPr>
              <w:t xml:space="preserve">22.10.2024 </w:t>
            </w:r>
            <w:proofErr w:type="gramStart"/>
            <w:r w:rsidRPr="003335FC">
              <w:rPr>
                <w:rFonts w:ascii="Open Sans" w:hAnsi="Open Sans"/>
                <w:color w:val="333333"/>
                <w:sz w:val="19"/>
                <w:szCs w:val="19"/>
                <w:shd w:val="clear" w:color="auto" w:fill="FFFFFF"/>
              </w:rPr>
              <w:t>r</w:t>
            </w:r>
            <w:proofErr w:type="gramEnd"/>
            <w:r w:rsidRPr="003335FC">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070AA2" w:rsidP="00672120">
            <w:pPr>
              <w:spacing w:before="120" w:after="150" w:line="240" w:lineRule="auto"/>
            </w:pPr>
            <w:hyperlink r:id="rId29" w:history="1">
              <w:r w:rsidR="003335FC" w:rsidRPr="00A03BCB">
                <w:rPr>
                  <w:rStyle w:val="Hipercze"/>
                </w:rPr>
                <w:t>https://legislacj</w:t>
              </w:r>
              <w:r w:rsidR="003335FC" w:rsidRPr="00A03BCB">
                <w:rPr>
                  <w:rStyle w:val="Hipercze"/>
                </w:rPr>
                <w:t>a</w:t>
              </w:r>
              <w:r w:rsidR="003335FC" w:rsidRPr="00A03BCB">
                <w:rPr>
                  <w:rStyle w:val="Hipercze"/>
                </w:rPr>
                <w:t>.rcl.gov.pl/projekt/12390755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lastRenderedPageBreak/>
              <w:t>Rozporządzenie Ministra Zdrowia z dnia 5 grudnia 2024 r.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Projekt rozporządzenia stanowi wykonanie upoważnienia zawartego w art. 137 ust. 2 ustawy z dnia 27 sierpnia 2004 r. o świadczeniach opieki zdrowotnej finansowanych ze środków publicznych. 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mogli otrzymać kwoty odpowiadające miesięcznej wartości kwoty zobowiązania określonej w umowie, niezależnie od liczby zrealizowanych świadczeń. Dyrektorzy oddziałów wojewódzkich Narodowego Funduszu Zdrowia zostali zobligowani do rozliczenia tych środków, a świadczeniodawcy do wykonania świadczeń opieki zdrowotnej, za które pobrali tzw. „zaliczki” do dnia 31 grudnia 2024 r. W związku z wystąpieniem we wrześniu 2024 r. powodzi, pomimo przedłużenia okresu rozliczeniowego do końca 2024 r., nie wszyscy świadczeniodawcy będą w stanie zrealizować świadczenia opieki zdrowotnej, do końca tego okresu, dlatego istnieje konieczność przedłużenia terminu rozliczenia tzw. zaliczek pobranych w formie „1/12”. Proponowana zmiana rozporządzenia polega na dodaniu przepisu umożliwiającego wydłużenie okresu rozliczania świadczeń dla świadczeniodawców realizujących umowę z Funduszem na obszarze określonym w przepisach wydanych na podstawie art. 1 ust. 2 ustawy z dnia 16 września 2011 r. o szczególnych rozwiązaniach związanych z usuwaniem skutków powodzi do dnia 31 grudnia 2025 r. Rozliczenie środków wypłaconych świadczeniodawcom w formie tzw. „1/12” będzie mogło nastąpić w kolejnych okresach rozliczeniowych, następujących po 31 grudnia 2024 r. Rozliczanie będzie mogło nastąpić również w ramach kolejnych umów zawartych przez danego świadczeniodawcę z Funduszem, a nie tylko w ramach umowy, z którą wiązało się wypłacanie zaliczek. Brak powyższej regulacji dla świadczeniodawców, którzy udzielają świadczeń na terenach dotkniętych skutkami – 4 powodzi, spowodowałby konieczność rozliczenia dotychczasowej umowy do końca 2024 r. i ewentualny zwrot nierozliczonych środków. Jednocześnie, proponowana zmiana polega na możliwości rozliczenia środków wynikających z wypłaty świadczeniodawcom należności w okresie rozliczeniowym, które dotychczas nie </w:t>
            </w:r>
            <w:r w:rsidRPr="003335FC">
              <w:rPr>
                <w:rFonts w:ascii="Open Sans" w:hAnsi="Open Sans"/>
                <w:color w:val="333333"/>
                <w:sz w:val="19"/>
                <w:szCs w:val="19"/>
                <w:shd w:val="clear" w:color="auto" w:fill="FFFFFF"/>
              </w:rPr>
              <w:lastRenderedPageBreak/>
              <w:t>zostały rozliczone w ramach wszystkich umów o udzielanie świadczeń opieki zdrowotnej posiadanych przez świadczeniodawcę.</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3335FC" w:rsidRPr="003335FC" w:rsidRDefault="00290475" w:rsidP="00290475">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1809</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290475" w:rsidP="00672120">
            <w:pPr>
              <w:spacing w:before="120" w:after="150" w:line="240" w:lineRule="auto"/>
            </w:pPr>
            <w:hyperlink r:id="rId30" w:history="1">
              <w:r w:rsidRPr="00FF3C0F">
                <w:rPr>
                  <w:rStyle w:val="Hipercze"/>
                </w:rPr>
                <w:t>https://dziennikustaw.gov.pl/DU/2024/1809</w:t>
              </w:r>
            </w:hyperlink>
          </w:p>
        </w:tc>
      </w:tr>
      <w:tr w:rsidR="00017BBF" w:rsidRPr="00BE4548" w:rsidTr="00C93D46">
        <w:tc>
          <w:tcPr>
            <w:tcW w:w="2270" w:type="dxa"/>
            <w:tcBorders>
              <w:bottom w:val="single" w:sz="6" w:space="0" w:color="auto"/>
              <w:right w:val="single" w:sz="6" w:space="0" w:color="auto"/>
            </w:tcBorders>
            <w:shd w:val="clear" w:color="auto" w:fill="FFFFFF"/>
            <w:vAlign w:val="center"/>
          </w:tcPr>
          <w:p w:rsidR="00017BBF" w:rsidRPr="00017BBF" w:rsidRDefault="00656CB7" w:rsidP="00672120">
            <w:pPr>
              <w:spacing w:before="120" w:after="150" w:line="240" w:lineRule="auto"/>
              <w:rPr>
                <w:rFonts w:ascii="Times New Roman" w:eastAsia="Times New Roman" w:hAnsi="Times New Roman" w:cs="Times New Roman"/>
                <w:color w:val="333333"/>
                <w:sz w:val="20"/>
                <w:szCs w:val="20"/>
                <w:lang w:eastAsia="pl-PL"/>
              </w:rPr>
            </w:pPr>
            <w:r w:rsidRPr="00656CB7">
              <w:rPr>
                <w:rFonts w:ascii="Times New Roman" w:eastAsia="Times New Roman" w:hAnsi="Times New Roman" w:cs="Times New Roman"/>
                <w:color w:val="333333"/>
                <w:sz w:val="20"/>
                <w:szCs w:val="20"/>
                <w:lang w:eastAsia="pl-PL"/>
              </w:rPr>
              <w:lastRenderedPageBreak/>
              <w:t>Rozporządzenie Ministra Zdrowia z dnia 19 listopada 2024 r. w sprawie sposobu i trybu finansowania z budżetu państwa świadczeń opieki zdrowotnej wykonywanych w związku z przeciwdziałaniem skutkom powodzi</w:t>
            </w:r>
          </w:p>
        </w:tc>
        <w:tc>
          <w:tcPr>
            <w:tcW w:w="6392" w:type="dxa"/>
            <w:tcBorders>
              <w:bottom w:val="single" w:sz="6" w:space="0" w:color="auto"/>
              <w:right w:val="single" w:sz="6" w:space="0" w:color="auto"/>
            </w:tcBorders>
            <w:shd w:val="clear" w:color="auto" w:fill="FFFFFF"/>
            <w:vAlign w:val="center"/>
          </w:tcPr>
          <w:p w:rsidR="00017BBF" w:rsidRPr="00017BBF" w:rsidRDefault="00017BBF" w:rsidP="00ED1307">
            <w:pPr>
              <w:spacing w:before="120" w:after="150" w:line="240" w:lineRule="auto"/>
              <w:rPr>
                <w:rFonts w:ascii="Open Sans" w:hAnsi="Open Sans"/>
                <w:color w:val="333333"/>
                <w:sz w:val="19"/>
                <w:szCs w:val="19"/>
                <w:shd w:val="clear" w:color="auto" w:fill="FFFFFF"/>
              </w:rPr>
            </w:pPr>
            <w:r w:rsidRPr="00017BBF">
              <w:rPr>
                <w:rFonts w:ascii="Open Sans" w:hAnsi="Open Sans"/>
                <w:color w:val="333333"/>
                <w:sz w:val="19"/>
                <w:szCs w:val="19"/>
                <w:shd w:val="clear" w:color="auto" w:fill="FFFFFF"/>
              </w:rPr>
              <w:t xml:space="preserve">W związku z powodzią we wrześniu 2024 r. w południowo-zachodniej części terytorium Rzeczypospolitej Polskiej, w celu zapobieżenia jej skutkom oraz w celu ich usunięcia, Rada Ministrów rozporządzeniem z dnia 16 września 2024 r., wydawanym na podstawie art. 232 Konstytucji Rzeczypospolitej Polskiej z dnia 2 kwietnia 1997 r. oraz art. 5 ust. 1 i 2 ustawy z dnia 18 kwietnia 2002 r. o stanie klęski żywiołowej, wprowadziła stan klęski żywiołowej na obszarze części województwa dolnośląskiego, opolskiego oraz śląskiego. W celu określenia </w:t>
            </w:r>
            <w:proofErr w:type="gramStart"/>
            <w:r w:rsidRPr="00017BBF">
              <w:rPr>
                <w:rFonts w:ascii="Open Sans" w:hAnsi="Open Sans"/>
                <w:color w:val="333333"/>
                <w:sz w:val="19"/>
                <w:szCs w:val="19"/>
                <w:shd w:val="clear" w:color="auto" w:fill="FFFFFF"/>
              </w:rPr>
              <w:t>instrumentów które</w:t>
            </w:r>
            <w:proofErr w:type="gramEnd"/>
            <w:r w:rsidRPr="00017BBF">
              <w:rPr>
                <w:rFonts w:ascii="Open Sans" w:hAnsi="Open Sans"/>
                <w:color w:val="333333"/>
                <w:sz w:val="19"/>
                <w:szCs w:val="19"/>
                <w:shd w:val="clear" w:color="auto" w:fill="FFFFFF"/>
              </w:rPr>
              <w:t xml:space="preserve"> byłby stricte skierowane do działu – zdrowie stosuje się działania opisane w ustawie z dnia 1 października 2024 r. o zmianie ustawy o szczególnych rozwiązaniach związanych z usuwaniem skutków powodzi. Przedmiotowa nowelizacja wprowadziła zmiany w ustawie z dnia 16 września 2011 r. o szczególnych rozwiązaniach związanych z usuwaniem skutków powodzi, wprowadzające m.in. przepis art. 40a ust. 9, nakładający na ministra właściwego do spraw zdrowia obowiązek wydania rozporządzenia określającego sposób i tryb finansowania świadczeń opieki zdrowotnej, w tym transportu sanitarnego, wykonywanych w związku z przeciwdziałaniem skutkom powodzi.</w:t>
            </w:r>
          </w:p>
        </w:tc>
        <w:tc>
          <w:tcPr>
            <w:tcW w:w="2126" w:type="dxa"/>
            <w:tcBorders>
              <w:bottom w:val="single" w:sz="6" w:space="0" w:color="auto"/>
              <w:right w:val="single" w:sz="6" w:space="0" w:color="auto"/>
            </w:tcBorders>
            <w:shd w:val="clear" w:color="auto" w:fill="FFFFFF"/>
            <w:vAlign w:val="center"/>
          </w:tcPr>
          <w:p w:rsidR="00656CB7" w:rsidRPr="00656CB7" w:rsidRDefault="00656CB7" w:rsidP="00656CB7">
            <w:pPr>
              <w:pStyle w:val="NormalnyWeb"/>
              <w:shd w:val="clear" w:color="auto" w:fill="FFFFFF"/>
              <w:spacing w:before="120" w:after="0" w:afterAutospacing="0"/>
              <w:rPr>
                <w:rFonts w:ascii="Open Sans" w:hAnsi="Open Sans"/>
                <w:color w:val="333333"/>
                <w:sz w:val="19"/>
                <w:szCs w:val="19"/>
                <w:shd w:val="clear" w:color="auto" w:fill="FFFFFF"/>
              </w:rPr>
            </w:pPr>
            <w:r w:rsidRPr="00656CB7">
              <w:rPr>
                <w:rFonts w:ascii="Open Sans" w:hAnsi="Open Sans"/>
                <w:color w:val="333333"/>
                <w:sz w:val="19"/>
                <w:szCs w:val="19"/>
                <w:shd w:val="clear" w:color="auto" w:fill="FFFFFF"/>
              </w:rPr>
              <w:t xml:space="preserve">Ogłoszony </w:t>
            </w:r>
          </w:p>
          <w:p w:rsidR="00017BBF" w:rsidRDefault="00656CB7" w:rsidP="00656CB7">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656CB7">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1708</w:t>
            </w:r>
            <w:r w:rsidRPr="00656CB7">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017BBF" w:rsidRDefault="00070AA2" w:rsidP="00672120">
            <w:pPr>
              <w:spacing w:before="120" w:after="150" w:line="240" w:lineRule="auto"/>
            </w:pPr>
            <w:hyperlink r:id="rId31" w:history="1">
              <w:r w:rsidR="00656CB7" w:rsidRPr="000C7944">
                <w:rPr>
                  <w:rStyle w:val="Hipercze"/>
                </w:rPr>
                <w:t>https://dziennikustaw.gov.pl/DU/2024/1708</w:t>
              </w:r>
            </w:hyperlink>
          </w:p>
        </w:tc>
      </w:tr>
      <w:tr w:rsidR="00017BBF" w:rsidRPr="00BE4548" w:rsidTr="00C93D46">
        <w:tc>
          <w:tcPr>
            <w:tcW w:w="2270" w:type="dxa"/>
            <w:tcBorders>
              <w:bottom w:val="single" w:sz="6" w:space="0" w:color="auto"/>
              <w:right w:val="single" w:sz="6" w:space="0" w:color="auto"/>
            </w:tcBorders>
            <w:shd w:val="clear" w:color="auto" w:fill="FFFFFF"/>
            <w:vAlign w:val="center"/>
          </w:tcPr>
          <w:p w:rsidR="00017BBF" w:rsidRPr="007E12DA" w:rsidRDefault="00017BBF" w:rsidP="00672120">
            <w:pPr>
              <w:spacing w:before="120" w:after="150" w:line="240" w:lineRule="auto"/>
              <w:rPr>
                <w:rFonts w:ascii="Times New Roman" w:eastAsia="Times New Roman" w:hAnsi="Times New Roman" w:cs="Times New Roman"/>
                <w:color w:val="333333"/>
                <w:sz w:val="20"/>
                <w:szCs w:val="20"/>
                <w:lang w:eastAsia="pl-PL"/>
              </w:rPr>
            </w:pPr>
            <w:r w:rsidRPr="00017BBF">
              <w:rPr>
                <w:rFonts w:ascii="Times New Roman" w:eastAsia="Times New Roman" w:hAnsi="Times New Roman" w:cs="Times New Roman"/>
                <w:color w:val="333333"/>
                <w:sz w:val="20"/>
                <w:szCs w:val="20"/>
                <w:lang w:eastAsia="pl-PL"/>
              </w:rPr>
              <w:t>Projekt rozporządzenia 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tcPr>
          <w:p w:rsidR="00017BBF" w:rsidRDefault="00017BBF" w:rsidP="00ED1307">
            <w:pPr>
              <w:spacing w:before="120" w:after="150" w:line="240" w:lineRule="auto"/>
              <w:rPr>
                <w:rFonts w:ascii="Open Sans" w:hAnsi="Open Sans"/>
                <w:color w:val="333333"/>
                <w:sz w:val="19"/>
                <w:szCs w:val="19"/>
                <w:shd w:val="clear" w:color="auto" w:fill="FFFFFF"/>
              </w:rPr>
            </w:pPr>
            <w:r w:rsidRPr="00017BBF">
              <w:rPr>
                <w:rFonts w:ascii="Open Sans" w:hAnsi="Open Sans"/>
                <w:color w:val="333333"/>
                <w:sz w:val="19"/>
                <w:szCs w:val="19"/>
                <w:shd w:val="clear" w:color="auto" w:fill="FFFFFF"/>
              </w:rPr>
              <w:t>Projektowane rozporządzenie jest wydawane na podstawie upoważnienia ustawowego zawartego w art. 48e ust. 5 ustawy z dnia 27 sierpnia 2004 r. o świadczeniach opieki zdrowotnej finansowanych ze środków publicznych. Niniejsza nowelizacja rozporządzenia Ministra Zdrowia z dnia 15 września 2023 r. w sprawie programu pilotażowego w zakresie kompleksowej opieki nad świadczeniobiorcą z wczesnym zapaleniem stawów wynika z konieczności doprecyzowania obowiązujących przepisów w celu usprawnienia etapu realizacji programu pilotażowego KOWZS.</w:t>
            </w:r>
          </w:p>
        </w:tc>
        <w:tc>
          <w:tcPr>
            <w:tcW w:w="2126" w:type="dxa"/>
            <w:tcBorders>
              <w:bottom w:val="single" w:sz="6" w:space="0" w:color="auto"/>
              <w:right w:val="single" w:sz="6" w:space="0" w:color="auto"/>
            </w:tcBorders>
            <w:shd w:val="clear" w:color="auto" w:fill="FFFFFF"/>
            <w:vAlign w:val="center"/>
          </w:tcPr>
          <w:p w:rsidR="00017BBF" w:rsidRDefault="00017BBF"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09.10.2024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017BBF" w:rsidRDefault="00070AA2" w:rsidP="00672120">
            <w:pPr>
              <w:spacing w:before="120" w:after="150" w:line="240" w:lineRule="auto"/>
            </w:pPr>
            <w:hyperlink r:id="rId32" w:history="1">
              <w:r w:rsidR="00017BBF" w:rsidRPr="007F281F">
                <w:rPr>
                  <w:rStyle w:val="Hipercze"/>
                </w:rPr>
                <w:t>https://legislacja.rcl.gov.pl/projekt/12390303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 rozporządzenia wprowadza zmiany w załączniku nr 1 do rozporządzenia w części I „Świadczenia scharakteryzowane procedurami medycznymi” polegające na dodaniu do wykazu świadczeń gwarantowanych z zakresu leczenia szpitalnego nowych kodów ICD-9: „92.067 Pozytonowa Tomografia Emisyjna (PET) z zastosowaniem [18F</w:t>
            </w:r>
            <w:proofErr w:type="gramStart"/>
            <w:r>
              <w:rPr>
                <w:rFonts w:ascii="Open Sans" w:hAnsi="Open Sans"/>
                <w:color w:val="333333"/>
                <w:sz w:val="19"/>
                <w:szCs w:val="19"/>
                <w:shd w:val="clear" w:color="auto" w:fill="FFFFFF"/>
              </w:rPr>
              <w:t>]FDG</w:t>
            </w:r>
            <w:proofErr w:type="gramEnd"/>
            <w:r>
              <w:rPr>
                <w:rFonts w:ascii="Open Sans" w:hAnsi="Open Sans"/>
                <w:color w:val="333333"/>
                <w:sz w:val="19"/>
                <w:szCs w:val="19"/>
                <w:shd w:val="clear" w:color="auto" w:fill="FFFFFF"/>
              </w:rPr>
              <w:t xml:space="preserve"> w diagnostyce procesów zapalnych”, „92.0681 Pozytonowa Tomografia Emisyjna (PET-MRI) we wskazaniach onkologicznych u dzieci i młodzieży z zastosowaniem zarejestrowanych </w:t>
            </w:r>
            <w:proofErr w:type="spellStart"/>
            <w:r>
              <w:rPr>
                <w:rFonts w:ascii="Open Sans" w:hAnsi="Open Sans"/>
                <w:color w:val="333333"/>
                <w:sz w:val="19"/>
                <w:szCs w:val="19"/>
                <w:shd w:val="clear" w:color="auto" w:fill="FFFFFF"/>
              </w:rPr>
              <w:t>radiofarmaceutyków</w:t>
            </w:r>
            <w:proofErr w:type="spellEnd"/>
            <w:r>
              <w:rPr>
                <w:rFonts w:ascii="Open Sans" w:hAnsi="Open Sans"/>
                <w:color w:val="333333"/>
                <w:sz w:val="19"/>
                <w:szCs w:val="19"/>
                <w:shd w:val="clear" w:color="auto" w:fill="FFFFFF"/>
              </w:rPr>
              <w:t>”, „92.069 Pozytonowa Tomografia Emisyjna (PET) z zastosowaniem [18F</w:t>
            </w:r>
            <w:proofErr w:type="gramStart"/>
            <w:r>
              <w:rPr>
                <w:rFonts w:ascii="Open Sans" w:hAnsi="Open Sans"/>
                <w:color w:val="333333"/>
                <w:sz w:val="19"/>
                <w:szCs w:val="19"/>
                <w:shd w:val="clear" w:color="auto" w:fill="FFFFFF"/>
              </w:rPr>
              <w:t>]F-Choliny</w:t>
            </w:r>
            <w:proofErr w:type="gramEnd"/>
            <w:r>
              <w:rPr>
                <w:rFonts w:ascii="Open Sans" w:hAnsi="Open Sans"/>
                <w:color w:val="333333"/>
                <w:sz w:val="19"/>
                <w:szCs w:val="19"/>
                <w:shd w:val="clear" w:color="auto" w:fill="FFFFFF"/>
              </w:rPr>
              <w:t xml:space="preserve"> w diagnostyce nadczynności przytarczyc”, przy czym dopisano także </w:t>
            </w:r>
            <w:r>
              <w:rPr>
                <w:rFonts w:ascii="Open Sans" w:hAnsi="Open Sans"/>
                <w:color w:val="333333"/>
                <w:sz w:val="19"/>
                <w:szCs w:val="19"/>
                <w:shd w:val="clear" w:color="auto" w:fill="FFFFFF"/>
              </w:rPr>
              <w:lastRenderedPageBreak/>
              <w:t>kategorię „92.068 Pozytonowa Tomografia Emisyjna (PET-MRI</w:t>
            </w:r>
            <w:proofErr w:type="gramStart"/>
            <w:r>
              <w:rPr>
                <w:rFonts w:ascii="Open Sans" w:hAnsi="Open Sans"/>
                <w:color w:val="333333"/>
                <w:sz w:val="19"/>
                <w:szCs w:val="19"/>
                <w:shd w:val="clear" w:color="auto" w:fill="FFFFFF"/>
              </w:rPr>
              <w:t>)” jako</w:t>
            </w:r>
            <w:proofErr w:type="gramEnd"/>
            <w:r>
              <w:rPr>
                <w:rFonts w:ascii="Open Sans" w:hAnsi="Open Sans"/>
                <w:color w:val="333333"/>
                <w:sz w:val="19"/>
                <w:szCs w:val="19"/>
                <w:shd w:val="clear" w:color="auto" w:fill="FFFFFF"/>
              </w:rPr>
              <w:t xml:space="preserve"> niewybieralną kategorię szczegółową.</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02.10.2024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3" w:history="1">
              <w:r w:rsidR="007E12DA" w:rsidRPr="00AF7562">
                <w:rPr>
                  <w:rStyle w:val="Hipercze"/>
                </w:rPr>
                <w:t>https://legislacja.rcl.gov.pl/projekt/12390053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rozporządzenia Ministra Zdrowia zmieniającego rozporządzenie w sprawie świadczeń gwarantowanych z zakresu ambulatoryjnej opieki specjalistycznej stanowi wykonanie upoważnienia zawartego w art. 31d ustawy z dnia 27 sierpnia 2004 r. o świadczeniach opieki zdrowotnej finansowanych ze środków publicznych. Projekt rozporządzenia wprowadza zmiany w obowiązującym rozporządzeniu Ministra Zdrowia z dnia 6 listopada 2013 r. w sprawie świadczeń gwarantowanych z zakresu ambulatoryjnej opieki specjalistycznej.</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02.10.2024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4" w:history="1">
              <w:r w:rsidR="007E12DA" w:rsidRPr="00AF7562">
                <w:rPr>
                  <w:rStyle w:val="Hipercze"/>
                </w:rPr>
                <w:t>https://legislacja.rcl.gov.pl/projekt/12390051</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rozporządzenia Ministra Zdrowia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rozporządzenia Ministra Zdrowia w sprawie świadczeń gwarantowanych z zakresu rehabilitacji leczniczej stanowi wykonanie upoważnienia ustawowego zawartego w art. 31d ustawy z dnia 27 sierpnia 2004 r. o świadczeniach opieki zdrowotnej finansowanych ze środków publicznych. Projektowane rozporządzenie zastępuje rozporządzenie Ministra Zdrowia z dnia 6 listopada 2013 r. w sprawie świadczeń gwarantowanych z zakresu rehabilitacji leczniczej. Projekt rozporządzenia w stosunku do dotychczasowego rozporządzenia wprowadza zmiany w części normatywnej oraz w załącznikach.</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30.09.2024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5" w:history="1">
              <w:r w:rsidR="007E12DA" w:rsidRPr="00AF7562">
                <w:rPr>
                  <w:rStyle w:val="Hipercze"/>
                </w:rPr>
                <w:t>https://legislacja.rcl.gov.pl/projekt/12389954</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ma charakter techniczny tj. uchyla przepisy zawarte w rozdziale 3b dotyczącym sprzedaży i oznaczenia napojów z dodatkiem kofeiny lub tauryny oraz w rozdziale 4a dotyczącym przepisów karnych ustawy z dnia 11 września 2015 r. o zdrowiu publicznym i wprowadza je w identycznym brzmieniu w projektowanym rozdziale 3c i rozdziale 4b. Celem ww. zabiegu legislacyjnego zawartego w projektowanej ustawie jest wyłącznie przeprowadzenie notyfikacji powyższych przepisów, które pierwotnie zostały wprowadzone ustawą z dnia 17 sierpnia 2023 r. o zmianie ustawy o zdrowiu publicznym oraz niektórych innych ustaw.</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26.09.2024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6" w:anchor="13083066" w:history="1">
              <w:r w:rsidR="007E12DA" w:rsidRPr="00AF7562">
                <w:rPr>
                  <w:rStyle w:val="Hipercze"/>
                </w:rPr>
                <w:t>https://legislacja.rcl.gov.pl/projekt/12389851/katalog/13083066#13083066</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 xml:space="preserve">Projekt rozporządzenia Ministra Zdrowia w sprawie udzielania pomocy publicznej oraz pomocy de </w:t>
            </w:r>
            <w:proofErr w:type="spellStart"/>
            <w:r w:rsidRPr="007E12DA">
              <w:rPr>
                <w:rFonts w:ascii="Times New Roman" w:eastAsia="Times New Roman" w:hAnsi="Times New Roman" w:cs="Times New Roman"/>
                <w:color w:val="333333"/>
                <w:sz w:val="20"/>
                <w:szCs w:val="20"/>
                <w:lang w:eastAsia="pl-PL"/>
              </w:rPr>
              <w:t>minimis</w:t>
            </w:r>
            <w:proofErr w:type="spellEnd"/>
            <w:r w:rsidRPr="007E12DA">
              <w:rPr>
                <w:rFonts w:ascii="Times New Roman" w:eastAsia="Times New Roman" w:hAnsi="Times New Roman" w:cs="Times New Roman"/>
                <w:color w:val="333333"/>
                <w:sz w:val="20"/>
                <w:szCs w:val="20"/>
                <w:lang w:eastAsia="pl-PL"/>
              </w:rPr>
              <w:t xml:space="preserve"> na przedsięwzięcia realizowane w ramach inwestycji „Przyspieszenie procesów transformacji </w:t>
            </w:r>
            <w:r w:rsidRPr="007E12DA">
              <w:rPr>
                <w:rFonts w:ascii="Times New Roman" w:eastAsia="Times New Roman" w:hAnsi="Times New Roman" w:cs="Times New Roman"/>
                <w:color w:val="333333"/>
                <w:sz w:val="20"/>
                <w:szCs w:val="20"/>
                <w:lang w:eastAsia="pl-PL"/>
              </w:rPr>
              <w:lastRenderedPageBreak/>
              <w:t>cyfrowej ochrony zdrowia poprzez dalszy rozwój usług cyfrowych w ochronie zdrowia” objętej wsparciem ze środków Instrumentu na rzecz Odbudowy i Zwiększania Odporności</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lastRenderedPageBreak/>
              <w:t xml:space="preserve">Celem wydania projektowanego rozporządzenia jest określenie szczegółowego przeznaczenia, warunków i trybu udzielania pomocy publicznej oraz pomocy de </w:t>
            </w:r>
            <w:proofErr w:type="spellStart"/>
            <w:r w:rsidRPr="007E12DA">
              <w:rPr>
                <w:rFonts w:ascii="Open Sans" w:hAnsi="Open Sans"/>
                <w:color w:val="333333"/>
                <w:sz w:val="19"/>
                <w:szCs w:val="19"/>
                <w:shd w:val="clear" w:color="auto" w:fill="FFFFFF"/>
              </w:rPr>
              <w:t>minimis</w:t>
            </w:r>
            <w:proofErr w:type="spellEnd"/>
            <w:r w:rsidRPr="007E12DA">
              <w:rPr>
                <w:rFonts w:ascii="Open Sans" w:hAnsi="Open Sans"/>
                <w:color w:val="333333"/>
                <w:sz w:val="19"/>
                <w:szCs w:val="19"/>
                <w:shd w:val="clear" w:color="auto" w:fill="FFFFFF"/>
              </w:rPr>
              <w:t xml:space="preserve"> w ramach inwestycji D1.1.2 „Przyspieszenie procesów transformacji cyfrowej ochrony zdrowia poprzez dalszy rozwój usług cyfrowych w ochronie zdrowia”, a także podmiotu udzielającego tej pomocy. Celem inwestycji D1.1.2 </w:t>
            </w:r>
            <w:proofErr w:type="gramStart"/>
            <w:r w:rsidRPr="007E12DA">
              <w:rPr>
                <w:rFonts w:ascii="Open Sans" w:hAnsi="Open Sans"/>
                <w:color w:val="333333"/>
                <w:sz w:val="19"/>
                <w:szCs w:val="19"/>
                <w:shd w:val="clear" w:color="auto" w:fill="FFFFFF"/>
              </w:rPr>
              <w:t>jest</w:t>
            </w:r>
            <w:proofErr w:type="gramEnd"/>
            <w:r w:rsidRPr="007E12DA">
              <w:rPr>
                <w:rFonts w:ascii="Open Sans" w:hAnsi="Open Sans"/>
                <w:color w:val="333333"/>
                <w:sz w:val="19"/>
                <w:szCs w:val="19"/>
                <w:shd w:val="clear" w:color="auto" w:fill="FFFFFF"/>
              </w:rPr>
              <w:t xml:space="preserve"> poprawa funkcjonowania podmiotów leczniczych, zwiększenie efektywności udzielania świadczeń, zapewnienie pacjentowi właściwej opieki i lepszego dostępu do informacji na temat swojego stanu zdrowia poprzez wsparcie procesu informatyzacji sektora ochrony zdrowia. Cel będzie realizowany przez </w:t>
            </w:r>
            <w:r w:rsidRPr="007E12DA">
              <w:rPr>
                <w:rFonts w:ascii="Open Sans" w:hAnsi="Open Sans"/>
                <w:color w:val="333333"/>
                <w:sz w:val="19"/>
                <w:szCs w:val="19"/>
                <w:shd w:val="clear" w:color="auto" w:fill="FFFFFF"/>
              </w:rPr>
              <w:lastRenderedPageBreak/>
              <w:t>przyspieszenie transformacji cyfrowej ochrony zdrowia – wprowadzenie nowych usług cyfrowych w ochronie zdrowia oraz dalszy rozwój istniejących rozwiązań cyfrowych. Przyczyni się to do poprawy dostępności i jakości usług e-zdrowia oraz odporności systemu ochrony zdrowia na czynniki zewnętrzne takie jak pandemia COVID-19.</w:t>
            </w:r>
          </w:p>
        </w:tc>
        <w:tc>
          <w:tcPr>
            <w:tcW w:w="2126" w:type="dxa"/>
            <w:tcBorders>
              <w:bottom w:val="single" w:sz="6" w:space="0" w:color="auto"/>
              <w:right w:val="single" w:sz="6" w:space="0" w:color="auto"/>
            </w:tcBorders>
            <w:shd w:val="clear" w:color="auto" w:fill="FFFFFF"/>
            <w:vAlign w:val="center"/>
          </w:tcPr>
          <w:p w:rsidR="007E12DA" w:rsidRPr="007E12DA" w:rsidRDefault="007E12DA" w:rsidP="007E12DA">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shd w:val="clear" w:color="auto" w:fill="FFFFFF"/>
              </w:rPr>
              <w:lastRenderedPageBreak/>
              <w:t xml:space="preserve">Konsultacje publiczne 25.09.2024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7" w:history="1">
              <w:r w:rsidR="007E12DA" w:rsidRPr="00AF7562">
                <w:rPr>
                  <w:rStyle w:val="Hipercze"/>
                </w:rPr>
                <w:t>https://legislacja.rcl.gov.pl/projekt/12389800</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lastRenderedPageBreak/>
              <w:t>Rozporządzenie Ministra Zdrowia z dnia 10 grudnia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 xml:space="preserve">Projekt rozporządzenia stanowi wykonanie upoważnienia zawartego w art. 137 ust. 2 ustawy z dnia 27 sierpnia 2004 r. o świadczeniach opieki zdrowotnej finansowanych ze środków publicznych i dokonuje zmian w rozporządzeniu Ministra Zdrowia z dnia 8 września 2015 r. w sprawie ogólnych warunków umów o udzielanie świadczeń opieki zdrowotnej. Zgodnie z obowiązującymi regulacjami – w okresie od dnia 19 października 2023 r. do dnia 31 grudnia 2024 r. nie nakłada się kar umownych na specjalistyczne zespoły ratownictwa medycznego, zwane dalej „ZRM S”, w przypadku nieposiadania lekarza systemu Państwowego Ratownictwa Medycznego, pod warunkiem zapewnienia w składzie tego </w:t>
            </w:r>
            <w:proofErr w:type="gramStart"/>
            <w:r w:rsidRPr="007E12DA">
              <w:rPr>
                <w:rFonts w:ascii="Open Sans" w:hAnsi="Open Sans"/>
                <w:color w:val="333333"/>
                <w:sz w:val="19"/>
                <w:szCs w:val="19"/>
                <w:shd w:val="clear" w:color="auto" w:fill="FFFFFF"/>
              </w:rPr>
              <w:t>zespołu co</w:t>
            </w:r>
            <w:proofErr w:type="gramEnd"/>
            <w:r w:rsidRPr="007E12DA">
              <w:rPr>
                <w:rFonts w:ascii="Open Sans" w:hAnsi="Open Sans"/>
                <w:color w:val="333333"/>
                <w:sz w:val="19"/>
                <w:szCs w:val="19"/>
                <w:shd w:val="clear" w:color="auto" w:fill="FFFFFF"/>
              </w:rPr>
              <w:t xml:space="preserve"> najmniej trzech osób uprawnionych do wykonywania medycznych czynności ratunkowych, w tym ratownika medycznego lub pielęgniarki systemu (§ 3c pkt 2 rozporządzenia). Projekt rozporządzenia zakłada wydłużenie tego okresu do 30 czerwca 2025 r.</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Default="00521FC7" w:rsidP="00521FC7">
            <w:pPr>
              <w:pStyle w:val="NormalnyWeb"/>
              <w:shd w:val="clear" w:color="auto" w:fill="FFFFFF"/>
              <w:spacing w:before="0" w:beforeAutospacing="0" w:after="150" w:afterAutospacing="0"/>
              <w:rPr>
                <w:rFonts w:ascii="Open Sans" w:hAnsi="Open Sans"/>
                <w:color w:val="333333"/>
                <w:sz w:val="19"/>
                <w:szCs w:val="19"/>
              </w:rPr>
            </w:pPr>
            <w:r>
              <w:rPr>
                <w:sz w:val="20"/>
                <w:szCs w:val="20"/>
              </w:rPr>
              <w:t>(Dz.U.2024.1833</w:t>
            </w:r>
            <w:r w:rsidRPr="00BE4548">
              <w:rPr>
                <w:sz w:val="20"/>
                <w:szCs w:val="20"/>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8" w:history="1">
              <w:r w:rsidR="00521FC7" w:rsidRPr="000C7944">
                <w:rPr>
                  <w:rStyle w:val="Hipercze"/>
                </w:rPr>
                <w:t>https://dziennikustaw.gov.pl/DU/2024/1833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t>Rozporządzenie Ministra Zdrowia z dnia 10 grudnia 2024 r. w sprawie zapotrzebowania na szczepionki służące do przeprowadzania szczepień obowiązkowych</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Times New Roman" w:hAnsi="Times New Roman" w:cs="Times New Roman"/>
                <w:color w:val="333333"/>
                <w:sz w:val="20"/>
                <w:szCs w:val="20"/>
                <w:shd w:val="clear" w:color="auto" w:fill="FFFFFF"/>
              </w:rPr>
            </w:pPr>
            <w:r>
              <w:rPr>
                <w:rFonts w:ascii="Open Sans" w:hAnsi="Open Sans"/>
                <w:color w:val="333333"/>
                <w:sz w:val="19"/>
                <w:szCs w:val="19"/>
                <w:shd w:val="clear" w:color="auto" w:fill="FFFFFF"/>
              </w:rPr>
              <w:t>Projektowane rozporządzenie określa podmioty zobowiązane do sporządzania ilościowego zapotrzebowania na szczepionki służące do przeprowadzania szczepień obowiązkowych, wraz z harmonogramem dostaw, przechowywania i dystrybucji szczepionek, zadania w zakresie sporządzania ilościowego zapotrzebowania na szczepionki wraz z harmonogramem dostaw, przechowywania i dystrybucji szczepionek wraz ze wskazaniem podmiotów odpowiedzialnych za ich realizację oraz sprawozdawczości z realizacji raportów z rodzajów, liczby posiadanych szczepionek, numerów seryjnych oraz terminów ważności, a także sposób i terminy wykonywania tych zadań.</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Default="00521FC7" w:rsidP="00521FC7">
            <w:pPr>
              <w:spacing w:after="150" w:line="240" w:lineRule="auto"/>
              <w:rPr>
                <w:rFonts w:ascii="Open Sans" w:hAnsi="Open Sans"/>
                <w:color w:val="333333"/>
                <w:sz w:val="19"/>
                <w:szCs w:val="19"/>
                <w:shd w:val="clear" w:color="auto" w:fill="FFFFFF"/>
              </w:rPr>
            </w:pPr>
            <w:r>
              <w:rPr>
                <w:rFonts w:ascii="Times New Roman" w:eastAsia="Times New Roman" w:hAnsi="Times New Roman" w:cs="Times New Roman"/>
                <w:sz w:val="20"/>
                <w:szCs w:val="20"/>
                <w:lang w:eastAsia="pl-PL"/>
              </w:rPr>
              <w:t>(Dz.U.2024.1838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39" w:history="1">
              <w:r w:rsidR="00521FC7" w:rsidRPr="000C7944">
                <w:rPr>
                  <w:rStyle w:val="Hipercze"/>
                </w:rPr>
                <w:t>https://dziennikustaw.gov.pl/DU/2024/1838</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B21135"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t xml:space="preserve">Rozporządzenie Ministra Zdrowia z dnia 21 listopada 2024 r. zmieniające rozporządzenie w sprawie ogólnych warunków umów o udzielanie świadczeń </w:t>
            </w:r>
            <w:r w:rsidRPr="00521FC7">
              <w:rPr>
                <w:rFonts w:ascii="Times New Roman" w:eastAsia="Times New Roman" w:hAnsi="Times New Roman" w:cs="Times New Roman"/>
                <w:color w:val="333333"/>
                <w:sz w:val="20"/>
                <w:szCs w:val="20"/>
                <w:lang w:eastAsia="pl-PL"/>
              </w:rPr>
              <w:lastRenderedPageBreak/>
              <w:t>opieki zdrowotnej</w:t>
            </w:r>
          </w:p>
        </w:tc>
        <w:tc>
          <w:tcPr>
            <w:tcW w:w="6392" w:type="dxa"/>
            <w:tcBorders>
              <w:bottom w:val="single" w:sz="6" w:space="0" w:color="auto"/>
              <w:right w:val="single" w:sz="6" w:space="0" w:color="auto"/>
            </w:tcBorders>
            <w:shd w:val="clear" w:color="auto" w:fill="FFFFFF"/>
            <w:vAlign w:val="center"/>
          </w:tcPr>
          <w:p w:rsidR="007E12DA" w:rsidRPr="00B21135" w:rsidRDefault="007E12DA" w:rsidP="00ED1307">
            <w:pPr>
              <w:spacing w:before="120" w:after="150" w:line="240" w:lineRule="auto"/>
              <w:rPr>
                <w:rFonts w:ascii="Times New Roman" w:hAnsi="Times New Roman" w:cs="Times New Roman"/>
                <w:color w:val="333333"/>
                <w:sz w:val="20"/>
                <w:szCs w:val="20"/>
                <w:shd w:val="clear" w:color="auto" w:fill="FFFFFF"/>
              </w:rPr>
            </w:pPr>
            <w:r w:rsidRPr="007E12DA">
              <w:rPr>
                <w:rFonts w:ascii="Times New Roman" w:hAnsi="Times New Roman" w:cs="Times New Roman"/>
                <w:color w:val="333333"/>
                <w:sz w:val="20"/>
                <w:szCs w:val="20"/>
                <w:shd w:val="clear" w:color="auto" w:fill="FFFFFF"/>
              </w:rPr>
              <w:lastRenderedPageBreak/>
              <w:t xml:space="preserve">Projektowane rozporządzenie stanowi wykonanie upoważnienia zawartego w art. 137 ust. 2 ustawy z dnia 27 sierpnia 2004 r. o świadczeniach opieki zdrowotnej finansowanych ze środków publicznych, na </w:t>
            </w:r>
            <w:proofErr w:type="gramStart"/>
            <w:r w:rsidRPr="007E12DA">
              <w:rPr>
                <w:rFonts w:ascii="Times New Roman" w:hAnsi="Times New Roman" w:cs="Times New Roman"/>
                <w:color w:val="333333"/>
                <w:sz w:val="20"/>
                <w:szCs w:val="20"/>
                <w:shd w:val="clear" w:color="auto" w:fill="FFFFFF"/>
              </w:rPr>
              <w:t>mocy którego</w:t>
            </w:r>
            <w:proofErr w:type="gramEnd"/>
            <w:r w:rsidRPr="007E12DA">
              <w:rPr>
                <w:rFonts w:ascii="Times New Roman" w:hAnsi="Times New Roman" w:cs="Times New Roman"/>
                <w:color w:val="333333"/>
                <w:sz w:val="20"/>
                <w:szCs w:val="20"/>
                <w:shd w:val="clear" w:color="auto" w:fill="FFFFFF"/>
              </w:rPr>
              <w:t xml:space="preserve"> zostało wydane rozporządzeniu Ministra Zdrowia z dnia 8 września 2015 r. w sprawie ogólnych warunków umów o udzielanie świadczeń opieki zdrowotnej. Proponowana zmiana polega na dodaniu w § 23 załącznika do </w:t>
            </w:r>
            <w:r w:rsidRPr="007E12DA">
              <w:rPr>
                <w:rFonts w:ascii="Times New Roman" w:hAnsi="Times New Roman" w:cs="Times New Roman"/>
                <w:color w:val="333333"/>
                <w:sz w:val="20"/>
                <w:szCs w:val="20"/>
                <w:shd w:val="clear" w:color="auto" w:fill="FFFFFF"/>
              </w:rPr>
              <w:lastRenderedPageBreak/>
              <w:t xml:space="preserve">nowelizowanego rozporządzenia ust. 1a, na </w:t>
            </w:r>
            <w:proofErr w:type="gramStart"/>
            <w:r w:rsidRPr="007E12DA">
              <w:rPr>
                <w:rFonts w:ascii="Times New Roman" w:hAnsi="Times New Roman" w:cs="Times New Roman"/>
                <w:color w:val="333333"/>
                <w:sz w:val="20"/>
                <w:szCs w:val="20"/>
                <w:shd w:val="clear" w:color="auto" w:fill="FFFFFF"/>
              </w:rPr>
              <w:t>podstawie którego</w:t>
            </w:r>
            <w:proofErr w:type="gramEnd"/>
            <w:r w:rsidRPr="007E12DA">
              <w:rPr>
                <w:rFonts w:ascii="Times New Roman" w:hAnsi="Times New Roman" w:cs="Times New Roman"/>
                <w:color w:val="333333"/>
                <w:sz w:val="20"/>
                <w:szCs w:val="20"/>
                <w:shd w:val="clear" w:color="auto" w:fill="FFFFFF"/>
              </w:rPr>
              <w:t>, w przypadku szczepień ochronnych sprawozdawanych elektroniczną Kartą Szczepień, wymagany do rozliczenia świadczenia raport statystyczny może zostać zastąpiony informacją wygenerowaną i przekazaną przez jednostkę podległą ministrowi właściwemu do spraw zdrowia, właściwą w zakresie systemów informacyjnych ochrony zdrowia, w przypadkach wskazanych w zarządzeniach Prezesa Narodowego Funduszu Zdrowia.</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Ogłoszony </w:t>
            </w:r>
          </w:p>
          <w:p w:rsidR="007E12DA" w:rsidRPr="00B21135" w:rsidRDefault="00521FC7" w:rsidP="00521FC7">
            <w:pPr>
              <w:spacing w:after="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(Dz.U.2024.1728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E12DA" w:rsidRDefault="00070AA2" w:rsidP="00672120">
            <w:pPr>
              <w:spacing w:before="120" w:after="150" w:line="240" w:lineRule="auto"/>
            </w:pPr>
            <w:hyperlink r:id="rId40" w:history="1">
              <w:r w:rsidR="00521FC7" w:rsidRPr="000C7944">
                <w:rPr>
                  <w:rStyle w:val="Hipercze"/>
                </w:rPr>
                <w:t>https://dziennikustaw.gov.pl/DU/2024/1728</w:t>
              </w:r>
            </w:hyperlink>
          </w:p>
        </w:tc>
      </w:tr>
      <w:tr w:rsidR="00704A62" w:rsidRPr="00BE4548" w:rsidTr="00C93D46">
        <w:tc>
          <w:tcPr>
            <w:tcW w:w="2270" w:type="dxa"/>
            <w:tcBorders>
              <w:bottom w:val="single" w:sz="6" w:space="0" w:color="auto"/>
              <w:right w:val="single" w:sz="6" w:space="0" w:color="auto"/>
            </w:tcBorders>
            <w:shd w:val="clear" w:color="auto" w:fill="FFFFFF"/>
            <w:vAlign w:val="center"/>
          </w:tcPr>
          <w:p w:rsidR="00704A62" w:rsidRPr="00704A62"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lastRenderedPageBreak/>
              <w:t>Rozporządzenie Ministra Zdrowia z dnia 25 września 2024 r. zmieniające rozporządzenie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tcPr>
          <w:p w:rsidR="00704A62" w:rsidRPr="00704A62" w:rsidRDefault="00B21135" w:rsidP="00ED1307">
            <w:pPr>
              <w:spacing w:before="120" w:after="150" w:line="240" w:lineRule="auto"/>
              <w:rPr>
                <w:rFonts w:ascii="Times New Roman" w:hAnsi="Times New Roman" w:cs="Times New Roman"/>
                <w:color w:val="333333"/>
                <w:sz w:val="20"/>
                <w:szCs w:val="20"/>
                <w:shd w:val="clear" w:color="auto" w:fill="FFFFFF"/>
              </w:rPr>
            </w:pPr>
            <w:r w:rsidRPr="00B21135">
              <w:rPr>
                <w:rFonts w:ascii="Times New Roman" w:hAnsi="Times New Roman" w:cs="Times New Roman"/>
                <w:color w:val="333333"/>
                <w:sz w:val="20"/>
                <w:szCs w:val="20"/>
                <w:shd w:val="clear" w:color="auto" w:fill="FFFFFF"/>
              </w:rPr>
              <w:t>Minister Zdrowia określił limit przyjęć na studia na kierunku lekarskim w roku akademickim 2024/2025 w rozporządzeniu Ministra Zdrowia z dnia 16 lipca 2024 r. w sprawie limitu przyjęć na studia na kierunkach lekarskim i lekarsko-dentystycznym. W związku z powyższym przyznano dodatkowo 196 miejsc na jednolite studia magisterskie prowadzone w formie studiów stacjonarnych w języku polskim na kierunku lekarskimi oraz 17 miejsc na studia niestacjonarne w języku polskim na kierunku lekarskim.</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04A62" w:rsidRPr="00704A62" w:rsidRDefault="00521FC7" w:rsidP="00521FC7">
            <w:pPr>
              <w:spacing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(Dz.U.2024.1419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04A62" w:rsidRDefault="00070AA2" w:rsidP="00672120">
            <w:pPr>
              <w:spacing w:before="120" w:after="150" w:line="240" w:lineRule="auto"/>
            </w:pPr>
            <w:hyperlink r:id="rId41" w:history="1">
              <w:r w:rsidR="00521FC7" w:rsidRPr="000C7944">
                <w:rPr>
                  <w:rStyle w:val="Hipercze"/>
                </w:rPr>
                <w:t>https://dziennikustaw.gov.pl/DU/2024/1419</w:t>
              </w:r>
            </w:hyperlink>
          </w:p>
        </w:tc>
      </w:tr>
      <w:tr w:rsidR="00704A62" w:rsidRPr="00BE4548" w:rsidTr="00C93D46">
        <w:tc>
          <w:tcPr>
            <w:tcW w:w="2270" w:type="dxa"/>
            <w:tcBorders>
              <w:bottom w:val="single" w:sz="6" w:space="0" w:color="auto"/>
              <w:right w:val="single" w:sz="6" w:space="0" w:color="auto"/>
            </w:tcBorders>
            <w:shd w:val="clear" w:color="auto" w:fill="FFFFFF"/>
            <w:vAlign w:val="center"/>
          </w:tcPr>
          <w:p w:rsidR="00704A62"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Rozporządzenie Ministra Zdrowia z dnia 27 września 2024 r. zmieniające rozporządzenie w sprawie nadania statutu Głównemu Inspektoratowi Sanitarnemu</w:t>
            </w:r>
          </w:p>
        </w:tc>
        <w:tc>
          <w:tcPr>
            <w:tcW w:w="6392" w:type="dxa"/>
            <w:tcBorders>
              <w:bottom w:val="single" w:sz="6" w:space="0" w:color="auto"/>
              <w:right w:val="single" w:sz="6" w:space="0" w:color="auto"/>
            </w:tcBorders>
            <w:shd w:val="clear" w:color="auto" w:fill="FFFFFF"/>
            <w:vAlign w:val="center"/>
          </w:tcPr>
          <w:p w:rsidR="00704A62" w:rsidRPr="00BE4548" w:rsidRDefault="00704A62" w:rsidP="00ED1307">
            <w:pPr>
              <w:spacing w:before="120" w:after="150" w:line="240" w:lineRule="auto"/>
              <w:rPr>
                <w:rFonts w:ascii="Times New Roman" w:hAnsi="Times New Roman" w:cs="Times New Roman"/>
                <w:color w:val="333333"/>
                <w:sz w:val="20"/>
                <w:szCs w:val="20"/>
                <w:shd w:val="clear" w:color="auto" w:fill="FFFFFF"/>
              </w:rPr>
            </w:pPr>
            <w:r w:rsidRPr="00704A62">
              <w:rPr>
                <w:rFonts w:ascii="Times New Roman" w:hAnsi="Times New Roman" w:cs="Times New Roman"/>
                <w:color w:val="333333"/>
                <w:sz w:val="20"/>
                <w:szCs w:val="20"/>
                <w:shd w:val="clear" w:color="auto" w:fill="FFFFFF"/>
              </w:rPr>
              <w:t>Projekt rozporządzenia Ministra Zdrowia zmieniającego rozporządzenie w sprawie nadania statutu Głównemu Inspektoratowi Sanitarnemu zakłada zmiany w organizacji wewnętrznej Głównego Inspektoratu Sanitarnego pozwalające na bardziej sprawne i efektywne realizowanie przedsięwzięć, których celem jest doskonalenie dotychczasowej działalności Głównego Inspektoratu Sanitarnego oraz Państwowej Inspekcji Sanitarnej. W odniesieniu do obowiązujących regulacji projekt rozporządzenia przewiduje przede wszystkim likwidację Biura Zarządzania Projektami. Zadania tego Biura będą realizowane przez inne struktury Głównego Inspektoratu Sanitarnego.</w:t>
            </w:r>
          </w:p>
        </w:tc>
        <w:tc>
          <w:tcPr>
            <w:tcW w:w="2126" w:type="dxa"/>
            <w:tcBorders>
              <w:bottom w:val="single" w:sz="6" w:space="0" w:color="auto"/>
              <w:right w:val="single" w:sz="6" w:space="0" w:color="auto"/>
            </w:tcBorders>
            <w:shd w:val="clear" w:color="auto" w:fill="FFFFFF"/>
            <w:vAlign w:val="center"/>
          </w:tcPr>
          <w:p w:rsidR="003C482F" w:rsidRDefault="003C482F" w:rsidP="003C482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04A62" w:rsidRPr="00BE4548" w:rsidRDefault="003C482F" w:rsidP="003C482F">
            <w:pPr>
              <w:spacing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(Dz.U.2024.1448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04A62" w:rsidRDefault="00070AA2" w:rsidP="00672120">
            <w:pPr>
              <w:spacing w:before="120" w:after="150" w:line="240" w:lineRule="auto"/>
            </w:pPr>
            <w:hyperlink r:id="rId42" w:history="1">
              <w:r w:rsidR="003C482F" w:rsidRPr="00995C41">
                <w:rPr>
                  <w:rStyle w:val="Hipercze"/>
                </w:rPr>
                <w:t>https://dziennikustaw.gov.pl/DU/2024/1448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 xml:space="preserve">Rozporządzenie Ministra Zdrowia z dnia 17 września 2024 r. zmieniające rozporządzenie w sprawie szczegółowego zakresu danych zdarzenia medycznego przetwarzanego w systemie informacji oraz sposobu i terminów przekazywania tych danych do Systemu </w:t>
            </w:r>
            <w:r w:rsidRPr="003C482F">
              <w:rPr>
                <w:rFonts w:ascii="Times New Roman" w:eastAsia="Times New Roman" w:hAnsi="Times New Roman" w:cs="Times New Roman"/>
                <w:color w:val="333333"/>
                <w:sz w:val="20"/>
                <w:szCs w:val="20"/>
                <w:lang w:eastAsia="pl-PL"/>
              </w:rPr>
              <w:lastRenderedPageBreak/>
              <w:t>Informacji Medycznej</w:t>
            </w:r>
          </w:p>
        </w:tc>
        <w:tc>
          <w:tcPr>
            <w:tcW w:w="6392" w:type="dxa"/>
            <w:tcBorders>
              <w:bottom w:val="single" w:sz="6" w:space="0" w:color="auto"/>
              <w:right w:val="single" w:sz="6" w:space="0" w:color="auto"/>
            </w:tcBorders>
            <w:shd w:val="clear" w:color="auto" w:fill="FFFFFF"/>
            <w:vAlign w:val="center"/>
          </w:tcPr>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 rozporządzenia nowelizuje rozporządzenie Ministra Zdrowia z dnia 26 czerwca 2020 r. w sprawie szczegółowego zakresu danych zdarzenia medycznego przetwarzanego w systemie informacji oraz sposobu i terminów przekazywania tych danych do Systemu Informacji Medycznej, które stanowi wykonanie upoważnienia ustawowego zawartego w art. 11 ust. 4a ustawy z dnia 28 kwietnia 2011 r. o systemie informacji w ochronie zdrowia. Projektowana regulacja ma na celu zmianę zasad przekazywania przez usługodawców do Systemu Informacji Medycznej danych zdarzenia medycznego w zakresie ciąży. Proponuje się, aby dotychczasowy obowiązek przekazywania powyższych informacji stał się działaniem usługodawcy na wniosek usługobiorcy (pacjentki). Obecnie przekazanie do Systemu Informacji Medycznej informacji o ciąży jest uzależnione od zakresu świadczenia </w:t>
            </w:r>
            <w:r w:rsidRPr="00BE4548">
              <w:rPr>
                <w:rFonts w:ascii="Times New Roman" w:hAnsi="Times New Roman" w:cs="Times New Roman"/>
                <w:color w:val="333333"/>
                <w:sz w:val="20"/>
                <w:szCs w:val="20"/>
                <w:shd w:val="clear" w:color="auto" w:fill="FFFFFF"/>
              </w:rPr>
              <w:lastRenderedPageBreak/>
              <w:t>zdrowotnego udzielanego przez usługodawcę, albowiem przedmiotowa informacja musi identyfikować to świadczenie. Zatem po wejściu w życie projektowanych przepisów możliwość zaraportowania do Systemu Informacji Medycznej danych o ciąży będzie uzależniona od wystąpienia jednocześnie dwóch czynników, tj. niezbędne będzie:</w:t>
            </w:r>
          </w:p>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1) udzielenie świadczeniobiorcy świadczenia zdrowotnego lub udzielanie istotnej procedury medycznej;</w:t>
            </w:r>
          </w:p>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2) oświadczenie (wola/wniosek) pacjentki dotyczące przekazania informacji dotyczących ciąży.</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before="240"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lastRenderedPageBreak/>
              <w:t xml:space="preserve">Ogłoszony </w:t>
            </w:r>
          </w:p>
          <w:p w:rsidR="00ED1307" w:rsidRPr="00BE4548"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1388</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3" w:history="1">
              <w:r w:rsidR="003C482F" w:rsidRPr="00995C41">
                <w:rPr>
                  <w:rStyle w:val="Hipercze"/>
                </w:rPr>
                <w:t>https://dziennikustaw.gov.pl/DU/2024/1388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lastRenderedPageBreak/>
              <w:t>Rozporządzenie Ministra Zdrowia z dnia 10 września 2024 r. w sprawie wykazu Wojewódzkich Ośrodków Monitorujących</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w sprawie określenia wykazu Wojewódzkich Ośrodków Monitorujących stanowi wykonanie upoważnienia zawartego w art. 23 ust. 3 ustawy z dnia 9 marca 2023 r. o Krajowej Sieci Onkologicznej. Wojewódzkimi Ośrodkami Monitorującymi są podmioty wykonujące działalność leczniczą wybrane ze Specjalistycznych Ośrodków Leczenia Onkologicznego III poziomu w danym województwie, posiadające największy procentowy udział zrealizowanych świadczeń opieki zdrowotnej w województwie w obszarach, o których mowa w art. 8 ust. 1 ustawy (tj. leczenie zabiegowe chirurgiczne, chemioterapia i inne metody leczenia systemowego oraz radioterapia onkologiczna), w odniesieniu do zrealizowanych świadczeń z tego zakresu na terenie danego województwa przez SOLO III poziomu. W projektowanym rozporządzeniu wskazuje się 16 Wojewódzkich Ośrodków Monitorujących, po jednym dla każdego województwa.</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3C482F" w:rsidP="003C482F">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1347</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4" w:history="1">
              <w:r w:rsidR="003C482F" w:rsidRPr="00995C41">
                <w:rPr>
                  <w:rStyle w:val="Hipercze"/>
                </w:rPr>
                <w:t>https://dziennikustaw.gov.pl/DU/2024/1347</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zmieniającego rozporządzenie w sprawie świadczeń gwarantowanych z zakresu opieki psychiatrycznej i leczenia uzależnień, zwany dalej „projektem rozporządzenia”, stanowi wykonanie upoważnienia zawartego w art. 31d ustawy z dnia 27 sierpnia 2004 r. o świadczeniach opieki zdrowotnej finansowanych ze środków publicznych. Projekt rozporządzenia wprowadza zmiany w części normatywnej oraz załącznikach nr 1, 4, 6 i 8 do rozporządzenia Ministra Zdrowia z dnia 19 czerwca 2019 r. w sprawie świadczeń gwarantowanych z zakresu opieki psychiatrycznej i leczenia uzależnień.</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5" w:history="1">
              <w:r w:rsidR="00ED1307" w:rsidRPr="00BE4548">
                <w:rPr>
                  <w:rStyle w:val="Hipercze"/>
                  <w:rFonts w:ascii="Times New Roman" w:hAnsi="Times New Roman" w:cs="Times New Roman"/>
                  <w:sz w:val="20"/>
                  <w:szCs w:val="20"/>
                </w:rPr>
                <w:t>https://legislacja.rcl.gov.pl/projekt/12388450</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w:t>
            </w:r>
            <w:r w:rsidRPr="00BE4548">
              <w:rPr>
                <w:rFonts w:ascii="Times New Roman" w:eastAsia="Times New Roman" w:hAnsi="Times New Roman" w:cs="Times New Roman"/>
                <w:color w:val="333333"/>
                <w:sz w:val="20"/>
                <w:szCs w:val="20"/>
                <w:lang w:eastAsia="pl-PL"/>
              </w:rPr>
              <w:lastRenderedPageBreak/>
              <w:t>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Projektowane rozporządzenie stanowi wykonanie upoważnienia zawartego w art. 31d ustawy z dnia 27 sierpnia 2004 r. o świadczeniach opieki zdrowotnej </w:t>
            </w:r>
            <w:r w:rsidRPr="00BE4548">
              <w:rPr>
                <w:rFonts w:ascii="Times New Roman" w:hAnsi="Times New Roman" w:cs="Times New Roman"/>
                <w:color w:val="333333"/>
                <w:sz w:val="20"/>
                <w:szCs w:val="20"/>
                <w:shd w:val="clear" w:color="auto" w:fill="FFFFFF"/>
              </w:rPr>
              <w:lastRenderedPageBreak/>
              <w:t xml:space="preserve">finansowanych ze środków publicznych i zakłada dokonanie zmian w rozporządzeniu Ministra Zdrowia z dnia 22 listopada 2013 r. w sprawie świadczeń gwarantowanych z zakresu leczenia szpitalnego. Projekt rozporządzenia wprowadza zmiany w załącznikach nr 1 i 4 do rozporządzenia, które polegają na dodaniu do wykazu świadczeń gwarantowanych z zakresu leczenia szpitalnego, zwanego dalej „wykazem”, świadczenia pn. „Podanie autogenicznego osocza </w:t>
            </w:r>
            <w:proofErr w:type="spellStart"/>
            <w:r w:rsidRPr="00BE4548">
              <w:rPr>
                <w:rFonts w:ascii="Times New Roman" w:hAnsi="Times New Roman" w:cs="Times New Roman"/>
                <w:color w:val="333333"/>
                <w:sz w:val="20"/>
                <w:szCs w:val="20"/>
                <w:shd w:val="clear" w:color="auto" w:fill="FFFFFF"/>
              </w:rPr>
              <w:t>bogatopłytkowego</w:t>
            </w:r>
            <w:proofErr w:type="spellEnd"/>
            <w:r w:rsidRPr="00BE4548">
              <w:rPr>
                <w:rFonts w:ascii="Times New Roman" w:hAnsi="Times New Roman" w:cs="Times New Roman"/>
                <w:color w:val="333333"/>
                <w:sz w:val="20"/>
                <w:szCs w:val="20"/>
                <w:shd w:val="clear" w:color="auto" w:fill="FFFFFF"/>
              </w:rPr>
              <w:t xml:space="preserve"> lub fibryny </w:t>
            </w:r>
            <w:proofErr w:type="spellStart"/>
            <w:r w:rsidRPr="00BE4548">
              <w:rPr>
                <w:rFonts w:ascii="Times New Roman" w:hAnsi="Times New Roman" w:cs="Times New Roman"/>
                <w:color w:val="333333"/>
                <w:sz w:val="20"/>
                <w:szCs w:val="20"/>
                <w:shd w:val="clear" w:color="auto" w:fill="FFFFFF"/>
              </w:rPr>
              <w:t>bogatopłytkowej</w:t>
            </w:r>
            <w:proofErr w:type="spellEnd"/>
            <w:r w:rsidRPr="00BE4548">
              <w:rPr>
                <w:rFonts w:ascii="Times New Roman" w:hAnsi="Times New Roman" w:cs="Times New Roman"/>
                <w:color w:val="333333"/>
                <w:sz w:val="20"/>
                <w:szCs w:val="20"/>
                <w:shd w:val="clear" w:color="auto" w:fill="FFFFFF"/>
              </w:rPr>
              <w:t>” oraz uchyleniu świadczeń o niepotwierdzonej skuteczności ich stosowania, scharakteryzowanych procedurami medycznymi: 84.502 „Wprowadzenie czynników wzrostu pochodzenia autogenicznego” oraz 84.503 „Wprowadzenie czynników wzrostu z komórek macierzystych”. Efektem uchylenia ww. procedur będzie wyłączenie z finansowania świadczeń nieskutecznych lub o nieudowodnionej skuteczności, co w opinii ekspertów klinicznych zostało potwierdzone dowodami naukowymi.</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16.08.2024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6" w:history="1">
              <w:r w:rsidR="00ED1307" w:rsidRPr="00BE4548">
                <w:rPr>
                  <w:rStyle w:val="Hipercze"/>
                  <w:rFonts w:ascii="Times New Roman" w:hAnsi="Times New Roman" w:cs="Times New Roman"/>
                  <w:sz w:val="20"/>
                  <w:szCs w:val="20"/>
                </w:rPr>
                <w:t>https://legislacja.rcl.gov.pl/projekt/12388401</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lastRenderedPageBreak/>
              <w:t>Rozporządzenie Ministra Zdrowia z dnia 22 listopada 2024 r. w sprawie ilości oddanych składników krwi odpowiadającej litrowi oddanej krwi</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stanowi realizację upoważnienia zawartego w art. 8 ustawy z dnia 22 sierpnia 1997 r. o publicznej służbie krwi, </w:t>
            </w:r>
            <w:proofErr w:type="gramStart"/>
            <w:r w:rsidRPr="00BE4548">
              <w:rPr>
                <w:rFonts w:ascii="Times New Roman" w:hAnsi="Times New Roman" w:cs="Times New Roman"/>
                <w:color w:val="333333"/>
                <w:sz w:val="20"/>
                <w:szCs w:val="20"/>
                <w:shd w:val="clear" w:color="auto" w:fill="FFFFFF"/>
              </w:rPr>
              <w:t>zgodnie z którym</w:t>
            </w:r>
            <w:proofErr w:type="gramEnd"/>
            <w:r w:rsidRPr="00BE4548">
              <w:rPr>
                <w:rFonts w:ascii="Times New Roman" w:hAnsi="Times New Roman" w:cs="Times New Roman"/>
                <w:color w:val="333333"/>
                <w:sz w:val="20"/>
                <w:szCs w:val="20"/>
                <w:shd w:val="clear" w:color="auto" w:fill="FFFFFF"/>
              </w:rPr>
              <w:t xml:space="preserve"> minister właściwy do spraw zdrowia określi, w drodze rozporządzenia, ilość oddanych składników krwi odpowiadającą litrowi oddanej krwi, które uprawniają do tytułów i odznak „Zasłużony Honorowy Dawca Krwi” oraz „Honorowy Dawca Krwi – Zasłużony dla Zdrowia Narodu”, mając na celu zapewnienie prawidłowego i jednolitego przeliczania donacji składników krwi na krew pełną, przy uwzględnieniu rozwoju technologii w medycynie i nowych typów urządzeń do pobierania składników krwi.</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3C482F" w:rsidP="003C482F">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1738</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7" w:history="1">
              <w:r w:rsidR="003C482F" w:rsidRPr="00995C41">
                <w:rPr>
                  <w:rStyle w:val="Hipercze"/>
                </w:rPr>
                <w:t>https://dziennikustaw.gov.pl/DU/2024/1738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Obwieszczenie Ministra Zdrowia z dnia 25 września 2024 r. w sprawie ogłoszenia jednolitego tekstu rozporządzenia Ministra Zdrowia w sprawie sposobu dokumentowania chorób zawodowych i skutków tych chorób</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stanowi wykonanie upoważnienia zawartego w art. 237 § 4 pkt 1 kodeksu pracy i zakłada dokonanie zmian w rozporządzeniu Ministra Zdrowia z dnia 1 sierpnia 2002 r. w sprawie sposobu dokumentowania chorób zawodowych i skutków tych chorób polegających na poprawieniu odwołania do art. 5 ustawy z dnia 14 marca 1985 r. o Państwowej Inspekcji Sanitarnej zastosowanego w załącznikach nr 7 i 8 do tego rozporządzenia. Zmiany te dotyczą treści podstawy prawnej zawartej we wzorze decyzji o stwierdzeniu choroby zawodowej albo o braku podstaw do stwierdzenia choroby zawodowej. Dotychczasowe odwołanie nie uwzględniało zmiany wprowadzonej ustawą z dnia 23 stycznia 2020 r. o zmianie ustawy o Państwowej Inspekcji Sanitarnej oraz niektórych innych ustaw, która polegała na oznaczenie dotychczasowej treści art. 5 ustawy z dnia 14 marca 1985 r. o </w:t>
            </w:r>
            <w:r w:rsidRPr="00BE4548">
              <w:rPr>
                <w:rFonts w:ascii="Times New Roman" w:hAnsi="Times New Roman" w:cs="Times New Roman"/>
                <w:color w:val="333333"/>
                <w:sz w:val="20"/>
                <w:szCs w:val="20"/>
                <w:shd w:val="clear" w:color="auto" w:fill="FFFFFF"/>
              </w:rPr>
              <w:lastRenderedPageBreak/>
              <w:t xml:space="preserve">Państwowej Inspekcji </w:t>
            </w:r>
            <w:proofErr w:type="gramStart"/>
            <w:r w:rsidRPr="00BE4548">
              <w:rPr>
                <w:rFonts w:ascii="Times New Roman" w:hAnsi="Times New Roman" w:cs="Times New Roman"/>
                <w:color w:val="333333"/>
                <w:sz w:val="20"/>
                <w:szCs w:val="20"/>
                <w:shd w:val="clear" w:color="auto" w:fill="FFFFFF"/>
              </w:rPr>
              <w:t>Sanitarnej jako</w:t>
            </w:r>
            <w:proofErr w:type="gramEnd"/>
            <w:r w:rsidRPr="00BE4548">
              <w:rPr>
                <w:rFonts w:ascii="Times New Roman" w:hAnsi="Times New Roman" w:cs="Times New Roman"/>
                <w:color w:val="333333"/>
                <w:sz w:val="20"/>
                <w:szCs w:val="20"/>
                <w:shd w:val="clear" w:color="auto" w:fill="FFFFFF"/>
              </w:rPr>
              <w:t xml:space="preserve"> ust. 1 i dodania ust. 2.</w:t>
            </w:r>
          </w:p>
        </w:tc>
        <w:tc>
          <w:tcPr>
            <w:tcW w:w="2126" w:type="dxa"/>
            <w:tcBorders>
              <w:bottom w:val="single" w:sz="6" w:space="0" w:color="auto"/>
              <w:right w:val="single" w:sz="6" w:space="0" w:color="auto"/>
            </w:tcBorders>
            <w:shd w:val="clear" w:color="auto" w:fill="FFFFFF"/>
            <w:vAlign w:val="center"/>
          </w:tcPr>
          <w:p w:rsidR="009C4DA3" w:rsidRPr="003C482F" w:rsidRDefault="009C4DA3" w:rsidP="009C4DA3">
            <w:pPr>
              <w:spacing w:before="120"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lastRenderedPageBreak/>
              <w:t xml:space="preserve">Ogłoszony </w:t>
            </w:r>
          </w:p>
          <w:p w:rsidR="00ED1307" w:rsidRPr="00BE4548" w:rsidRDefault="009C4DA3" w:rsidP="009C4DA3">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1542</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8" w:history="1">
              <w:r w:rsidR="009C4DA3" w:rsidRPr="00995C41">
                <w:rPr>
                  <w:rStyle w:val="Hipercze"/>
                </w:rPr>
                <w:t>https://dziennikustaw.gov.pl/DU/2024/1542</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9C4DA3" w:rsidP="00672120">
            <w:pPr>
              <w:spacing w:before="120" w:after="150" w:line="240" w:lineRule="auto"/>
              <w:rPr>
                <w:rFonts w:ascii="Times New Roman" w:eastAsia="Times New Roman" w:hAnsi="Times New Roman" w:cs="Times New Roman"/>
                <w:color w:val="333333"/>
                <w:sz w:val="20"/>
                <w:szCs w:val="20"/>
                <w:lang w:eastAsia="pl-PL"/>
              </w:rPr>
            </w:pPr>
            <w:r w:rsidRPr="009C4DA3">
              <w:rPr>
                <w:rFonts w:ascii="Times New Roman" w:eastAsia="Times New Roman" w:hAnsi="Times New Roman" w:cs="Times New Roman"/>
                <w:color w:val="333333"/>
                <w:sz w:val="20"/>
                <w:szCs w:val="20"/>
                <w:lang w:eastAsia="pl-PL"/>
              </w:rPr>
              <w:lastRenderedPageBreak/>
              <w:t>Rozporządzenie Ministra Zdrowia z dnia 29 października 2024 r. zmieniające rozporządzenie w sprawie środków odurzających, substancji 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Zmiany proponowane w projekcie mają na celu modyfikację zmienianego rozporządzenia w kierunku wzmocnienia nadzoru nad preskrypcją substancji kontrolowanych, a tym samym ograniczenia negatywnych zjawisk społecznych związanych z nadużywaniem tego rodzaju substancji, w tym ich nadmierną preskrypcją, co skutkuje uzależnieniami lekowymi, w tym związanymi z koniecznością hospitalizacji lub dalszego leczenia farmakologicznego, co oprócz ww. wskazanych negatywnych następstw zdrowotnych i społecznych, powoduje również zwiększone nakłady publiczne na ochronę zdrowia</w:t>
            </w:r>
          </w:p>
        </w:tc>
        <w:tc>
          <w:tcPr>
            <w:tcW w:w="2126" w:type="dxa"/>
            <w:tcBorders>
              <w:bottom w:val="single" w:sz="6" w:space="0" w:color="auto"/>
              <w:right w:val="single" w:sz="6" w:space="0" w:color="auto"/>
            </w:tcBorders>
            <w:shd w:val="clear" w:color="auto" w:fill="FFFFFF"/>
            <w:vAlign w:val="center"/>
          </w:tcPr>
          <w:p w:rsidR="009C4DA3" w:rsidRPr="009C4DA3" w:rsidRDefault="009C4DA3" w:rsidP="009C4DA3">
            <w:pPr>
              <w:spacing w:before="120" w:after="0" w:line="240" w:lineRule="auto"/>
              <w:rPr>
                <w:rFonts w:ascii="Times New Roman" w:hAnsi="Times New Roman" w:cs="Times New Roman"/>
                <w:color w:val="333333"/>
                <w:sz w:val="20"/>
                <w:szCs w:val="20"/>
                <w:shd w:val="clear" w:color="auto" w:fill="FFFFFF"/>
              </w:rPr>
            </w:pPr>
            <w:r w:rsidRPr="009C4DA3">
              <w:rPr>
                <w:rFonts w:ascii="Times New Roman" w:hAnsi="Times New Roman" w:cs="Times New Roman"/>
                <w:color w:val="333333"/>
                <w:sz w:val="20"/>
                <w:szCs w:val="20"/>
                <w:shd w:val="clear" w:color="auto" w:fill="FFFFFF"/>
              </w:rPr>
              <w:t xml:space="preserve">Ogłoszony </w:t>
            </w:r>
          </w:p>
          <w:p w:rsidR="00ED1307" w:rsidRPr="00BE4548" w:rsidRDefault="009C4DA3" w:rsidP="009C4DA3">
            <w:pPr>
              <w:spacing w:after="150" w:line="240" w:lineRule="auto"/>
              <w:rPr>
                <w:rFonts w:ascii="Times New Roman" w:hAnsi="Times New Roman" w:cs="Times New Roman"/>
                <w:color w:val="333333"/>
                <w:sz w:val="20"/>
                <w:szCs w:val="20"/>
                <w:shd w:val="clear" w:color="auto" w:fill="FFFFFF"/>
              </w:rPr>
            </w:pPr>
            <w:r w:rsidRPr="009C4DA3">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1600</w:t>
            </w:r>
            <w:r w:rsidRPr="009C4DA3">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49" w:history="1">
              <w:r w:rsidR="009C4DA3" w:rsidRPr="00995C41">
                <w:rPr>
                  <w:rStyle w:val="Hipercze"/>
                </w:rPr>
                <w:t>https://dziennikustaw.gov.pl/DU/2024/1600</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ustawy zakłada nowelizację ustawy o świadczeniach opieki zdrowotnej finansowanych ze środków publicznych, ustawy o działalności leczniczej, ustawy o systemie informacji w ochronie zdrowia oraz ustawy o Krajowej Sieci Onkologicznej. Proponowana nowelizacja ustawy o świadczeniach wprowadza szereg istotnych zmian w zakresie organizacji i funkcjonowania systemu podstawowego szpitalnego zabezpieczenia świadczeń opieki zdrowotnej, zwanego dalej „PSZ”, działającego od dnia 1 października 2017 r.</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50" w:history="1">
              <w:r w:rsidR="00ED1307" w:rsidRPr="00BE4548">
                <w:rPr>
                  <w:rStyle w:val="Hipercze"/>
                  <w:rFonts w:ascii="Times New Roman" w:hAnsi="Times New Roman" w:cs="Times New Roman"/>
                  <w:sz w:val="20"/>
                  <w:szCs w:val="20"/>
                </w:rPr>
                <w:t>https://legislacja.rcl.gov.pl/projekt/12388205</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w sprawie wzoru wniosku o autoryzację</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Ministra Zdrowia w sprawie wzoru wniosku o autoryzację, stanowi wykonanie upoważnienia zawartego w art. 17 ustawy z dnia 16 czerwca 2023 </w:t>
            </w:r>
            <w:proofErr w:type="gramStart"/>
            <w:r w:rsidRPr="00BE4548">
              <w:rPr>
                <w:rFonts w:ascii="Times New Roman" w:hAnsi="Times New Roman" w:cs="Times New Roman"/>
                <w:color w:val="333333"/>
                <w:sz w:val="20"/>
                <w:szCs w:val="20"/>
                <w:shd w:val="clear" w:color="auto" w:fill="FFFFFF"/>
              </w:rPr>
              <w:t>r. o jakości</w:t>
            </w:r>
            <w:proofErr w:type="gramEnd"/>
            <w:r w:rsidRPr="00BE4548">
              <w:rPr>
                <w:rFonts w:ascii="Times New Roman" w:hAnsi="Times New Roman" w:cs="Times New Roman"/>
                <w:color w:val="333333"/>
                <w:sz w:val="20"/>
                <w:szCs w:val="20"/>
                <w:shd w:val="clear" w:color="auto" w:fill="FFFFFF"/>
              </w:rPr>
              <w:t xml:space="preserve"> w opiece zdrowotnej i bezpieczeństwie pacjenta, zgodnie z którym minister właściwy do spraw zdrowia określi, w drodze rozporządzenia, wzór wniosku o autoryzację, mając na uwadze zapewnienie sprawności postępowania w sprawie wydania autoryzacji.</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070AA2" w:rsidP="00672120">
            <w:pPr>
              <w:spacing w:before="120" w:after="150" w:line="240" w:lineRule="auto"/>
              <w:rPr>
                <w:rFonts w:ascii="Times New Roman" w:hAnsi="Times New Roman" w:cs="Times New Roman"/>
                <w:sz w:val="20"/>
                <w:szCs w:val="20"/>
              </w:rPr>
            </w:pPr>
            <w:hyperlink r:id="rId51" w:history="1">
              <w:r w:rsidR="00ED1307" w:rsidRPr="00BE4548">
                <w:rPr>
                  <w:rStyle w:val="Hipercze"/>
                  <w:rFonts w:ascii="Times New Roman" w:hAnsi="Times New Roman" w:cs="Times New Roman"/>
                  <w:sz w:val="20"/>
                  <w:szCs w:val="20"/>
                </w:rPr>
                <w:t>https://legislacja.rcl.gov.pl/projekt/12388204</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rozporządzenie w sprawie grzybów dopuszczonych do obrotu lub produkcji przetworów grzybowych, środków spożywczych zawierających grzyby oraz </w:t>
            </w:r>
            <w:r w:rsidRPr="00BE4548">
              <w:rPr>
                <w:rFonts w:ascii="Times New Roman" w:eastAsia="Times New Roman" w:hAnsi="Times New Roman" w:cs="Times New Roman"/>
                <w:color w:val="333333"/>
                <w:sz w:val="20"/>
                <w:szCs w:val="20"/>
                <w:lang w:eastAsia="pl-PL"/>
              </w:rPr>
              <w:lastRenderedPageBreak/>
              <w:t>uprawnień klasyfikatora grzybów i grzyboznawcy</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W projektowanym rozporządzeniu zmienia się </w:t>
            </w:r>
            <w:hyperlink r:id="rId52" w:anchor="/document/17711114?unitId=zal(3)&amp;cm=DOCUMENT" w:history="1">
              <w:r w:rsidRPr="00BE4548">
                <w:rPr>
                  <w:rFonts w:ascii="Times New Roman" w:hAnsi="Times New Roman" w:cs="Times New Roman"/>
                  <w:color w:val="333333"/>
                  <w:sz w:val="20"/>
                  <w:szCs w:val="20"/>
                  <w:shd w:val="clear" w:color="auto" w:fill="FFFFFF"/>
                </w:rPr>
                <w:t>załącznik nr 3</w:t>
              </w:r>
            </w:hyperlink>
            <w:r w:rsidRPr="00BE4548">
              <w:rPr>
                <w:rFonts w:ascii="Times New Roman" w:hAnsi="Times New Roman" w:cs="Times New Roman"/>
                <w:color w:val="333333"/>
                <w:sz w:val="20"/>
                <w:szCs w:val="20"/>
                <w:shd w:val="clear" w:color="auto" w:fill="FFFFFF"/>
              </w:rPr>
              <w:t xml:space="preserve"> do rozporządzenia Ministra Zdrowia z dnia 17 maja 2011 r. w sprawie grzybów dopuszczonych do obrotu lub produkcji przetworów grzybowych, środków spożywczych zawierających grzyby oraz uprawnień klasyfikatora grzybów i grzyboznawcy, który określa wzór atestu na grzyby świeże. Na potrzebę zmiany wzoru atestu na grzyby świeże wskazują przedstawiciele branży grzybiarskiej uzasadniając, że jest on niedostosowany do aktualnych warunków rynkowych, bowiem od czasu wprowadzania tego wzoru do użytku znaczącym zmianom uległ obrót grzybami świeżymi, rosnącymi w warunkach </w:t>
            </w:r>
            <w:r w:rsidRPr="00BE4548">
              <w:rPr>
                <w:rFonts w:ascii="Times New Roman" w:hAnsi="Times New Roman" w:cs="Times New Roman"/>
                <w:color w:val="333333"/>
                <w:sz w:val="20"/>
                <w:szCs w:val="20"/>
                <w:shd w:val="clear" w:color="auto" w:fill="FFFFFF"/>
              </w:rPr>
              <w:lastRenderedPageBreak/>
              <w:t>naturalnych.</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06.08.2024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3" w:history="1">
              <w:r w:rsidR="00C93D46" w:rsidRPr="00BE4548">
                <w:rPr>
                  <w:rStyle w:val="Hipercze"/>
                  <w:rFonts w:ascii="Times New Roman" w:hAnsi="Times New Roman" w:cs="Times New Roman"/>
                  <w:sz w:val="20"/>
                  <w:szCs w:val="20"/>
                </w:rPr>
                <w:t>https://legislacja.rcl.gov.pl/projekt/12388050</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 xml:space="preserve">Projekt rozporządzenia Ministra Zdrowia w sprawie </w:t>
            </w:r>
            <w:proofErr w:type="gramStart"/>
            <w:r w:rsidRPr="00BE4548">
              <w:rPr>
                <w:rFonts w:ascii="Times New Roman" w:eastAsia="Times New Roman" w:hAnsi="Times New Roman" w:cs="Times New Roman"/>
                <w:color w:val="333333"/>
                <w:sz w:val="20"/>
                <w:szCs w:val="20"/>
                <w:lang w:eastAsia="pl-PL"/>
              </w:rPr>
              <w:t>wskaźników jakości</w:t>
            </w:r>
            <w:proofErr w:type="gramEnd"/>
            <w:r w:rsidRPr="00BE4548">
              <w:rPr>
                <w:rFonts w:ascii="Times New Roman" w:eastAsia="Times New Roman" w:hAnsi="Times New Roman" w:cs="Times New Roman"/>
                <w:color w:val="333333"/>
                <w:sz w:val="20"/>
                <w:szCs w:val="20"/>
                <w:lang w:eastAsia="pl-PL"/>
              </w:rPr>
              <w:t xml:space="preserve"> opieki zdrowotnej</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Ministra Zdrowia w sprawie </w:t>
            </w:r>
            <w:proofErr w:type="gramStart"/>
            <w:r w:rsidRPr="00BE4548">
              <w:rPr>
                <w:rFonts w:ascii="Times New Roman" w:hAnsi="Times New Roman" w:cs="Times New Roman"/>
                <w:color w:val="333333"/>
                <w:sz w:val="20"/>
                <w:szCs w:val="20"/>
                <w:shd w:val="clear" w:color="auto" w:fill="FFFFFF"/>
              </w:rPr>
              <w:t>wskaźników jakości</w:t>
            </w:r>
            <w:proofErr w:type="gramEnd"/>
            <w:r w:rsidRPr="00BE4548">
              <w:rPr>
                <w:rFonts w:ascii="Times New Roman" w:hAnsi="Times New Roman" w:cs="Times New Roman"/>
                <w:color w:val="333333"/>
                <w:sz w:val="20"/>
                <w:szCs w:val="20"/>
                <w:shd w:val="clear" w:color="auto" w:fill="FFFFFF"/>
              </w:rPr>
              <w:t xml:space="preserve"> opieki zdrowotnej stanowi realizację upoważnienia zawartego w art. 4 ust. 2 ustawy z dnia 16 czerwca 2023 r. o jakości w opiece zdrowotnej i bezpieczeństwie pacjenta. Celem projektu rozporządzenia jest określenie </w:t>
            </w:r>
            <w:proofErr w:type="gramStart"/>
            <w:r w:rsidRPr="00BE4548">
              <w:rPr>
                <w:rFonts w:ascii="Times New Roman" w:hAnsi="Times New Roman" w:cs="Times New Roman"/>
                <w:color w:val="333333"/>
                <w:sz w:val="20"/>
                <w:szCs w:val="20"/>
                <w:shd w:val="clear" w:color="auto" w:fill="FFFFFF"/>
              </w:rPr>
              <w:t>wskaźników jakości</w:t>
            </w:r>
            <w:proofErr w:type="gramEnd"/>
            <w:r w:rsidRPr="00BE4548">
              <w:rPr>
                <w:rFonts w:ascii="Times New Roman" w:hAnsi="Times New Roman" w:cs="Times New Roman"/>
                <w:color w:val="333333"/>
                <w:sz w:val="20"/>
                <w:szCs w:val="20"/>
                <w:shd w:val="clear" w:color="auto" w:fill="FFFFFF"/>
              </w:rPr>
              <w:t xml:space="preserve"> opieki zdrowotnej biorąc pod uwagę specyfikę świadczenia opieki zdrowotnej, którego wskaźnik dotyczy lub grupy świadczeń oraz konieczność zapewnienia udzielania świadczeń opieki zdrowotnej wysokiej jakości.</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02.08.2024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4" w:history="1">
              <w:r w:rsidR="00C93D46" w:rsidRPr="00BE4548">
                <w:rPr>
                  <w:rStyle w:val="Hipercze"/>
                  <w:rFonts w:ascii="Times New Roman" w:hAnsi="Times New Roman" w:cs="Times New Roman"/>
                  <w:sz w:val="20"/>
                  <w:szCs w:val="20"/>
                </w:rPr>
                <w:t>https://legislacja.rcl.gov.pl/projekt/12387957</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rodzajów dokumentacji medycznej służby medycyny pracy, sposobu jej prowadzenia i przechowywania oraz wzorów stosowanych dokumentów</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jest wydawane na podstawie art. 11 ust. 5 ustawy z dnia 27 czerwca 1997 r. o służbie medycyny pracy i wdraża dyrektywę Parlamentu Europejskiego i Rady (UE) 2022/431 z dnia 9 marca 2022 r. zmieniającą dyrektywę 2004/37/WE w sprawie ochrony pracowników przed zagrożeniem dotyczącym narażenia na działanie czynników rakotwórczych lub mutagenów podczas pracy. Dyrektywa ma na celu ochronę pracowników przed zagrożeniem ich zdrowia i bezpieczeństwa wynikającego bądź mogącego wyniknąć z narażenia na działanie czynników rakotwórczych, mutagenów lub substancji </w:t>
            </w:r>
            <w:proofErr w:type="spellStart"/>
            <w:r w:rsidRPr="00BE4548">
              <w:rPr>
                <w:rFonts w:ascii="Times New Roman" w:hAnsi="Times New Roman" w:cs="Times New Roman"/>
                <w:color w:val="333333"/>
                <w:sz w:val="20"/>
                <w:szCs w:val="20"/>
                <w:shd w:val="clear" w:color="auto" w:fill="FFFFFF"/>
              </w:rPr>
              <w:t>reprotoksycznych</w:t>
            </w:r>
            <w:proofErr w:type="spellEnd"/>
            <w:r w:rsidRPr="00BE4548">
              <w:rPr>
                <w:rFonts w:ascii="Times New Roman" w:hAnsi="Times New Roman" w:cs="Times New Roman"/>
                <w:color w:val="333333"/>
                <w:sz w:val="20"/>
                <w:szCs w:val="20"/>
                <w:shd w:val="clear" w:color="auto" w:fill="FFFFFF"/>
              </w:rPr>
              <w:t xml:space="preserve"> podczas pracy, w tym zapobieganie takiemu zagrożeniu. Substancja </w:t>
            </w:r>
            <w:proofErr w:type="spellStart"/>
            <w:r w:rsidRPr="00BE4548">
              <w:rPr>
                <w:rFonts w:ascii="Times New Roman" w:hAnsi="Times New Roman" w:cs="Times New Roman"/>
                <w:color w:val="333333"/>
                <w:sz w:val="20"/>
                <w:szCs w:val="20"/>
                <w:shd w:val="clear" w:color="auto" w:fill="FFFFFF"/>
              </w:rPr>
              <w:t>reprotoksyczna</w:t>
            </w:r>
            <w:proofErr w:type="spellEnd"/>
            <w:r w:rsidRPr="00BE4548">
              <w:rPr>
                <w:rFonts w:ascii="Times New Roman" w:hAnsi="Times New Roman" w:cs="Times New Roman"/>
                <w:color w:val="333333"/>
                <w:sz w:val="20"/>
                <w:szCs w:val="20"/>
                <w:shd w:val="clear" w:color="auto" w:fill="FFFFFF"/>
              </w:rPr>
              <w:t xml:space="preserve"> oznacza substancję lub mieszaninę, która spełnia kryteria </w:t>
            </w:r>
            <w:proofErr w:type="gramStart"/>
            <w:r w:rsidRPr="00BE4548">
              <w:rPr>
                <w:rFonts w:ascii="Times New Roman" w:hAnsi="Times New Roman" w:cs="Times New Roman"/>
                <w:color w:val="333333"/>
                <w:sz w:val="20"/>
                <w:szCs w:val="20"/>
                <w:shd w:val="clear" w:color="auto" w:fill="FFFFFF"/>
              </w:rPr>
              <w:t>klasyfikacji jako</w:t>
            </w:r>
            <w:proofErr w:type="gramEnd"/>
            <w:r w:rsidRPr="00BE4548">
              <w:rPr>
                <w:rFonts w:ascii="Times New Roman" w:hAnsi="Times New Roman" w:cs="Times New Roman"/>
                <w:color w:val="333333"/>
                <w:sz w:val="20"/>
                <w:szCs w:val="20"/>
                <w:shd w:val="clear" w:color="auto" w:fill="FFFFFF"/>
              </w:rPr>
              <w:t xml:space="preserve"> czynnik działający szkodliwie na rozrodczość kategorii 1 A lub 1B, określony w załączniku I do rozporządzenia Parlamentu Europejskiego i Rady (WE) nr 1272/2008 z dnia 16 grudnia 2008 r. w sprawie klasyfikacji, oznakowania i pakowania substancji i mieszanin, zmieniającego i uchylającego dyrektywy 67/548/EWG i 1999/45/WE oraz zmieniającego rozporządzenie (WE) nr 1907/2006.</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24.07.2024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5" w:history="1">
              <w:r w:rsidR="00C93D46" w:rsidRPr="00BE4548">
                <w:rPr>
                  <w:rStyle w:val="Hipercze"/>
                  <w:rFonts w:ascii="Times New Roman" w:hAnsi="Times New Roman" w:cs="Times New Roman"/>
                  <w:sz w:val="20"/>
                  <w:szCs w:val="20"/>
                </w:rPr>
                <w:t>https://legislacja.rcl.gov.pl/projekt/12387606</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rozporządzenie w sprawie szczegółowych kryteriów wyboru ofert w postępowaniu w sprawie zawarcia umów o </w:t>
            </w:r>
            <w:r w:rsidRPr="00BE4548">
              <w:rPr>
                <w:rFonts w:ascii="Times New Roman" w:eastAsia="Times New Roman" w:hAnsi="Times New Roman" w:cs="Times New Roman"/>
                <w:color w:val="333333"/>
                <w:sz w:val="20"/>
                <w:szCs w:val="20"/>
                <w:lang w:eastAsia="pl-PL"/>
              </w:rPr>
              <w:lastRenderedPageBreak/>
              <w:t>udzielanie świadczeń opieki zdrowotnej</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Zmiana rozporządzenia została przygotowana w związku z realizacją znacznego wolumenu świadczeń opieki zdrowotnej w warunkach domowych w zakresie przedmiotu postępowania: fizjoterapia ambulatoryjna. Celem projektu jest zmiana trendu realizacji świadczeń opieki zdrowotnej polegająca na odwróceniu proporcji w taki sposób, aby świadczenia realizowane w domu pacjenta nie stanowiły przeważających świadczeń w ramach fizjoterapii ambulatoryjnej. Świadczenia opieki zdrowotnej realizowane w warunkach domowych są zabezpieczane w ramach umów na zakres: fizjoterapia domowa, </w:t>
            </w:r>
            <w:r w:rsidRPr="00BE4548">
              <w:rPr>
                <w:rFonts w:ascii="Times New Roman" w:hAnsi="Times New Roman" w:cs="Times New Roman"/>
                <w:color w:val="333333"/>
                <w:sz w:val="20"/>
                <w:szCs w:val="20"/>
                <w:shd w:val="clear" w:color="auto" w:fill="FFFFFF"/>
              </w:rPr>
              <w:lastRenderedPageBreak/>
              <w:t>w związku z powyższym nie jest uzasadnione dalsze premiowanie wykonania określonego wymiaru procentowego świadczeń opieki zdrowotnej w warunkach domowych w ramach fizjoterapii ambulatoryjnej.</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24.07.2024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6" w:history="1">
              <w:r w:rsidR="00C93D46" w:rsidRPr="00BE4548">
                <w:rPr>
                  <w:rStyle w:val="Hipercze"/>
                  <w:rFonts w:ascii="Times New Roman" w:hAnsi="Times New Roman" w:cs="Times New Roman"/>
                  <w:sz w:val="20"/>
                  <w:szCs w:val="20"/>
                </w:rPr>
                <w:t>https://legislacja.rcl.gov.pl/projekt/12387605</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Zmiana rozporządzenia Ministra Zdrowia z dnia 27 kwietnia 2018 r. w sprawie programu pilotażowego w centrach zdrowia psychicznego, ma na celu wydłużenie czasu udzielania świadczeń opieki zdrowotnej w ramach programu pilotażowego o pół roku, do dnia 30 czerwca 2025 r. Wydłużenie okresu realizacji programu pilotażowego umożliwi wdrożenie i zaadaptowanie przetestowanych w ramach pilotażu rozwiązań systemowych w zakresie ochrony zdrowia psychicznego. Działania wdrożeniowe zostaną podjęte w oparciu o analizę wskaźników programu pilotażowego określonych § 29 rozporządzenia pilotażowego. Należy podkreślić, że podczas implementowania rozwiązań systemowych do całości systemu ochrony zdrowia psychicznego dla dorosłych, niezbędne jest zapewnienie ciągłości udzielania świadczeń opieki zdrowotnej objętych programem.</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22.07.2024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7" w:anchor="13071551" w:history="1">
              <w:r w:rsidR="00C93D46" w:rsidRPr="00BE4548">
                <w:rPr>
                  <w:rStyle w:val="Hipercze"/>
                  <w:rFonts w:ascii="Times New Roman" w:hAnsi="Times New Roman" w:cs="Times New Roman"/>
                  <w:sz w:val="20"/>
                  <w:szCs w:val="20"/>
                </w:rPr>
                <w:t>https://legislacja.rcl.gov.pl/projekt/12387451/katalog/13071551#13071551</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ma na celu zapewnienie, że przy określaniu stopnia zaawansowania nowotworów wykorzystywana będzie ta rewizja klasyfikacji nowotworów złośliwych </w:t>
            </w:r>
            <w:proofErr w:type="gramStart"/>
            <w:r w:rsidRPr="00BE4548">
              <w:rPr>
                <w:rFonts w:ascii="Times New Roman" w:hAnsi="Times New Roman" w:cs="Times New Roman"/>
                <w:color w:val="333333"/>
                <w:sz w:val="20"/>
                <w:szCs w:val="20"/>
                <w:shd w:val="clear" w:color="auto" w:fill="FFFFFF"/>
              </w:rPr>
              <w:t>TNM która</w:t>
            </w:r>
            <w:proofErr w:type="gramEnd"/>
            <w:r w:rsidRPr="00BE4548">
              <w:rPr>
                <w:rFonts w:ascii="Times New Roman" w:hAnsi="Times New Roman" w:cs="Times New Roman"/>
                <w:color w:val="333333"/>
                <w:sz w:val="20"/>
                <w:szCs w:val="20"/>
                <w:shd w:val="clear" w:color="auto" w:fill="FFFFFF"/>
              </w:rPr>
              <w:t xml:space="preserve"> jest wskazana w wytycznych postępowania diagnostyczno-leczniczego w onkologii, wydawanych przez towarzystwa naukowe lub zespoły naukowe, zgodnie z art. 22 ust. 2 pkt 1 ustawy z dnia 9 marca 2023 r. o Krajowej Sieci Onkologicznej; wprowadzenie kodu, który będzie mógł być wykorzystany w przypadku wystąpienia masowego napływu wysiedleńców do identyfikacji nowej grupy uprawnionych. Z doświadczeń Ministerstwa Zdrowia związanych z zapewnieniem prawa do świadczeń opieki zdrowotnej obywatelom Ukrainy w związku z konfliktem zbrojnym, wynika, że w przypadku napływu dużej grupy osób, której odrębna ustawa o charakterze tymczasowym przyzna prawo do świadczeń opieki zdrowotnej finansowanych – 4 ze środków publicznych, istotne jest jak najszybsze wdrożenie rozwiązań pozwalających na identyfikację takiej grupy w celu sprawnego finansowania i rozliczania udzielonych im świadczeń zdrowotnych; zapewnienie Narodowemu Funduszowi Zdrowia informacji o dacie sporządzenia opisu badań rezonansu magnetycznego (RM) i tomografii komputerowej (TK).</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16.07.2024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8" w:history="1">
              <w:r w:rsidR="00C93D46" w:rsidRPr="00BE4548">
                <w:rPr>
                  <w:rStyle w:val="Hipercze"/>
                  <w:rFonts w:ascii="Times New Roman" w:hAnsi="Times New Roman" w:cs="Times New Roman"/>
                  <w:sz w:val="20"/>
                  <w:szCs w:val="20"/>
                </w:rPr>
                <w:t>https://legislacja.rcl.gov.pl/projekt/12387252</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ustawy o zmianie ustawy o produktach </w:t>
            </w:r>
            <w:r w:rsidRPr="00BE4548">
              <w:rPr>
                <w:rFonts w:ascii="Times New Roman" w:eastAsia="Times New Roman" w:hAnsi="Times New Roman" w:cs="Times New Roman"/>
                <w:color w:val="333333"/>
                <w:sz w:val="20"/>
                <w:szCs w:val="20"/>
                <w:lang w:eastAsia="pl-PL"/>
              </w:rPr>
              <w:lastRenderedPageBreak/>
              <w:t>biobójczych</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Projektowana ustawa dokonująca zmiany ustawy z dnia 9 października 2015 r. o produktach biobójczych ma na celu przede wszystkim realizację wyroku </w:t>
            </w:r>
            <w:r w:rsidRPr="00BE4548">
              <w:rPr>
                <w:rFonts w:ascii="Times New Roman" w:hAnsi="Times New Roman" w:cs="Times New Roman"/>
                <w:color w:val="333333"/>
                <w:sz w:val="20"/>
                <w:szCs w:val="20"/>
                <w:shd w:val="clear" w:color="auto" w:fill="FFFFFF"/>
              </w:rPr>
              <w:lastRenderedPageBreak/>
              <w:t xml:space="preserve">Trybunału Sprawiedliwości Unii Europejskiej z dnia 23 listopada 2016 r. w sprawie C-442/14 Bayer </w:t>
            </w:r>
            <w:proofErr w:type="spellStart"/>
            <w:r w:rsidRPr="00BE4548">
              <w:rPr>
                <w:rFonts w:ascii="Times New Roman" w:hAnsi="Times New Roman" w:cs="Times New Roman"/>
                <w:color w:val="333333"/>
                <w:sz w:val="20"/>
                <w:szCs w:val="20"/>
                <w:shd w:val="clear" w:color="auto" w:fill="FFFFFF"/>
              </w:rPr>
              <w:t>CropScience</w:t>
            </w:r>
            <w:proofErr w:type="spellEnd"/>
            <w:r w:rsidRPr="00BE4548">
              <w:rPr>
                <w:rFonts w:ascii="Times New Roman" w:hAnsi="Times New Roman" w:cs="Times New Roman"/>
                <w:color w:val="333333"/>
                <w:sz w:val="20"/>
                <w:szCs w:val="20"/>
                <w:shd w:val="clear" w:color="auto" w:fill="FFFFFF"/>
              </w:rPr>
              <w:t xml:space="preserve"> SA-NV, </w:t>
            </w:r>
            <w:proofErr w:type="spellStart"/>
            <w:r w:rsidRPr="00BE4548">
              <w:rPr>
                <w:rFonts w:ascii="Times New Roman" w:hAnsi="Times New Roman" w:cs="Times New Roman"/>
                <w:color w:val="333333"/>
                <w:sz w:val="20"/>
                <w:szCs w:val="20"/>
                <w:shd w:val="clear" w:color="auto" w:fill="FFFFFF"/>
              </w:rPr>
              <w:t>Stichting</w:t>
            </w:r>
            <w:proofErr w:type="spellEnd"/>
            <w:r w:rsidRPr="00BE4548">
              <w:rPr>
                <w:rFonts w:ascii="Times New Roman" w:hAnsi="Times New Roman" w:cs="Times New Roman"/>
                <w:color w:val="333333"/>
                <w:sz w:val="20"/>
                <w:szCs w:val="20"/>
                <w:shd w:val="clear" w:color="auto" w:fill="FFFFFF"/>
              </w:rPr>
              <w:t xml:space="preserve"> De </w:t>
            </w:r>
            <w:proofErr w:type="spellStart"/>
            <w:r w:rsidRPr="00BE4548">
              <w:rPr>
                <w:rFonts w:ascii="Times New Roman" w:hAnsi="Times New Roman" w:cs="Times New Roman"/>
                <w:color w:val="333333"/>
                <w:sz w:val="20"/>
                <w:szCs w:val="20"/>
                <w:shd w:val="clear" w:color="auto" w:fill="FFFFFF"/>
              </w:rPr>
              <w:t>Bijenstichting</w:t>
            </w:r>
            <w:proofErr w:type="spellEnd"/>
            <w:r w:rsidRPr="00BE4548">
              <w:rPr>
                <w:rFonts w:ascii="Times New Roman" w:hAnsi="Times New Roman" w:cs="Times New Roman"/>
                <w:color w:val="333333"/>
                <w:sz w:val="20"/>
                <w:szCs w:val="20"/>
                <w:shd w:val="clear" w:color="auto" w:fill="FFFFFF"/>
              </w:rPr>
              <w:t xml:space="preserve"> przeciwko College </w:t>
            </w:r>
            <w:proofErr w:type="spellStart"/>
            <w:r w:rsidRPr="00BE4548">
              <w:rPr>
                <w:rFonts w:ascii="Times New Roman" w:hAnsi="Times New Roman" w:cs="Times New Roman"/>
                <w:color w:val="333333"/>
                <w:sz w:val="20"/>
                <w:szCs w:val="20"/>
                <w:shd w:val="clear" w:color="auto" w:fill="FFFFFF"/>
              </w:rPr>
              <w:t>voor</w:t>
            </w:r>
            <w:proofErr w:type="spellEnd"/>
            <w:r w:rsidRPr="00BE4548">
              <w:rPr>
                <w:rFonts w:ascii="Times New Roman" w:hAnsi="Times New Roman" w:cs="Times New Roman"/>
                <w:color w:val="333333"/>
                <w:sz w:val="20"/>
                <w:szCs w:val="20"/>
                <w:shd w:val="clear" w:color="auto" w:fill="FFFFFF"/>
              </w:rPr>
              <w:t xml:space="preserve"> de </w:t>
            </w:r>
            <w:proofErr w:type="spellStart"/>
            <w:r w:rsidRPr="00BE4548">
              <w:rPr>
                <w:rFonts w:ascii="Times New Roman" w:hAnsi="Times New Roman" w:cs="Times New Roman"/>
                <w:color w:val="333333"/>
                <w:sz w:val="20"/>
                <w:szCs w:val="20"/>
                <w:shd w:val="clear" w:color="auto" w:fill="FFFFFF"/>
              </w:rPr>
              <w:t>toelating</w:t>
            </w:r>
            <w:proofErr w:type="spellEnd"/>
            <w:r w:rsidRPr="00BE4548">
              <w:rPr>
                <w:rFonts w:ascii="Times New Roman" w:hAnsi="Times New Roman" w:cs="Times New Roman"/>
                <w:color w:val="333333"/>
                <w:sz w:val="20"/>
                <w:szCs w:val="20"/>
                <w:shd w:val="clear" w:color="auto" w:fill="FFFFFF"/>
              </w:rPr>
              <w:t xml:space="preserve"> van </w:t>
            </w:r>
            <w:proofErr w:type="spellStart"/>
            <w:r w:rsidRPr="00BE4548">
              <w:rPr>
                <w:rFonts w:ascii="Times New Roman" w:hAnsi="Times New Roman" w:cs="Times New Roman"/>
                <w:color w:val="333333"/>
                <w:sz w:val="20"/>
                <w:szCs w:val="20"/>
                <w:shd w:val="clear" w:color="auto" w:fill="FFFFFF"/>
              </w:rPr>
              <w:t>gewasbeschermingsmiddelen</w:t>
            </w:r>
            <w:proofErr w:type="spellEnd"/>
            <w:r w:rsidRPr="00BE4548">
              <w:rPr>
                <w:rFonts w:ascii="Times New Roman" w:hAnsi="Times New Roman" w:cs="Times New Roman"/>
                <w:color w:val="333333"/>
                <w:sz w:val="20"/>
                <w:szCs w:val="20"/>
                <w:shd w:val="clear" w:color="auto" w:fill="FFFFFF"/>
              </w:rPr>
              <w:t xml:space="preserve"> en </w:t>
            </w:r>
            <w:proofErr w:type="spellStart"/>
            <w:r w:rsidRPr="00BE4548">
              <w:rPr>
                <w:rFonts w:ascii="Times New Roman" w:hAnsi="Times New Roman" w:cs="Times New Roman"/>
                <w:color w:val="333333"/>
                <w:sz w:val="20"/>
                <w:szCs w:val="20"/>
                <w:shd w:val="clear" w:color="auto" w:fill="FFFFFF"/>
              </w:rPr>
              <w:t>biociden</w:t>
            </w:r>
            <w:proofErr w:type="spellEnd"/>
            <w:r w:rsidRPr="00BE4548">
              <w:rPr>
                <w:rFonts w:ascii="Times New Roman" w:hAnsi="Times New Roman" w:cs="Times New Roman"/>
                <w:color w:val="333333"/>
                <w:sz w:val="20"/>
                <w:szCs w:val="20"/>
                <w:shd w:val="clear" w:color="auto" w:fill="FFFFFF"/>
              </w:rPr>
              <w:t xml:space="preserve"> (dostęp do informacji o środowisku – informacje dotyczące emisji do środowiska środków ochrony roślin i produktów biobójczych – ochrona informacji handlowych).</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w:t>
            </w:r>
            <w:r w:rsidRPr="00BE4548">
              <w:rPr>
                <w:rFonts w:ascii="Times New Roman" w:hAnsi="Times New Roman" w:cs="Times New Roman"/>
                <w:color w:val="333333"/>
                <w:sz w:val="20"/>
                <w:szCs w:val="20"/>
                <w:shd w:val="clear" w:color="auto" w:fill="FFFFFF"/>
              </w:rPr>
              <w:lastRenderedPageBreak/>
              <w:t xml:space="preserve">15.07.2024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070AA2" w:rsidP="00672120">
            <w:pPr>
              <w:spacing w:before="120" w:after="150" w:line="240" w:lineRule="auto"/>
              <w:rPr>
                <w:rFonts w:ascii="Times New Roman" w:hAnsi="Times New Roman" w:cs="Times New Roman"/>
                <w:sz w:val="20"/>
                <w:szCs w:val="20"/>
              </w:rPr>
            </w:pPr>
            <w:hyperlink r:id="rId59" w:history="1">
              <w:r w:rsidR="00C93D46" w:rsidRPr="00BE4548">
                <w:rPr>
                  <w:rStyle w:val="Hipercze"/>
                  <w:rFonts w:ascii="Times New Roman" w:hAnsi="Times New Roman" w:cs="Times New Roman"/>
                  <w:sz w:val="20"/>
                  <w:szCs w:val="20"/>
                </w:rPr>
                <w:t>https://legislacja.rcl.gov.pl/projekt/12387</w:t>
              </w:r>
              <w:r w:rsidR="00C93D46" w:rsidRPr="00BE4548">
                <w:rPr>
                  <w:rStyle w:val="Hipercze"/>
                  <w:rFonts w:ascii="Times New Roman" w:hAnsi="Times New Roman" w:cs="Times New Roman"/>
                  <w:sz w:val="20"/>
                  <w:szCs w:val="20"/>
                </w:rPr>
                <w:lastRenderedPageBreak/>
                <w:t>250</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ustawy o zmianie ustawy o przeciwdziałaniu narkomanii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Projektowana ustawa o zmianie ustawy o przeciwdziałaniu narkomanii oraz niektórych innych ustaw została opracowana ze względu na potrzebę uregulowania przepisów ustawy przeciwdziałaniu narkomanii, dotyczących posiadania przez upoważnione jednostki nowych substancji psychoaktywnych. W projekcie dokonuje się również zmian umożliwiających spełnienie międzynarodowych wymogów przez medyczne zespoły ratunkowe niosące pomoc osobom poszkodowanym w wyniku klęsk żywiołowych lub katastrof przez możliwość wyposażenia w niezbędne produkty lecznicze, w tym będące środkami odurzającymi, substancjami psychotropowymi lub prekursorami. Proponowana regulacja zawiera również dostosowanie odpowiednich przepisów do postanowień Konwencji Narodów Zjednoczonych o zwalczaniu nielegalnego obrotu środkami odurzającymi i substancjami psychotropowymi, sporządzoną w Wiedniu dnia 20 grudnia 1988 r., która została ratyfikowana przez Rzeczpospolitą Polską.</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11.07.2024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0" w:history="1">
              <w:r w:rsidR="000D0F57" w:rsidRPr="00BE4548">
                <w:rPr>
                  <w:rStyle w:val="Hipercze"/>
                  <w:rFonts w:ascii="Times New Roman" w:eastAsia="Times New Roman" w:hAnsi="Times New Roman" w:cs="Times New Roman"/>
                  <w:sz w:val="20"/>
                  <w:szCs w:val="20"/>
                  <w:lang w:eastAsia="pl-PL"/>
                </w:rPr>
                <w:t>https://legislacja.rcl.gov.pl/projekt/12387152</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formularza Instrumentu Oceny Wniosków Inwestycyjnych w Sektorze Zdrowia dla inwestycji skutkujących zmianą zakresu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1" w:history="1">
              <w:r w:rsidR="000D0F57" w:rsidRPr="00BE4548">
                <w:rPr>
                  <w:rStyle w:val="Hipercze"/>
                  <w:rFonts w:ascii="Times New Roman" w:eastAsia="Times New Roman" w:hAnsi="Times New Roman" w:cs="Times New Roman"/>
                  <w:sz w:val="20"/>
                  <w:szCs w:val="20"/>
                  <w:lang w:eastAsia="pl-PL"/>
                </w:rPr>
                <w:t>https://legislacja.rcl.gov.pl/projekt/12387107</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w:t>
            </w:r>
            <w:r w:rsidRPr="00BE4548">
              <w:rPr>
                <w:rFonts w:ascii="Times New Roman" w:eastAsia="Times New Roman" w:hAnsi="Times New Roman" w:cs="Times New Roman"/>
                <w:color w:val="333333"/>
                <w:sz w:val="20"/>
                <w:szCs w:val="20"/>
                <w:lang w:eastAsia="pl-PL"/>
              </w:rPr>
              <w:lastRenderedPageBreak/>
              <w:t>rozporządzenie w sprawie formularza Instrumentu Oceny Wniosków Inwestycyjnych w Sektorze Zdrowia dla inwestycji pozostających bez wpływu na zakres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Rozporządzenie jest odpowiedzią systemu na walkę ze skutkami epidemii COVID-19 i przyczyni się do budowania wzmocnienia, zrównoważenia i odporności systemu ochrony zdrowia. Wsparcie systemu ochrony zdrowia </w:t>
            </w:r>
            <w:r w:rsidRPr="00BE4548">
              <w:rPr>
                <w:rFonts w:ascii="Times New Roman" w:hAnsi="Times New Roman" w:cs="Times New Roman"/>
                <w:color w:val="333333"/>
                <w:sz w:val="20"/>
                <w:szCs w:val="20"/>
                <w:shd w:val="clear" w:color="auto" w:fill="FFFFFF"/>
              </w:rPr>
              <w:lastRenderedPageBreak/>
              <w:t>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2" w:history="1">
              <w:r w:rsidR="000D0F57" w:rsidRPr="00BE4548">
                <w:rPr>
                  <w:rStyle w:val="Hipercze"/>
                  <w:rFonts w:ascii="Times New Roman" w:eastAsia="Times New Roman" w:hAnsi="Times New Roman" w:cs="Times New Roman"/>
                  <w:sz w:val="20"/>
                  <w:szCs w:val="20"/>
                  <w:lang w:eastAsia="pl-PL"/>
                </w:rPr>
                <w:t>https://legislacja.rcl.gov.pl/projekt/12387106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ustawy o zmianie ustawy o ochronie zdrowia przed następstwami używania tytoniu i wyrobów tytoniowych</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Nowelizacja ustawy z 9 listopada 1995 r. o ochronie zdrowia przed następstwami używania tytoniu i wyrobów tytoniowych jest konieczna ze względu na pilną potrzebę ograniczenia zjawiska używania papierosów elektronicznych przez ludzi młodych. Wyroby te stanowią wyraźne zagrożenie dla zdrowia publicznego, w szczególności młodego pokolenia i osób niepalących, co powoduje konieczność wprowadzenia zakazu sprzedaży wszystkich rodzajów elektronicznych papierosów oraz pojemników zapasowych osobom poniżej 18.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bez względu na to czy dany produkt posiada lub nie posiada w swoim składzie nikotyny</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3" w:history="1">
              <w:r w:rsidR="000D0F57" w:rsidRPr="00BE4548">
                <w:rPr>
                  <w:rStyle w:val="Hipercze"/>
                  <w:rFonts w:ascii="Times New Roman" w:eastAsia="Times New Roman" w:hAnsi="Times New Roman" w:cs="Times New Roman"/>
                  <w:sz w:val="20"/>
                  <w:szCs w:val="20"/>
                  <w:lang w:eastAsia="pl-PL"/>
                </w:rPr>
                <w:t>https://legislacja.rcl.gov.pl/projekt/12387102</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wprowadza zmiany w </w:t>
            </w:r>
            <w:r w:rsidRPr="00BE4548">
              <w:rPr>
                <w:rFonts w:ascii="Times New Roman" w:hAnsi="Times New Roman" w:cs="Times New Roman"/>
                <w:sz w:val="20"/>
                <w:szCs w:val="20"/>
                <w:shd w:val="clear" w:color="auto" w:fill="FFFFFF"/>
              </w:rPr>
              <w:t>rozporządzeniu</w:t>
            </w:r>
            <w:r w:rsidRPr="00BE4548">
              <w:rPr>
                <w:rFonts w:ascii="Times New Roman" w:hAnsi="Times New Roman" w:cs="Times New Roman"/>
                <w:color w:val="333333"/>
                <w:sz w:val="20"/>
                <w:szCs w:val="20"/>
                <w:shd w:val="clear" w:color="auto" w:fill="FFFFFF"/>
              </w:rPr>
              <w:t xml:space="preserve"> Ministra Zdrowia z dnia 6 listopada 2013 r. w sprawie świadczeń gwarantowanych z zakresu ambulatoryjnej opieki specjalistycznej przez wprowadzenie do wykazu świadczeń gwarantowanych z zakresu ambulatoryjnej opieki specjalistycznej nowego świadczenia opieki zdrowotnej pn.: „Podanie autogenicznego osocza </w:t>
            </w:r>
            <w:proofErr w:type="spellStart"/>
            <w:r w:rsidRPr="00BE4548">
              <w:rPr>
                <w:rFonts w:ascii="Times New Roman" w:hAnsi="Times New Roman" w:cs="Times New Roman"/>
                <w:color w:val="333333"/>
                <w:sz w:val="20"/>
                <w:szCs w:val="20"/>
                <w:shd w:val="clear" w:color="auto" w:fill="FFFFFF"/>
              </w:rPr>
              <w:t>bogatopłytkowego</w:t>
            </w:r>
            <w:proofErr w:type="spellEnd"/>
            <w:r w:rsidRPr="00BE4548">
              <w:rPr>
                <w:rFonts w:ascii="Times New Roman" w:hAnsi="Times New Roman" w:cs="Times New Roman"/>
                <w:color w:val="333333"/>
                <w:sz w:val="20"/>
                <w:szCs w:val="20"/>
                <w:shd w:val="clear" w:color="auto" w:fill="FFFFFF"/>
              </w:rPr>
              <w:t xml:space="preserve"> lub fibryny </w:t>
            </w:r>
            <w:proofErr w:type="spellStart"/>
            <w:r w:rsidRPr="00BE4548">
              <w:rPr>
                <w:rFonts w:ascii="Times New Roman" w:hAnsi="Times New Roman" w:cs="Times New Roman"/>
                <w:color w:val="333333"/>
                <w:sz w:val="20"/>
                <w:szCs w:val="20"/>
                <w:shd w:val="clear" w:color="auto" w:fill="FFFFFF"/>
              </w:rPr>
              <w:t>bogatopłytkowej</w:t>
            </w:r>
            <w:proofErr w:type="spellEnd"/>
            <w:r w:rsidRPr="00BE4548">
              <w:rPr>
                <w:rFonts w:ascii="Times New Roman" w:hAnsi="Times New Roman" w:cs="Times New Roman"/>
                <w:color w:val="333333"/>
                <w:sz w:val="20"/>
                <w:szCs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03.07.2024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4" w:history="1">
              <w:r w:rsidR="000D0F57" w:rsidRPr="00BE4548">
                <w:rPr>
                  <w:rStyle w:val="Hipercze"/>
                  <w:rFonts w:ascii="Times New Roman" w:eastAsia="Times New Roman" w:hAnsi="Times New Roman" w:cs="Times New Roman"/>
                  <w:sz w:val="20"/>
                  <w:szCs w:val="20"/>
                  <w:lang w:eastAsia="pl-PL"/>
                </w:rPr>
                <w:t>https://legislacja.rcl.gov.pl/projekt/12386958</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Celem projektu jest usprawnienie funkcjonowania systemu Państwowe Ratownictwo Medyczne poprzez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w:t>
            </w:r>
            <w:r w:rsidRPr="00BE4548">
              <w:rPr>
                <w:rFonts w:ascii="Times New Roman" w:hAnsi="Times New Roman" w:cs="Times New Roman"/>
                <w:color w:val="333333"/>
                <w:sz w:val="20"/>
                <w:szCs w:val="20"/>
                <w:shd w:val="clear" w:color="auto" w:fill="FFFFFF"/>
              </w:rPr>
              <w:lastRenderedPageBreak/>
              <w:t>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05.07.2024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5" w:history="1">
              <w:r w:rsidR="000D0F57" w:rsidRPr="00BE4548">
                <w:rPr>
                  <w:rStyle w:val="Hipercze"/>
                  <w:rFonts w:ascii="Times New Roman" w:eastAsia="Times New Roman" w:hAnsi="Times New Roman" w:cs="Times New Roman"/>
                  <w:sz w:val="20"/>
                  <w:szCs w:val="20"/>
                  <w:lang w:eastAsia="pl-PL"/>
                </w:rPr>
                <w:t>https://legislacja.rcl.gov.pl/projekt/12386955</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rozporządzenie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Projektowane rozwiązanie, polegające na dodaniu ust. 2 do </w:t>
            </w:r>
            <w:r w:rsidRPr="00BE4548">
              <w:rPr>
                <w:rFonts w:ascii="Times New Roman" w:hAnsi="Times New Roman" w:cs="Times New Roman"/>
                <w:sz w:val="20"/>
                <w:szCs w:val="20"/>
                <w:shd w:val="clear" w:color="auto" w:fill="FFFFFF"/>
              </w:rPr>
              <w:t>§ 3a</w:t>
            </w:r>
            <w:r w:rsidRPr="00BE4548">
              <w:rPr>
                <w:rFonts w:ascii="Times New Roman" w:hAnsi="Times New Roman" w:cs="Times New Roman"/>
                <w:color w:val="333333"/>
                <w:sz w:val="20"/>
                <w:szCs w:val="20"/>
                <w:shd w:val="clear" w:color="auto" w:fill="FFFFFF"/>
              </w:rPr>
              <w:t xml:space="preserve"> w rozporządzeniu Ministra Zdrowia z dnia 22 września 2017 r. w sprawie sposobu ustalania ryczałtu systemu podstawowego szpitalnego zabezpieczenia świadczeń opieki zdrowotnej, umożliwi odpowiednie zwiększenie ryczałtu PSZ w bieżącym okresie rozliczeniowym, tym świadczeniodawcom, którzy – w związku ze zwiększonym zapotrzebowaniem na świadczenia opieki zdrowotnej w okresie </w:t>
            </w:r>
            <w:proofErr w:type="spellStart"/>
            <w:r w:rsidRPr="00BE4548">
              <w:rPr>
                <w:rFonts w:ascii="Times New Roman" w:hAnsi="Times New Roman" w:cs="Times New Roman"/>
                <w:color w:val="333333"/>
                <w:sz w:val="20"/>
                <w:szCs w:val="20"/>
                <w:shd w:val="clear" w:color="auto" w:fill="FFFFFF"/>
              </w:rPr>
              <w:t>popandemicznym</w:t>
            </w:r>
            <w:proofErr w:type="spellEnd"/>
            <w:r w:rsidRPr="00BE4548">
              <w:rPr>
                <w:rFonts w:ascii="Times New Roman" w:hAnsi="Times New Roman" w:cs="Times New Roman"/>
                <w:color w:val="333333"/>
                <w:sz w:val="20"/>
                <w:szCs w:val="20"/>
                <w:shd w:val="clear" w:color="auto" w:fill="FFFFFF"/>
              </w:rPr>
              <w:t xml:space="preserve"> – wykonali świadczenia w skali przekraczającej liczbę jednostek sprawozdawczych, stanowiącą podstawę ustalenia wysokości ryczałtu PSZ.</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03.07.2024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6" w:history="1">
              <w:r w:rsidR="000D0F57" w:rsidRPr="00BE4548">
                <w:rPr>
                  <w:rStyle w:val="Hipercze"/>
                  <w:rFonts w:ascii="Times New Roman" w:eastAsia="Times New Roman" w:hAnsi="Times New Roman" w:cs="Times New Roman"/>
                  <w:sz w:val="20"/>
                  <w:szCs w:val="20"/>
                  <w:lang w:eastAsia="pl-PL"/>
                </w:rPr>
                <w:t>https://legislacja.rcl.gov.pl/projekt/12386853</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w sprawie określenia wysokości opłat za krew i jej składniki w 2025 r.</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stanowi wykonanie upoważnienia ustawowego określonego w </w:t>
            </w:r>
            <w:r w:rsidRPr="00BE4548">
              <w:rPr>
                <w:rFonts w:ascii="Times New Roman" w:hAnsi="Times New Roman" w:cs="Times New Roman"/>
                <w:sz w:val="20"/>
                <w:szCs w:val="20"/>
                <w:shd w:val="clear" w:color="auto" w:fill="FFFFFF"/>
              </w:rPr>
              <w:t>art. 19 ust. 2</w:t>
            </w:r>
            <w:r w:rsidRPr="00BE4548">
              <w:rPr>
                <w:rFonts w:ascii="Times New Roman" w:hAnsi="Times New Roman" w:cs="Times New Roman"/>
                <w:color w:val="333333"/>
                <w:sz w:val="20"/>
                <w:szCs w:val="20"/>
                <w:shd w:val="clear" w:color="auto" w:fill="FFFFFF"/>
              </w:rPr>
              <w:t> ustawy z dnia 22 sierpnia 1997 r. o publicznej służbie krwi.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02.07.2024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7" w:history="1">
              <w:r w:rsidR="000D0F57" w:rsidRPr="00BE4548">
                <w:rPr>
                  <w:rStyle w:val="Hipercze"/>
                  <w:rFonts w:ascii="Times New Roman" w:eastAsia="Times New Roman" w:hAnsi="Times New Roman" w:cs="Times New Roman"/>
                  <w:sz w:val="20"/>
                  <w:szCs w:val="20"/>
                  <w:lang w:eastAsia="pl-PL"/>
                </w:rPr>
                <w:t>https://legislacja.rcl.gov.pl/projekt/12386803</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hAnsi="Times New Roman" w:cs="Times New Roman"/>
                <w:color w:val="333333"/>
                <w:sz w:val="20"/>
                <w:szCs w:val="20"/>
                <w:shd w:val="clear" w:color="auto" w:fill="FFFFFF"/>
              </w:rPr>
              <w:t>Projektowana ustawa ma na celu zmianę </w:t>
            </w:r>
            <w:r w:rsidRPr="00BE4548">
              <w:rPr>
                <w:rFonts w:ascii="Times New Roman" w:hAnsi="Times New Roman" w:cs="Times New Roman"/>
                <w:sz w:val="20"/>
                <w:szCs w:val="20"/>
                <w:shd w:val="clear" w:color="auto" w:fill="FFFFFF"/>
              </w:rPr>
              <w:t>ustawy</w:t>
            </w:r>
            <w:r w:rsidRPr="00BE4548">
              <w:rPr>
                <w:rFonts w:ascii="Times New Roman" w:hAnsi="Times New Roman" w:cs="Times New Roman"/>
                <w:color w:val="333333"/>
                <w:sz w:val="20"/>
                <w:szCs w:val="20"/>
                <w:shd w:val="clear" w:color="auto" w:fill="FFFFFF"/>
              </w:rPr>
              <w:t xml:space="preserve"> z dnia 27 sierpnia 2004 r. o świadczeniach opieki zdrowotnej finansowanych ze środków publicznych w kierunku wyeliminowania problemu obecnych ograniczeń związanych z możliwością wystawiania recept na refundowane niektóre leki, środki spożywcze specjalnego przeznaczenia żywieniowego lub wyroby medyczne przysługujące bezpłatnie osobom do ukończenia 18.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albo po ukończeniu 65.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Ograniczenia te sprowadzają się do tego, że tylko niektórzy lekarze oraz pielęgniarki posiadają ww. uprawnienia </w:t>
            </w:r>
            <w:proofErr w:type="spellStart"/>
            <w:r w:rsidRPr="00BE4548">
              <w:rPr>
                <w:rFonts w:ascii="Times New Roman" w:hAnsi="Times New Roman" w:cs="Times New Roman"/>
                <w:color w:val="333333"/>
                <w:sz w:val="20"/>
                <w:szCs w:val="20"/>
                <w:shd w:val="clear" w:color="auto" w:fill="FFFFFF"/>
              </w:rPr>
              <w:t>preskrypcyjne</w:t>
            </w:r>
            <w:proofErr w:type="spellEnd"/>
            <w:r w:rsidRPr="00BE4548">
              <w:rPr>
                <w:rFonts w:ascii="Times New Roman" w:hAnsi="Times New Roman" w:cs="Times New Roman"/>
                <w:color w:val="333333"/>
                <w:sz w:val="20"/>
                <w:szCs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hAnsi="Times New Roman" w:cs="Times New Roman"/>
                <w:color w:val="333333"/>
                <w:sz w:val="20"/>
                <w:szCs w:val="20"/>
                <w:shd w:val="clear" w:color="auto" w:fill="FFFFFF"/>
              </w:rPr>
              <w:t xml:space="preserve">Konsultacje publiczne 01.07.2024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8" w:history="1">
              <w:r w:rsidR="000D0F57" w:rsidRPr="00BE4548">
                <w:rPr>
                  <w:rStyle w:val="Hipercze"/>
                  <w:rFonts w:ascii="Times New Roman" w:eastAsia="Times New Roman" w:hAnsi="Times New Roman" w:cs="Times New Roman"/>
                  <w:sz w:val="20"/>
                  <w:szCs w:val="20"/>
                  <w:lang w:eastAsia="pl-PL"/>
                </w:rPr>
                <w:t>https://legislacja.rcl.gov.pl/projekt/12386757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t>
            </w:r>
            <w:r w:rsidRPr="00BE4548">
              <w:rPr>
                <w:rFonts w:ascii="Times New Roman" w:eastAsia="Times New Roman" w:hAnsi="Times New Roman" w:cs="Times New Roman"/>
                <w:sz w:val="20"/>
                <w:szCs w:val="20"/>
                <w:lang w:eastAsia="pl-PL"/>
              </w:rPr>
              <w:lastRenderedPageBreak/>
              <w:t>zmieniającego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 rozporządzenia wprowadza zmiany w zakresie wymogów dotyczących personelu lekarskiego, udzielającego świadczeń gwarantowanych w zakładach </w:t>
            </w:r>
            <w:r w:rsidRPr="00BE4548">
              <w:rPr>
                <w:rFonts w:ascii="Times New Roman" w:eastAsia="Times New Roman" w:hAnsi="Times New Roman" w:cs="Times New Roman"/>
                <w:sz w:val="20"/>
                <w:szCs w:val="20"/>
                <w:lang w:eastAsia="pl-PL"/>
              </w:rPr>
              <w:lastRenderedPageBreak/>
              <w:t>opiekuńczych dla dorosłych, znosząc konieczność zatrudniania lekarzy o określonej specjalizacji oraz zwiększając wymiar 1 etatu przeliczeniowego z 35 na 40 łóżek.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27.06.2024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69" w:history="1">
              <w:r w:rsidR="00111EAF" w:rsidRPr="00BE4548">
                <w:rPr>
                  <w:rStyle w:val="Hipercze"/>
                  <w:rFonts w:ascii="Times New Roman" w:eastAsia="Times New Roman" w:hAnsi="Times New Roman" w:cs="Times New Roman"/>
                  <w:sz w:val="20"/>
                  <w:szCs w:val="20"/>
                  <w:lang w:eastAsia="pl-PL"/>
                </w:rPr>
                <w:t>https://legislacja.rcl.gov.pl/projekt/12386650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projektu jest usprawnienie funkcjonowania systemu Państwowe Ratownictwo Medyczne m.in. 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25.06.2024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0" w:history="1">
              <w:r w:rsidR="00111EAF" w:rsidRPr="00BE4548">
                <w:rPr>
                  <w:rStyle w:val="Hipercze"/>
                  <w:rFonts w:ascii="Times New Roman" w:eastAsia="Times New Roman" w:hAnsi="Times New Roman" w:cs="Times New Roman"/>
                  <w:sz w:val="20"/>
                  <w:szCs w:val="20"/>
                  <w:lang w:eastAsia="pl-PL"/>
                </w:rPr>
                <w:t>https://legislacja.rcl.gov.pl/projekt/12386551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Lekarskiego Egzaminu Końcowego i Lekarsko-Dentystycznego Egzaminu Końcowego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jest wykonaniem upoważnienia ustawowego zawartego w art. 14f ust. 1 ustawy z dnia 5 grudnia 1996 r. o zawodach lekarza i lekarza dentysty. Celem wydania niniejszego rozporządzenia jest określenie, zgodnie z wymogami wskazanymi w ustawie z dnia 22 listopada 2018 r. o dokumentach publicznych dla dokumentów kategorii trzeciej, nowych wzorów świadectw, tj. świadectwa złożenia Lekarskiego Egzaminu Końcowego zwanego dalej „świadectwem LEK” i świadectwa złożenia Lekarsko-Dentystycznego Egzaminu Końcowego, zwanego dalej „świadectwem LDEK”, o których mowa w art. 14e ust. 6 ustawy z dnia 5 grudnia 1996 r. o zawodach lekarza i lekarza dentysty, które zastąpią dotychczasowe świadectwa wydawane w tej sprawie.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24.06.2024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1" w:history="1">
              <w:r w:rsidR="00111EAF" w:rsidRPr="00BE4548">
                <w:rPr>
                  <w:rStyle w:val="Hipercze"/>
                  <w:rFonts w:ascii="Times New Roman" w:eastAsia="Times New Roman" w:hAnsi="Times New Roman" w:cs="Times New Roman"/>
                  <w:sz w:val="20"/>
                  <w:szCs w:val="20"/>
                  <w:lang w:eastAsia="pl-PL"/>
                </w:rPr>
                <w:t>https://legislacja.rcl.gov.pl/projekt/12386505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warunków bezpiecznego stosowania promieniowania </w:t>
            </w:r>
            <w:r w:rsidRPr="00BE4548">
              <w:rPr>
                <w:rFonts w:ascii="Times New Roman" w:eastAsia="Times New Roman" w:hAnsi="Times New Roman" w:cs="Times New Roman"/>
                <w:sz w:val="20"/>
                <w:szCs w:val="20"/>
                <w:lang w:eastAsia="pl-PL"/>
              </w:rPr>
              <w:lastRenderedPageBreak/>
              <w:t>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Przedmiotowy projekt wprowadza zmiany do rozporządzenia Ministra Zdrowia z dnia 11 stycznia 2023 r. w sprawie warunków bezpiecznego stosowania promieniowania jonizującego dla wszystkich rodzajów ekspozycji medycznej, polegające na doprecyzowaniu przepisów przewidujących wykonywanie określonych zadań w zakresie radioterapii przez fizyków medycznych, tj. przepisów § 12 ust</w:t>
            </w:r>
            <w:proofErr w:type="gramStart"/>
            <w:r w:rsidRPr="00BE4548">
              <w:rPr>
                <w:rFonts w:ascii="Times New Roman" w:eastAsia="Times New Roman" w:hAnsi="Times New Roman" w:cs="Times New Roman"/>
                <w:sz w:val="20"/>
                <w:szCs w:val="20"/>
                <w:lang w:eastAsia="pl-PL"/>
              </w:rPr>
              <w:t>. 6, § 14 ust</w:t>
            </w:r>
            <w:proofErr w:type="gramEnd"/>
            <w:r w:rsidRPr="00BE4548">
              <w:rPr>
                <w:rFonts w:ascii="Times New Roman" w:eastAsia="Times New Roman" w:hAnsi="Times New Roman" w:cs="Times New Roman"/>
                <w:sz w:val="20"/>
                <w:szCs w:val="20"/>
                <w:lang w:eastAsia="pl-PL"/>
              </w:rPr>
              <w:t xml:space="preserve">. 2, § 15 oraz § 16 ust. 1 pkt 7. </w:t>
            </w:r>
            <w:r w:rsidRPr="00BE4548">
              <w:rPr>
                <w:rFonts w:ascii="Times New Roman" w:eastAsia="Times New Roman" w:hAnsi="Times New Roman" w:cs="Times New Roman"/>
                <w:sz w:val="20"/>
                <w:szCs w:val="20"/>
                <w:lang w:eastAsia="pl-PL"/>
              </w:rPr>
              <w:lastRenderedPageBreak/>
              <w:t>W rozporządzeniu zmienianym pojęcie „fizyk medyczny” nie zostało zdefiniowane.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21.06.2024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2" w:history="1">
              <w:r w:rsidR="00111EAF" w:rsidRPr="00BE4548">
                <w:rPr>
                  <w:rStyle w:val="Hipercze"/>
                  <w:rFonts w:ascii="Times New Roman" w:eastAsia="Times New Roman" w:hAnsi="Times New Roman" w:cs="Times New Roman"/>
                  <w:sz w:val="20"/>
                  <w:szCs w:val="20"/>
                  <w:lang w:eastAsia="pl-PL"/>
                </w:rPr>
                <w:t>https://legislacja.rcl.gov.pl/projekt/12386451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zmieniającego rozporządzenie w sprawie okresowych badań lekarskich pracowników zatrudnionych w zakładach, które stosowały azbest w produkcji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18.06.2024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3" w:history="1">
              <w:r w:rsidR="00111EAF" w:rsidRPr="00BE4548">
                <w:rPr>
                  <w:rStyle w:val="Hipercze"/>
                  <w:rFonts w:ascii="Times New Roman" w:eastAsia="Times New Roman" w:hAnsi="Times New Roman" w:cs="Times New Roman"/>
                  <w:sz w:val="20"/>
                  <w:szCs w:val="20"/>
                  <w:lang w:eastAsia="pl-PL"/>
                </w:rPr>
                <w:t>https://legislacja.rcl.gov.pl/projekt/12386308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bezpieczeństwa i higieny pracy związanej z występowaniem w miejscu pracy czynników chemicznych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Nowelizowane rozporządzenie odnosi się do bezpieczeństwa i higieny pracy związanej z występowaniem w miejscu pracy czynników chemicznych, a zatem obejmuje swoim zakresem również zmianę wprowadzoną dyrektywą Parlamentu Europejskiego i Rady (UE) 2022/431 dotyczącą narażenia na działanie substancji </w:t>
            </w:r>
            <w:proofErr w:type="spellStart"/>
            <w:r w:rsidRPr="00BE4548">
              <w:rPr>
                <w:rFonts w:ascii="Times New Roman" w:eastAsia="Times New Roman" w:hAnsi="Times New Roman" w:cs="Times New Roman"/>
                <w:sz w:val="20"/>
                <w:szCs w:val="20"/>
                <w:lang w:eastAsia="pl-PL"/>
              </w:rPr>
              <w:t>reprotoksycznych</w:t>
            </w:r>
            <w:proofErr w:type="spellEnd"/>
            <w:r w:rsidRPr="00BE4548">
              <w:rPr>
                <w:rFonts w:ascii="Times New Roman" w:eastAsia="Times New Roman" w:hAnsi="Times New Roman" w:cs="Times New Roman"/>
                <w:sz w:val="20"/>
                <w:szCs w:val="20"/>
                <w:lang w:eastAsia="pl-PL"/>
              </w:rPr>
              <w:t xml:space="preserve"> podczas pracy. A zatem za zasadne przyjęto dokonanie nowelizacji ww. rozporządzenia wyłącznie w zakresie wskazania, że regulacje objęte tym rozporządzeniem wdrażają przedmiotową dyrektywę.</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18.06.2024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4" w:history="1">
              <w:r w:rsidR="00111EAF" w:rsidRPr="00BE4548">
                <w:rPr>
                  <w:rStyle w:val="Hipercze"/>
                  <w:rFonts w:ascii="Times New Roman" w:eastAsia="Times New Roman" w:hAnsi="Times New Roman" w:cs="Times New Roman"/>
                  <w:sz w:val="20"/>
                  <w:szCs w:val="20"/>
                  <w:lang w:eastAsia="pl-PL"/>
                </w:rPr>
                <w:t>https://legislacja.rcl.gov.pl/projekt/12386307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substancji chemicznych, ich mieszanin, czynników lub procesów technologicznych o działaniu rakotwórczym, mutagennym lub </w:t>
            </w:r>
            <w:proofErr w:type="spellStart"/>
            <w:r w:rsidRPr="00BE4548">
              <w:rPr>
                <w:rFonts w:ascii="Times New Roman" w:eastAsia="Times New Roman" w:hAnsi="Times New Roman" w:cs="Times New Roman"/>
                <w:sz w:val="20"/>
                <w:szCs w:val="20"/>
                <w:lang w:eastAsia="pl-PL"/>
              </w:rPr>
              <w:t>reprotoksycznym</w:t>
            </w:r>
            <w:proofErr w:type="spellEnd"/>
            <w:r w:rsidRPr="00BE4548">
              <w:rPr>
                <w:rFonts w:ascii="Times New Roman" w:eastAsia="Times New Roman" w:hAnsi="Times New Roman" w:cs="Times New Roman"/>
                <w:sz w:val="20"/>
                <w:szCs w:val="20"/>
                <w:lang w:eastAsia="pl-PL"/>
              </w:rPr>
              <w:t xml:space="preserve"> w środowisku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Projektowane rozporządzenie w zakresie swojej regulacji obejmuje, oprócz dotychczasowych rozwiązań, dodatkowo ochroną pracowników pracujących w narażeniu na działanie substancji o działaniu </w:t>
            </w:r>
            <w:proofErr w:type="spellStart"/>
            <w:r w:rsidRPr="00BE4548">
              <w:rPr>
                <w:rFonts w:ascii="Times New Roman" w:eastAsia="Times New Roman" w:hAnsi="Times New Roman" w:cs="Times New Roman"/>
                <w:sz w:val="20"/>
                <w:szCs w:val="20"/>
                <w:lang w:eastAsia="pl-PL"/>
              </w:rPr>
              <w:t>reprotoksycznym</w:t>
            </w:r>
            <w:proofErr w:type="spellEnd"/>
            <w:r w:rsidRPr="00BE4548">
              <w:rPr>
                <w:rFonts w:ascii="Times New Roman" w:eastAsia="Times New Roman" w:hAnsi="Times New Roman" w:cs="Times New Roman"/>
                <w:sz w:val="20"/>
                <w:szCs w:val="20"/>
                <w:lang w:eastAsia="pl-PL"/>
              </w:rPr>
              <w:t xml:space="preserve">, a tym samym dokonuje wdrożenia dyrektywy 2022/431. Regulacje zawarte w projektowanym rozporządzeniu są skierowane do pracodawców prowadzących działalność związaną z występowaniem czynników szkodliwych dla zdrowia w środowisku pracy. Projektowane zmiany pozwolą na podejmowanie odpowiednich działań przez pracodawców w celu ochrony zdrowia przed czynnikami rakotwórczymi, mutagennymi lub </w:t>
            </w:r>
            <w:proofErr w:type="spellStart"/>
            <w:r w:rsidRPr="00BE4548">
              <w:rPr>
                <w:rFonts w:ascii="Times New Roman" w:eastAsia="Times New Roman" w:hAnsi="Times New Roman" w:cs="Times New Roman"/>
                <w:sz w:val="20"/>
                <w:szCs w:val="20"/>
                <w:lang w:eastAsia="pl-PL"/>
              </w:rPr>
              <w:t>reprotoksycznymi</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19.06.2024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5" w:history="1">
              <w:r w:rsidR="00111EAF" w:rsidRPr="00BE4548">
                <w:rPr>
                  <w:rStyle w:val="Hipercze"/>
                  <w:rFonts w:ascii="Times New Roman" w:eastAsia="Times New Roman" w:hAnsi="Times New Roman" w:cs="Times New Roman"/>
                  <w:sz w:val="20"/>
                  <w:szCs w:val="20"/>
                  <w:lang w:eastAsia="pl-PL"/>
                </w:rPr>
                <w:t>https://legislacja.rcl.gov.pl/projekt/12386306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w:t>
            </w:r>
            <w:r w:rsidRPr="00BE4548">
              <w:rPr>
                <w:rFonts w:ascii="Times New Roman" w:eastAsia="Times New Roman" w:hAnsi="Times New Roman" w:cs="Times New Roman"/>
                <w:sz w:val="20"/>
                <w:szCs w:val="20"/>
                <w:lang w:eastAsia="pl-PL"/>
              </w:rPr>
              <w:lastRenderedPageBreak/>
              <w:t>rozporządzenie w sprawie badań i pomiarów czynników szkodliwych dla zdrowia w środowisku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Nowelizowane rozporządzenie odnosi się do badań i pomiarów czynników szkodliwych dla zdrowia w środowisku pracy, które zgodnie z ww. Parlamentu Europejskiego i Rady (UE) z dnia 9 marca 2022 r. </w:t>
            </w:r>
            <w:r w:rsidRPr="00BE4548">
              <w:rPr>
                <w:rFonts w:ascii="Times New Roman" w:eastAsia="Times New Roman" w:hAnsi="Times New Roman" w:cs="Times New Roman"/>
                <w:sz w:val="20"/>
                <w:szCs w:val="20"/>
                <w:lang w:eastAsia="pl-PL"/>
              </w:rPr>
              <w:lastRenderedPageBreak/>
              <w:t xml:space="preserve">zmieniającą dyrektywę 2004/37/WE w sprawie ochrony pracowników przed zagrożeniem dotyczącym narażenia na działanie czynników rakotwórczych lub mutagenów podczas pracy. </w:t>
            </w:r>
            <w:proofErr w:type="gramStart"/>
            <w:r w:rsidRPr="00BE4548">
              <w:rPr>
                <w:rFonts w:ascii="Times New Roman" w:eastAsia="Times New Roman" w:hAnsi="Times New Roman" w:cs="Times New Roman"/>
                <w:sz w:val="20"/>
                <w:szCs w:val="20"/>
                <w:lang w:eastAsia="pl-PL"/>
              </w:rPr>
              <w:t>mają</w:t>
            </w:r>
            <w:proofErr w:type="gramEnd"/>
            <w:r w:rsidRPr="00BE4548">
              <w:rPr>
                <w:rFonts w:ascii="Times New Roman" w:eastAsia="Times New Roman" w:hAnsi="Times New Roman" w:cs="Times New Roman"/>
                <w:sz w:val="20"/>
                <w:szCs w:val="20"/>
                <w:lang w:eastAsia="pl-PL"/>
              </w:rPr>
              <w:t xml:space="preserve"> objąć również </w:t>
            </w:r>
            <w:proofErr w:type="spellStart"/>
            <w:r w:rsidRPr="00BE4548">
              <w:rPr>
                <w:rFonts w:ascii="Times New Roman" w:eastAsia="Times New Roman" w:hAnsi="Times New Roman" w:cs="Times New Roman"/>
                <w:sz w:val="20"/>
                <w:szCs w:val="20"/>
                <w:lang w:eastAsia="pl-PL"/>
              </w:rPr>
              <w:t>substacje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reprotoksyczne</w:t>
            </w:r>
            <w:proofErr w:type="spellEnd"/>
            <w:r w:rsidRPr="00BE4548">
              <w:rPr>
                <w:rFonts w:ascii="Times New Roman" w:eastAsia="Times New Roman" w:hAnsi="Times New Roman" w:cs="Times New Roman"/>
                <w:sz w:val="20"/>
                <w:szCs w:val="20"/>
                <w:lang w:eastAsia="pl-PL"/>
              </w:rPr>
              <w:t xml:space="preserve">. A zatem za zasadne przyjęto dokonanie nowelizacji ww. rozporządzenia w zakresie wskazania w nim poza obecnie występującymi czynnikami rakotwórczymi i mutagennymi również substancji </w:t>
            </w:r>
            <w:proofErr w:type="spellStart"/>
            <w:r w:rsidRPr="00BE4548">
              <w:rPr>
                <w:rFonts w:ascii="Times New Roman" w:eastAsia="Times New Roman" w:hAnsi="Times New Roman" w:cs="Times New Roman"/>
                <w:sz w:val="20"/>
                <w:szCs w:val="20"/>
                <w:lang w:eastAsia="pl-PL"/>
              </w:rPr>
              <w:t>reprotoksycznych</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18.06.2024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6" w:history="1">
              <w:r w:rsidR="00111EAF" w:rsidRPr="00BE4548">
                <w:rPr>
                  <w:rStyle w:val="Hipercze"/>
                  <w:rFonts w:ascii="Times New Roman" w:eastAsia="Times New Roman" w:hAnsi="Times New Roman" w:cs="Times New Roman"/>
                  <w:sz w:val="20"/>
                  <w:szCs w:val="20"/>
                  <w:lang w:eastAsia="pl-PL"/>
                </w:rPr>
                <w:t>https://legislacja.rcl.gov.pl/projekt/12386305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świadczeń gwarantowanych realizowanych w Centrum zdrowia psychicznego dla dzieci i młodzieży – II poziom referencyjny w oddziale dziennym </w:t>
            </w:r>
            <w:r w:rsidRPr="00BE4548">
              <w:rPr>
                <w:rFonts w:ascii="Times New Roman" w:eastAsia="Times New Roman" w:hAnsi="Times New Roman" w:cs="Times New Roman"/>
                <w:b/>
                <w:bCs/>
                <w:sz w:val="20"/>
                <w:szCs w:val="20"/>
                <w:lang w:eastAsia="pl-PL"/>
              </w:rPr>
              <w:t>zniesiony zostaje obowiązek realizacji obowiązku szkolnego w czasie roku szkolnego w miejscu udzielania tych świadczeń</w:t>
            </w:r>
            <w:r w:rsidRPr="00BE4548">
              <w:rPr>
                <w:rFonts w:ascii="Times New Roman" w:eastAsia="Times New Roman" w:hAnsi="Times New Roman" w:cs="Times New Roman"/>
                <w:sz w:val="20"/>
                <w:szCs w:val="20"/>
                <w:lang w:eastAsia="pl-PL"/>
              </w:rPr>
              <w:t>. Projektowana zmiana ma na celu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umożliwienie kontynuacji działania oddziałów dziennych w podmiotach leczniczych</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których nie ma możliwości organizacji realizacji obowiązku szkolnego w miejscu udzielania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świadczeń. W tych podmiotach będzie możliwa </w:t>
            </w:r>
            <w:r w:rsidRPr="00BE4548">
              <w:rPr>
                <w:rFonts w:ascii="Times New Roman" w:eastAsia="Times New Roman" w:hAnsi="Times New Roman" w:cs="Times New Roman"/>
                <w:b/>
                <w:bCs/>
                <w:sz w:val="20"/>
                <w:szCs w:val="20"/>
                <w:lang w:eastAsia="pl-PL"/>
              </w:rPr>
              <w:t>kontynuacja realizacji świadczeń tak jak do tej pory</w:t>
            </w:r>
            <w:r w:rsidRPr="00BE4548">
              <w:rPr>
                <w:rFonts w:ascii="Times New Roman" w:eastAsia="Times New Roman" w:hAnsi="Times New Roman" w:cs="Times New Roman"/>
                <w:sz w:val="20"/>
                <w:szCs w:val="20"/>
                <w:lang w:eastAsia="pl-PL"/>
              </w:rPr>
              <w:t xml:space="preserve">, a więc takiej organizacji pracy oddziału dziennego w </w:t>
            </w:r>
            <w:proofErr w:type="gramStart"/>
            <w:r w:rsidRPr="00BE4548">
              <w:rPr>
                <w:rFonts w:ascii="Times New Roman" w:eastAsia="Times New Roman" w:hAnsi="Times New Roman" w:cs="Times New Roman"/>
                <w:sz w:val="20"/>
                <w:szCs w:val="20"/>
                <w:lang w:eastAsia="pl-PL"/>
              </w:rPr>
              <w:t>ramach której</w:t>
            </w:r>
            <w:proofErr w:type="gramEnd"/>
            <w:r w:rsidRPr="00BE4548">
              <w:rPr>
                <w:rFonts w:ascii="Times New Roman" w:eastAsia="Times New Roman" w:hAnsi="Times New Roman" w:cs="Times New Roman"/>
                <w:sz w:val="20"/>
                <w:szCs w:val="20"/>
                <w:lang w:eastAsia="pl-PL"/>
              </w:rPr>
              <w:t xml:space="preserve"> pacjenci realizują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obowiązek szkolny w innym miejscu.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Rozporządzenie wchodzi </w:t>
            </w:r>
            <w:r w:rsidRPr="00BE4548">
              <w:rPr>
                <w:rFonts w:ascii="Times New Roman" w:eastAsia="Times New Roman" w:hAnsi="Times New Roman" w:cs="Times New Roman"/>
                <w:b/>
                <w:bCs/>
                <w:sz w:val="20"/>
                <w:szCs w:val="20"/>
                <w:lang w:eastAsia="pl-PL"/>
              </w:rPr>
              <w:t>w życie z dniem 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11.06.2024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7" w:history="1">
              <w:r w:rsidR="00111EAF" w:rsidRPr="00BE4548">
                <w:rPr>
                  <w:rStyle w:val="Hipercze"/>
                  <w:rFonts w:ascii="Times New Roman" w:eastAsia="Times New Roman" w:hAnsi="Times New Roman" w:cs="Times New Roman"/>
                  <w:sz w:val="20"/>
                  <w:szCs w:val="20"/>
                  <w:lang w:eastAsia="pl-PL"/>
                </w:rPr>
                <w:t>https://legislacja.rcl.gov.pl/projekt/12386055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szczegółowego trybu organizowania oraz przeprowadzania okresowego testu wiedzy niezbędnej do przeprowadzania przeglądów akredytacyjnych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 szczegółowy </w:t>
            </w:r>
            <w:r w:rsidRPr="00BE4548">
              <w:rPr>
                <w:rFonts w:ascii="Times New Roman" w:eastAsia="Times New Roman" w:hAnsi="Times New Roman" w:cs="Times New Roman"/>
                <w:b/>
                <w:bCs/>
                <w:sz w:val="20"/>
                <w:szCs w:val="20"/>
                <w:lang w:eastAsia="pl-PL"/>
              </w:rPr>
              <w:t>tryb organizowania oraz przeprowadzania testów wiedzy wizytatorów</w:t>
            </w:r>
            <w:r w:rsidRPr="00BE4548">
              <w:rPr>
                <w:rFonts w:ascii="Times New Roman" w:eastAsia="Times New Roman" w:hAnsi="Times New Roman" w:cs="Times New Roman"/>
                <w:sz w:val="20"/>
                <w:szCs w:val="20"/>
                <w:lang w:eastAsia="pl-PL"/>
              </w:rPr>
              <w:t> przeprowadzających przegląd akredytacyjny. Test wiedzy ma formę pisemną i składa się pytań zamkniętych z możliwością jednokrotnego wyboru odpowiedzi. Do uzyskania pozytywnego wyniku z testu wiedzy wizytatora jest wymagane </w:t>
            </w:r>
            <w:proofErr w:type="gramStart"/>
            <w:r w:rsidRPr="00BE4548">
              <w:rPr>
                <w:rFonts w:ascii="Times New Roman" w:eastAsia="Times New Roman" w:hAnsi="Times New Roman" w:cs="Times New Roman"/>
                <w:b/>
                <w:bCs/>
                <w:sz w:val="20"/>
                <w:szCs w:val="20"/>
                <w:lang w:eastAsia="pl-PL"/>
              </w:rPr>
              <w:t>uzyskanie co</w:t>
            </w:r>
            <w:proofErr w:type="gramEnd"/>
            <w:r w:rsidRPr="00BE4548">
              <w:rPr>
                <w:rFonts w:ascii="Times New Roman" w:eastAsia="Times New Roman" w:hAnsi="Times New Roman" w:cs="Times New Roman"/>
                <w:b/>
                <w:bCs/>
                <w:sz w:val="20"/>
                <w:szCs w:val="20"/>
                <w:lang w:eastAsia="pl-PL"/>
              </w:rPr>
              <w:t xml:space="preserve"> najmniej 70% maksymalnej liczby punktów. </w:t>
            </w:r>
            <w:r w:rsidRPr="00BE4548">
              <w:rPr>
                <w:rFonts w:ascii="Times New Roman" w:eastAsia="Times New Roman" w:hAnsi="Times New Roman" w:cs="Times New Roman"/>
                <w:sz w:val="20"/>
                <w:szCs w:val="20"/>
                <w:lang w:eastAsia="pl-PL"/>
              </w:rPr>
              <w:t>Komisja sporządza z przebiegu testu wiedzy protokół, który podpisują wszyscy jej członkowie oraz listę wizytatorów, którzy uzyskali z testu ocenę pozytywną.</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10.06.2024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8" w:history="1">
              <w:r w:rsidR="00111EAF" w:rsidRPr="00BE4548">
                <w:rPr>
                  <w:rStyle w:val="Hipercze"/>
                  <w:rFonts w:ascii="Times New Roman" w:eastAsia="Times New Roman" w:hAnsi="Times New Roman" w:cs="Times New Roman"/>
                  <w:sz w:val="20"/>
                  <w:szCs w:val="20"/>
                  <w:lang w:eastAsia="pl-PL"/>
                </w:rPr>
                <w:t>https://legislacja.rcl.gov.pl/projekt/12386002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Rady Ministrów zmieniającego rozporządzenie w sprawie wysokości maksymalnego wynagrodzenia konsultantów krajowych i </w:t>
            </w:r>
            <w:r w:rsidRPr="00BE4548">
              <w:rPr>
                <w:rFonts w:ascii="Times New Roman" w:eastAsia="Times New Roman" w:hAnsi="Times New Roman" w:cs="Times New Roman"/>
                <w:sz w:val="20"/>
                <w:szCs w:val="20"/>
                <w:lang w:eastAsia="pl-PL"/>
              </w:rPr>
              <w:lastRenderedPageBreak/>
              <w:t>wojewódzkich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ramach projektu proponuje się wprowadzenie 3 progów wynagrodzeń (zróżnicowanych z uwagi na poszczególne specjalności).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4.06.2024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79" w:history="1">
              <w:r w:rsidR="00111EAF" w:rsidRPr="00BE4548">
                <w:rPr>
                  <w:rStyle w:val="Hipercze"/>
                  <w:rFonts w:ascii="Times New Roman" w:eastAsia="Times New Roman" w:hAnsi="Times New Roman" w:cs="Times New Roman"/>
                  <w:sz w:val="20"/>
                  <w:szCs w:val="20"/>
                  <w:lang w:eastAsia="pl-PL"/>
                </w:rPr>
                <w:t>https://legislacja.rcl.gov.pl/projekt/12385800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w:t>
            </w:r>
            <w:r w:rsidRPr="00BE4548">
              <w:rPr>
                <w:rFonts w:ascii="Times New Roman" w:eastAsia="Times New Roman" w:hAnsi="Times New Roman" w:cs="Times New Roman"/>
                <w:b/>
                <w:bCs/>
                <w:sz w:val="20"/>
                <w:szCs w:val="20"/>
                <w:lang w:eastAsia="pl-PL"/>
              </w:rPr>
              <w:t> limit przyjęć na studia na kierunkach lekarskim i lekarsko-dentystycznym</w:t>
            </w:r>
            <w:r w:rsidRPr="00BE4548">
              <w:rPr>
                <w:rFonts w:ascii="Times New Roman" w:eastAsia="Times New Roman" w:hAnsi="Times New Roman" w:cs="Times New Roman"/>
                <w:sz w:val="20"/>
                <w:szCs w:val="20"/>
                <w:lang w:eastAsia="pl-PL"/>
              </w:rPr>
              <w:t> w roku akademickim 2024/2025. W projekcie</w:t>
            </w:r>
            <w:r w:rsidRPr="00BE4548">
              <w:rPr>
                <w:rFonts w:ascii="Times New Roman" w:eastAsia="Times New Roman" w:hAnsi="Times New Roman" w:cs="Times New Roman"/>
                <w:b/>
                <w:bCs/>
                <w:sz w:val="20"/>
                <w:szCs w:val="20"/>
                <w:lang w:eastAsia="pl-PL"/>
              </w:rPr>
              <w:t> nie zostały uwzględnione </w:t>
            </w:r>
            <w:r w:rsidRPr="00BE4548">
              <w:rPr>
                <w:rFonts w:ascii="Times New Roman" w:eastAsia="Times New Roman" w:hAnsi="Times New Roman" w:cs="Times New Roman"/>
                <w:sz w:val="20"/>
                <w:szCs w:val="20"/>
                <w:lang w:eastAsia="pl-PL"/>
              </w:rPr>
              <w:t>propozycje uczelni, które dotychczas </w:t>
            </w:r>
            <w:r w:rsidRPr="00BE4548">
              <w:rPr>
                <w:rFonts w:ascii="Times New Roman" w:eastAsia="Times New Roman" w:hAnsi="Times New Roman" w:cs="Times New Roman"/>
                <w:b/>
                <w:bCs/>
                <w:sz w:val="20"/>
                <w:szCs w:val="20"/>
                <w:lang w:eastAsia="pl-PL"/>
              </w:rPr>
              <w:t>nie posiadają zgody Polskiej Komisji Akredytacyjnej (PKA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w:t>
            </w:r>
            <w:proofErr w:type="gramEnd"/>
            <w:r w:rsidRPr="00BE4548">
              <w:rPr>
                <w:rFonts w:ascii="Times New Roman" w:eastAsia="Times New Roman" w:hAnsi="Times New Roman" w:cs="Times New Roman"/>
                <w:sz w:val="20"/>
                <w:szCs w:val="20"/>
                <w:lang w:eastAsia="pl-PL"/>
              </w:rPr>
              <w:t xml:space="preserve"> rozpoczęcie kształcenia. Ewentualna nowelizacja tego rozporządzenia oraz opis zmian dla roku akademickiego 2024/2025 w stosunku do roku akademickiego 2023/2024 nastąpi dopiero po uzyskaniu ocen PKA.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27.05.2024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0" w:history="1">
              <w:r w:rsidR="00661404" w:rsidRPr="00BE4548">
                <w:rPr>
                  <w:rStyle w:val="Hipercze"/>
                  <w:rFonts w:ascii="Times New Roman" w:eastAsia="Times New Roman" w:hAnsi="Times New Roman" w:cs="Times New Roman"/>
                  <w:sz w:val="20"/>
                  <w:szCs w:val="20"/>
                  <w:lang w:eastAsia="pl-PL"/>
                </w:rPr>
                <w:t>https://legislacja.rcl.gov.pl/projekt/12385553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uwzględniono udział Szefa Agencji Wywiadu w zadaniach wynikających z rozporządzenia w sprawie przygotowania i wykorzystania podmiotów leczniczych na potrzeby obronne państwa – w takim zakresie, w jakim w obecnych przepisach uczestniczy Szef Agencji Bezpieczeństwa Wewnętrznego. Szef Agencji Wywiadu będzie </w:t>
            </w:r>
            <w:r w:rsidRPr="00BE4548">
              <w:rPr>
                <w:rFonts w:ascii="Times New Roman" w:eastAsia="Times New Roman" w:hAnsi="Times New Roman" w:cs="Times New Roman"/>
                <w:b/>
                <w:bCs/>
                <w:sz w:val="20"/>
                <w:szCs w:val="20"/>
                <w:lang w:eastAsia="pl-PL"/>
              </w:rPr>
              <w:t>obowiązany do wyznaczenia przedstawiciela resortowego</w:t>
            </w:r>
            <w:r w:rsidRPr="00BE4548">
              <w:rPr>
                <w:rFonts w:ascii="Times New Roman" w:eastAsia="Times New Roman" w:hAnsi="Times New Roman" w:cs="Times New Roman"/>
                <w:sz w:val="20"/>
                <w:szCs w:val="20"/>
                <w:lang w:eastAsia="pl-PL"/>
              </w:rPr>
              <w:t>, właściwego w sprawie reprezentowania tego organu w zakresie ustaleń dotyczących udzielania świadczeń szpitalnych funkcjonariuszom Agencji Wywiadu w razie zewnętrznego zagrożenia bezpieczeństwa państwa i w czasie wojny. Ponadto w projekcie </w:t>
            </w:r>
            <w:r w:rsidRPr="00BE4548">
              <w:rPr>
                <w:rFonts w:ascii="Times New Roman" w:eastAsia="Times New Roman" w:hAnsi="Times New Roman" w:cs="Times New Roman"/>
                <w:b/>
                <w:bCs/>
                <w:sz w:val="20"/>
                <w:szCs w:val="20"/>
                <w:lang w:eastAsia="pl-PL"/>
              </w:rPr>
              <w:t>zmodyfikowano sposób nakładania zadań w odniesieniu do niektórych podmiotów leczniczych</w:t>
            </w:r>
            <w:r w:rsidRPr="00BE4548">
              <w:rPr>
                <w:rFonts w:ascii="Times New Roman" w:eastAsia="Times New Roman" w:hAnsi="Times New Roman" w:cs="Times New Roman"/>
                <w:sz w:val="20"/>
                <w:szCs w:val="20"/>
                <w:lang w:eastAsia="pl-PL"/>
              </w:rPr>
              <w:t>. Przyjęto, że forma zarządzenia lub polecenia właściwego organu będzie stosowana w przypadku nakładania zadań na podmioty lecznicze będące jednostkami organizacyjnie podległymi temu organowi. W pozostałych przypadkach właściwy organ będzie nakładał zadania na podmiot leczniczy decyzją administracyjną</w:t>
            </w:r>
          </w:p>
        </w:tc>
        <w:tc>
          <w:tcPr>
            <w:tcW w:w="2126" w:type="dxa"/>
            <w:tcBorders>
              <w:bottom w:val="single" w:sz="6" w:space="0" w:color="auto"/>
              <w:right w:val="single" w:sz="6" w:space="0" w:color="auto"/>
            </w:tcBorders>
            <w:shd w:val="clear" w:color="auto" w:fill="FFFFFF"/>
            <w:vAlign w:val="center"/>
            <w:hideMark/>
          </w:tcPr>
          <w:p w:rsidR="00FB5FEB" w:rsidRPr="00BE4548" w:rsidRDefault="00924DCB" w:rsidP="00672120">
            <w:pPr>
              <w:spacing w:before="120" w:after="150" w:line="240" w:lineRule="auto"/>
              <w:rPr>
                <w:rFonts w:ascii="Times New Roman" w:eastAsia="Times New Roman" w:hAnsi="Times New Roman" w:cs="Times New Roman"/>
                <w:sz w:val="20"/>
                <w:szCs w:val="20"/>
                <w:lang w:eastAsia="pl-PL"/>
              </w:rPr>
            </w:pPr>
            <w:r w:rsidRPr="00924DCB">
              <w:rPr>
                <w:rFonts w:ascii="Times New Roman" w:eastAsia="Times New Roman" w:hAnsi="Times New Roman" w:cs="Times New Roman"/>
                <w:sz w:val="20"/>
                <w:szCs w:val="20"/>
                <w:lang w:eastAsia="pl-PL"/>
              </w:rPr>
              <w:t>Skierowanie projektu do podpisu Prezesa Rady Ministrów</w:t>
            </w:r>
            <w:r>
              <w:rPr>
                <w:rFonts w:ascii="Times New Roman" w:eastAsia="Times New Roman" w:hAnsi="Times New Roman" w:cs="Times New Roman"/>
                <w:sz w:val="20"/>
                <w:szCs w:val="20"/>
                <w:lang w:eastAsia="pl-PL"/>
              </w:rPr>
              <w:t xml:space="preserve"> 25.09.2024 R.</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1" w:history="1">
              <w:r w:rsidR="00661404" w:rsidRPr="00BE4548">
                <w:rPr>
                  <w:rStyle w:val="Hipercze"/>
                  <w:rFonts w:ascii="Times New Roman" w:eastAsia="Times New Roman" w:hAnsi="Times New Roman" w:cs="Times New Roman"/>
                  <w:sz w:val="20"/>
                  <w:szCs w:val="20"/>
                  <w:lang w:eastAsia="pl-PL"/>
                </w:rPr>
                <w:t>https://legislacja.rcl.gov.pl/projekt/12385501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Zwiększenie wynagrodzeń zasadniczych lekarzy rezydentów</w:t>
            </w:r>
            <w:r w:rsidRPr="00BE4548">
              <w:rPr>
                <w:rFonts w:ascii="Times New Roman" w:eastAsia="Times New Roman" w:hAnsi="Times New Roman" w:cs="Times New Roman"/>
                <w:sz w:val="20"/>
                <w:szCs w:val="20"/>
                <w:lang w:eastAsia="pl-PL"/>
              </w:rPr>
              <w:t>. Wydanie rozporządzenia na podstawie art. 16j ust. 5 ustawy o zawodach lekarza i lekarza dentysty. Nowe wysokości wynagrodzeń zostaną dostosowane do wymogów określonych w przepisach ustawy o sposobie ustalania najniższego wynagrodzenia niektórych pracowników zatrudnionych w podmiotach leczniczych oraz ustawy o zawodach lekarza i lekarza dentysty. W 2024 r. najniższe wynagrodzenie zasadnicze, będące podstawą do ustalenia koniecznej podwyżki jest iloczynem współczynnika pracy właściwego dla lekarza albo lekarza dentysty, bez specjalizacji (1,19) oraz kwoty przeciętnego wynagrodzenia w gospodarce narodowej za 2023 r. (7155,48 zł). W związku z tym</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w:t>
            </w:r>
            <w:proofErr w:type="gramEnd"/>
            <w:r w:rsidRPr="00BE4548">
              <w:rPr>
                <w:rFonts w:ascii="Times New Roman" w:eastAsia="Times New Roman" w:hAnsi="Times New Roman" w:cs="Times New Roman"/>
                <w:b/>
                <w:bCs/>
                <w:sz w:val="20"/>
                <w:szCs w:val="20"/>
                <w:lang w:eastAsia="pl-PL"/>
              </w:rPr>
              <w:t xml:space="preserve"> bieżącym roku stanowi kwotę 8 516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22.05.2024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2" w:history="1">
              <w:r w:rsidR="00661404" w:rsidRPr="00BE4548">
                <w:rPr>
                  <w:rStyle w:val="Hipercze"/>
                  <w:rFonts w:ascii="Times New Roman" w:eastAsia="Times New Roman" w:hAnsi="Times New Roman" w:cs="Times New Roman"/>
                  <w:sz w:val="20"/>
                  <w:szCs w:val="20"/>
                  <w:lang w:eastAsia="pl-PL"/>
                </w:rPr>
                <w:t>https://legislacja.rcl.gov.pl/projekt/12385412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lastRenderedPageBreak/>
              <w:t>Rozporządzenie Ministra Zdrowia z dnia 16 lipca 2024 r. zmieniające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w:t>
            </w:r>
            <w:r w:rsidRPr="00BE4548">
              <w:rPr>
                <w:rFonts w:ascii="Times New Roman" w:eastAsia="Times New Roman" w:hAnsi="Times New Roman" w:cs="Times New Roman"/>
                <w:b/>
                <w:bCs/>
                <w:sz w:val="20"/>
                <w:szCs w:val="20"/>
                <w:lang w:eastAsia="pl-PL"/>
              </w:rPr>
              <w:t> obowiązek składania przez świadczeniodawców (realizujących obowiązkowe szczepienia ochronne) wybranych sprawozdań oraz raportu</w:t>
            </w:r>
            <w:r w:rsidRPr="00BE4548">
              <w:rPr>
                <w:rFonts w:ascii="Times New Roman" w:eastAsia="Times New Roman" w:hAnsi="Times New Roman" w:cs="Times New Roman"/>
                <w:sz w:val="20"/>
                <w:szCs w:val="20"/>
                <w:lang w:eastAsia="pl-PL"/>
              </w:rPr>
              <w:t>, o którym mowa w art. 17 ust. 9b ustawy o zapobieganiu oraz zwalczaniu zakażeń i chorób zakaźnych u ludzi, do Państwowej Inspekcji Sanitarnej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1075</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3" w:history="1">
              <w:r w:rsidR="006C1101" w:rsidRPr="00C36E70">
                <w:rPr>
                  <w:rStyle w:val="Hipercze"/>
                </w:rPr>
                <w:t>https://dziennikustaw.gov.pl/DU/2024/1075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 xml:space="preserve">Rozporządzenie Ministra Zdrowia z dnia 25 czerwca 2024 r. zmieniające rozporządzenie w sprawie programu pilotażowego w zakresie edukacji żywieniowej oraz </w:t>
            </w:r>
            <w:proofErr w:type="gramStart"/>
            <w:r w:rsidRPr="006C1101">
              <w:rPr>
                <w:rFonts w:ascii="Times New Roman" w:eastAsia="Times New Roman" w:hAnsi="Times New Roman" w:cs="Times New Roman"/>
                <w:sz w:val="20"/>
                <w:szCs w:val="20"/>
                <w:lang w:eastAsia="pl-PL"/>
              </w:rPr>
              <w:t>poprawy jakości</w:t>
            </w:r>
            <w:proofErr w:type="gramEnd"/>
            <w:r w:rsidRPr="006C1101">
              <w:rPr>
                <w:rFonts w:ascii="Times New Roman" w:eastAsia="Times New Roman" w:hAnsi="Times New Roman" w:cs="Times New Roman"/>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Przedłużenie do dnia 31 grudnia 2024 r. etapu realizacji programu pilotażowego</w:t>
            </w:r>
            <w:r w:rsidRPr="00BE4548">
              <w:rPr>
                <w:rFonts w:ascii="Times New Roman" w:eastAsia="Times New Roman" w:hAnsi="Times New Roman" w:cs="Times New Roman"/>
                <w:sz w:val="20"/>
                <w:szCs w:val="20"/>
                <w:lang w:eastAsia="pl-PL"/>
              </w:rPr>
              <w:t> „Dobry posiłek w szpitalu” w celu dalszego zwiększania dostępności porad żywieniowych oraz wdrażanie optymalnego modelu żywienia świadczeniobiorców w szpitalach. Przewiduje się również </w:t>
            </w:r>
            <w:r w:rsidRPr="00BE4548">
              <w:rPr>
                <w:rFonts w:ascii="Times New Roman" w:eastAsia="Times New Roman" w:hAnsi="Times New Roman" w:cs="Times New Roman"/>
                <w:b/>
                <w:bCs/>
                <w:sz w:val="20"/>
                <w:szCs w:val="20"/>
                <w:lang w:eastAsia="pl-PL"/>
              </w:rPr>
              <w:t>zmianę w zakresie ewaluacji, która będzie trwała do dnia 30 września 2024 r.</w:t>
            </w:r>
            <w:r w:rsidRPr="00BE4548">
              <w:rPr>
                <w:rFonts w:ascii="Times New Roman" w:eastAsia="Times New Roman" w:hAnsi="Times New Roman" w:cs="Times New Roman"/>
                <w:sz w:val="20"/>
                <w:szCs w:val="20"/>
                <w:lang w:eastAsia="pl-PL"/>
              </w:rPr>
              <w:t>, i która obejmie etap organizacji i częściowej realizacji programu pilotażowego od dnia 27 września 2023 r. do dnia 31 sierpnia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940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4" w:history="1">
              <w:r w:rsidR="006C1101" w:rsidRPr="00C36E70">
                <w:rPr>
                  <w:rStyle w:val="Hipercze"/>
                </w:rPr>
                <w:t>https://dziennikustaw.gov.pl/DU/2024/940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Rozporządzenie Ministra Zdrowia z dnia 6 sierpnia 2024 r. w sprawie programu pilotażowego dotyczącego centralnej elektronicznej rejestracji na wybrane świadczenia opieki zdrowotnej w zakresie ambulatoryjnej opieki specjalistycznej oraz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programu pilotażowego jest ocena działania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w realizacji świadczeń zdrowotnych objętych programem pilotażowym, obejmująca m.in. </w:t>
            </w:r>
            <w:r w:rsidRPr="00BE4548">
              <w:rPr>
                <w:rFonts w:ascii="Times New Roman" w:eastAsia="Times New Roman" w:hAnsi="Times New Roman" w:cs="Times New Roman"/>
                <w:b/>
                <w:bCs/>
                <w:sz w:val="20"/>
                <w:szCs w:val="20"/>
                <w:lang w:eastAsia="pl-PL"/>
              </w:rPr>
              <w:t>możliwość samodzielnego wyszukiwania przez świadczeniobiorcę dostępnych terminów</w:t>
            </w:r>
            <w:r w:rsidRPr="00BE4548">
              <w:rPr>
                <w:rFonts w:ascii="Times New Roman" w:eastAsia="Times New Roman" w:hAnsi="Times New Roman" w:cs="Times New Roman"/>
                <w:sz w:val="20"/>
                <w:szCs w:val="20"/>
                <w:lang w:eastAsia="pl-PL"/>
              </w:rPr>
              <w:t> udzielania wybranych świadczeń opieki zdrowotnej objętych programem pilotażowym oraz możliwość </w:t>
            </w:r>
            <w:r w:rsidRPr="00BE4548">
              <w:rPr>
                <w:rFonts w:ascii="Times New Roman" w:eastAsia="Times New Roman" w:hAnsi="Times New Roman" w:cs="Times New Roman"/>
                <w:b/>
                <w:bCs/>
                <w:sz w:val="20"/>
                <w:szCs w:val="20"/>
                <w:lang w:eastAsia="pl-PL"/>
              </w:rPr>
              <w:t>dokonywania przez świadczeniobiorcę centralnych zgłoszeń czy mechanizm przydzielania świadczeniobiorcy terminów udzielenia świadczenia.</w:t>
            </w:r>
            <w:r w:rsidRPr="00BE4548">
              <w:rPr>
                <w:rFonts w:ascii="Times New Roman" w:eastAsia="Times New Roman" w:hAnsi="Times New Roman" w:cs="Times New Roman"/>
                <w:sz w:val="20"/>
                <w:szCs w:val="20"/>
                <w:lang w:eastAsia="pl-PL"/>
              </w:rPr>
              <w:t> Program pilotażowy obejmuje świadczenia opieki zdrowotnej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kardiologia</w:t>
            </w:r>
            <w:proofErr w:type="gramEnd"/>
            <w:r w:rsidRPr="00BE4548">
              <w:rPr>
                <w:rFonts w:ascii="Times New Roman" w:eastAsia="Times New Roman" w:hAnsi="Times New Roman" w:cs="Times New Roman"/>
                <w:b/>
                <w:bCs/>
                <w:sz w:val="20"/>
                <w:szCs w:val="20"/>
                <w:lang w:eastAsia="pl-PL"/>
              </w:rPr>
              <w:t xml:space="preserve"> oraz programy profilaktyki </w:t>
            </w:r>
            <w:r w:rsidRPr="00BE4548">
              <w:rPr>
                <w:rFonts w:ascii="Times New Roman" w:eastAsia="Times New Roman" w:hAnsi="Times New Roman" w:cs="Times New Roman"/>
                <w:sz w:val="20"/>
                <w:szCs w:val="20"/>
                <w:lang w:eastAsia="pl-PL"/>
              </w:rPr>
              <w:t>raka szyjki macicy w zakresie etapu podstawowego oraz raka piersi w zakresie etapu podstawowego.</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1212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5" w:history="1">
              <w:r w:rsidR="006C1101" w:rsidRPr="00C36E70">
                <w:rPr>
                  <w:rStyle w:val="Hipercze"/>
                </w:rPr>
                <w:t>https://dziennikustaw.gov.pl/DU/2024/1212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Rozporządzenie Ministra Zdrowia z dnia 24 czerwca 2024 r.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wynikają z podjętej decyzji o wydłużenie etapu realizacji programu pilotażowego „Profilaktyka 40 PLUS” o kolejne 6 miesięcy,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xml:space="preserve"> Ponadto wprowadzono przepis </w:t>
            </w:r>
            <w:proofErr w:type="gramStart"/>
            <w:r w:rsidRPr="00BE4548">
              <w:rPr>
                <w:rFonts w:ascii="Times New Roman" w:eastAsia="Times New Roman" w:hAnsi="Times New Roman" w:cs="Times New Roman"/>
                <w:sz w:val="20"/>
                <w:szCs w:val="20"/>
                <w:lang w:eastAsia="pl-PL"/>
              </w:rPr>
              <w:t>zgodnie z którym</w:t>
            </w:r>
            <w:proofErr w:type="gramEnd"/>
            <w:r w:rsidRPr="00BE4548">
              <w:rPr>
                <w:rFonts w:ascii="Times New Roman" w:eastAsia="Times New Roman" w:hAnsi="Times New Roman" w:cs="Times New Roman"/>
                <w:sz w:val="20"/>
                <w:szCs w:val="20"/>
                <w:lang w:eastAsia="pl-PL"/>
              </w:rPr>
              <w:t xml:space="preserve"> etap ewaluacji programu pilotażowego trwa do dnia 30 września 2024 r. i obejmuje okres realizacji programu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pilotażowego</w:t>
            </w:r>
            <w:proofErr w:type="gramEnd"/>
            <w:r w:rsidRPr="00BE4548">
              <w:rPr>
                <w:rFonts w:ascii="Times New Roman" w:eastAsia="Times New Roman" w:hAnsi="Times New Roman" w:cs="Times New Roman"/>
                <w:sz w:val="20"/>
                <w:szCs w:val="20"/>
                <w:lang w:eastAsia="pl-PL"/>
              </w:rPr>
              <w:t xml:space="preserve"> od dnia 1 lipca 2021 r. do dnia 31 sierpnia 2024 r. Projektowane rozporządzenie dokonuje zmiany w zakresie możliwości korzystania z </w:t>
            </w:r>
            <w:r w:rsidRPr="00BE4548">
              <w:rPr>
                <w:rFonts w:ascii="Times New Roman" w:eastAsia="Times New Roman" w:hAnsi="Times New Roman" w:cs="Times New Roman"/>
                <w:sz w:val="20"/>
                <w:szCs w:val="20"/>
                <w:lang w:eastAsia="pl-PL"/>
              </w:rPr>
              <w:lastRenderedPageBreak/>
              <w:t>infolinii, tj. </w:t>
            </w:r>
            <w:r w:rsidRPr="00BE4548">
              <w:rPr>
                <w:rFonts w:ascii="Times New Roman" w:eastAsia="Times New Roman" w:hAnsi="Times New Roman" w:cs="Times New Roman"/>
                <w:b/>
                <w:bCs/>
                <w:sz w:val="20"/>
                <w:szCs w:val="20"/>
                <w:lang w:eastAsia="pl-PL"/>
              </w:rPr>
              <w:t>zrezygnowano z takiej formy.</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932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6" w:history="1">
              <w:r w:rsidR="002A66B3" w:rsidRPr="00C36E70">
                <w:rPr>
                  <w:rStyle w:val="Hipercze"/>
                </w:rPr>
                <w:t>https://dziennikustaw.gov.pl/DU/2024/932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lastRenderedPageBreak/>
              <w:t>Rozporządzenie Ministra Zdrowia z dnia 5 lipca 2024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Obowiązek dla NFZ i krajowego ośrodka koordynującego sporządzenia raportu częściowego zawierającego ocenę organizacji, jakości i efektywności programu pilotażowego opieki nad świadczeniobiorcą w ramach sieci kardiologicznej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NFZ</w:t>
            </w:r>
            <w:proofErr w:type="gramEnd"/>
            <w:r w:rsidRPr="00BE4548">
              <w:rPr>
                <w:rFonts w:ascii="Times New Roman" w:eastAsia="Times New Roman" w:hAnsi="Times New Roman" w:cs="Times New Roman"/>
                <w:b/>
                <w:bCs/>
                <w:sz w:val="20"/>
                <w:szCs w:val="20"/>
                <w:lang w:eastAsia="pl-PL"/>
              </w:rPr>
              <w:t xml:space="preserve"> sporządza</w:t>
            </w:r>
            <w:r w:rsidRPr="00BE4548">
              <w:rPr>
                <w:rFonts w:ascii="Times New Roman" w:eastAsia="Times New Roman" w:hAnsi="Times New Roman" w:cs="Times New Roman"/>
                <w:sz w:val="20"/>
                <w:szCs w:val="20"/>
                <w:lang w:eastAsia="pl-PL"/>
              </w:rPr>
              <w:t>, we współpracy z krajowym ośrodkiem koordynującym, </w:t>
            </w:r>
            <w:r w:rsidRPr="00BE4548">
              <w:rPr>
                <w:rFonts w:ascii="Times New Roman" w:eastAsia="Times New Roman" w:hAnsi="Times New Roman" w:cs="Times New Roman"/>
                <w:b/>
                <w:bCs/>
                <w:sz w:val="20"/>
                <w:szCs w:val="20"/>
                <w:lang w:eastAsia="pl-PL"/>
              </w:rPr>
              <w:t>raport częściowy zawierający ocenę organizacji, jakości i efektywności</w:t>
            </w:r>
            <w:r w:rsidRPr="00BE4548">
              <w:rPr>
                <w:rFonts w:ascii="Times New Roman" w:eastAsia="Times New Roman" w:hAnsi="Times New Roman" w:cs="Times New Roman"/>
                <w:sz w:val="20"/>
                <w:szCs w:val="20"/>
                <w:lang w:eastAsia="pl-PL"/>
              </w:rPr>
              <w:t>, w terminie </w:t>
            </w:r>
            <w:r w:rsidRPr="00BE4548">
              <w:rPr>
                <w:rFonts w:ascii="Times New Roman" w:eastAsia="Times New Roman" w:hAnsi="Times New Roman" w:cs="Times New Roman"/>
                <w:b/>
                <w:bCs/>
                <w:sz w:val="20"/>
                <w:szCs w:val="20"/>
                <w:lang w:eastAsia="pl-PL"/>
              </w:rPr>
              <w:t>do dnia 21 czerwca 2024 r</w:t>
            </w:r>
            <w:r w:rsidRPr="00BE4548">
              <w:rPr>
                <w:rFonts w:ascii="Times New Roman" w:eastAsia="Times New Roman" w:hAnsi="Times New Roman" w:cs="Times New Roman"/>
                <w:sz w:val="20"/>
                <w:szCs w:val="20"/>
                <w:lang w:eastAsia="pl-PL"/>
              </w:rPr>
              <w:t>., a następnie przekazuje go ministrowi właściwemu do spraw zdrowia w terminie do 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1007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7" w:history="1">
              <w:r w:rsidR="002A66B3" w:rsidRPr="00C36E70">
                <w:rPr>
                  <w:rStyle w:val="Hipercze"/>
                </w:rPr>
                <w:t>https://dziennikustaw.gov.pl/DU/2024/1007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Rozporządzenie Ministra Zdrowia z dnia 2 lipca 2024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gdy</w:t>
            </w:r>
            <w:proofErr w:type="gramEnd"/>
            <w:r w:rsidRPr="00BE4548">
              <w:rPr>
                <w:rFonts w:ascii="Times New Roman" w:eastAsia="Times New Roman" w:hAnsi="Times New Roman" w:cs="Times New Roman"/>
                <w:b/>
                <w:bCs/>
                <w:sz w:val="20"/>
                <w:szCs w:val="20"/>
                <w:lang w:eastAsia="pl-PL"/>
              </w:rPr>
              <w:t xml:space="preserve"> na recepcie nie wpisano, wpisano w sposób nieczytelny, błędny lub niezgodny</w:t>
            </w:r>
            <w:r w:rsidRPr="00BE4548">
              <w:rPr>
                <w:rFonts w:ascii="Times New Roman" w:eastAsia="Times New Roman" w:hAnsi="Times New Roman" w:cs="Times New Roman"/>
                <w:sz w:val="20"/>
                <w:szCs w:val="20"/>
                <w:lang w:eastAsia="pl-PL"/>
              </w:rPr>
              <w:t> z art. 96a ustawy – Prawo farmaceutyczne,</w:t>
            </w:r>
            <w:r w:rsidRPr="00BE4548">
              <w:rPr>
                <w:rFonts w:ascii="Times New Roman" w:eastAsia="Times New Roman" w:hAnsi="Times New Roman" w:cs="Times New Roman"/>
                <w:b/>
                <w:bCs/>
                <w:sz w:val="20"/>
                <w:szCs w:val="20"/>
                <w:lang w:eastAsia="pl-PL"/>
              </w:rPr>
              <w:t> postaci jednostki dawkowania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w:t>
            </w:r>
            <w:r w:rsidRPr="00BE4548">
              <w:rPr>
                <w:rFonts w:ascii="Times New Roman" w:eastAsia="Times New Roman" w:hAnsi="Times New Roman" w:cs="Times New Roman"/>
                <w:b/>
                <w:bCs/>
                <w:sz w:val="20"/>
                <w:szCs w:val="20"/>
                <w:lang w:eastAsia="pl-PL"/>
              </w:rPr>
              <w:t> osoba wydająca mogła określić tę postać na podstawie posiadanej wiedzy</w:t>
            </w:r>
            <w:r w:rsidRPr="00BE4548">
              <w:rPr>
                <w:rFonts w:ascii="Times New Roman" w:eastAsia="Times New Roman" w:hAnsi="Times New Roman" w:cs="Times New Roman"/>
                <w:sz w:val="20"/>
                <w:szCs w:val="20"/>
                <w:lang w:eastAsia="pl-PL"/>
              </w:rPr>
              <w:t>. Zmiana ta jest dokonywana przez nadanie nowego brzmienia § 8 ust. 1 pkt 4 zmienianego rozporządzenia. Ponadto w przypadku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gdy</w:t>
            </w:r>
            <w:proofErr w:type="gramEnd"/>
            <w:r w:rsidRPr="00BE4548">
              <w:rPr>
                <w:rFonts w:ascii="Times New Roman" w:eastAsia="Times New Roman" w:hAnsi="Times New Roman" w:cs="Times New Roman"/>
                <w:b/>
                <w:bCs/>
                <w:sz w:val="20"/>
                <w:szCs w:val="20"/>
                <w:lang w:eastAsia="pl-PL"/>
              </w:rPr>
              <w:t xml:space="preserve"> na recepcie nie wpisano sposobu dawkowania </w:t>
            </w:r>
            <w:r w:rsidRPr="00BE4548">
              <w:rPr>
                <w:rFonts w:ascii="Times New Roman" w:eastAsia="Times New Roman" w:hAnsi="Times New Roman" w:cs="Times New Roman"/>
                <w:sz w:val="20"/>
                <w:szCs w:val="20"/>
                <w:lang w:eastAsia="pl-PL"/>
              </w:rPr>
              <w:t>(a w przypadku wyrobów medycznych i środków spożywczych specjalnego przeznaczenia żywieniowego – </w:t>
            </w:r>
            <w:r w:rsidRPr="00BE4548">
              <w:rPr>
                <w:rFonts w:ascii="Times New Roman" w:eastAsia="Times New Roman" w:hAnsi="Times New Roman" w:cs="Times New Roman"/>
                <w:b/>
                <w:bCs/>
                <w:sz w:val="20"/>
                <w:szCs w:val="20"/>
                <w:lang w:eastAsia="pl-PL"/>
              </w:rPr>
              <w:t>sposobu stosowania</w:t>
            </w:r>
            <w:r w:rsidRPr="00BE4548">
              <w:rPr>
                <w:rFonts w:ascii="Times New Roman" w:eastAsia="Times New Roman" w:hAnsi="Times New Roman" w:cs="Times New Roman"/>
                <w:sz w:val="20"/>
                <w:szCs w:val="20"/>
                <w:lang w:eastAsia="pl-PL"/>
              </w:rPr>
              <w:t>), wpisano go w sposób nieczytelny, błędny lub niezgodny z art. 96a prawa farmaceutycznego, proponuje się aby </w:t>
            </w:r>
            <w:r w:rsidRPr="00BE4548">
              <w:rPr>
                <w:rFonts w:ascii="Times New Roman" w:eastAsia="Times New Roman" w:hAnsi="Times New Roman" w:cs="Times New Roman"/>
                <w:b/>
                <w:bCs/>
                <w:sz w:val="20"/>
                <w:szCs w:val="20"/>
                <w:lang w:eastAsia="pl-PL"/>
              </w:rPr>
              <w:t>osoba wydająca mogła wydać ilość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 która </w:t>
            </w:r>
            <w:r w:rsidRPr="00BE4548">
              <w:rPr>
                <w:rFonts w:ascii="Times New Roman" w:eastAsia="Times New Roman" w:hAnsi="Times New Roman" w:cs="Times New Roman"/>
                <w:b/>
                <w:bCs/>
                <w:sz w:val="20"/>
                <w:szCs w:val="20"/>
                <w:lang w:eastAsia="pl-PL"/>
              </w:rPr>
              <w:t>nie jest większa od ilości zawartej w czterech, a nie jak obecnie w dwóch, najmniejszych opakowaniach</w:t>
            </w:r>
            <w:r w:rsidRPr="00BE4548">
              <w:rPr>
                <w:rFonts w:ascii="Times New Roman" w:eastAsia="Times New Roman" w:hAnsi="Times New Roman" w:cs="Times New Roman"/>
                <w:sz w:val="20"/>
                <w:szCs w:val="20"/>
                <w:lang w:eastAsia="pl-PL"/>
              </w:rPr>
              <w:t> określonych w wykazie – w przypadku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produktu, środka lub wyrobu podlegającego refundacji, albo w czterech, a nie jak obecnie 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dwóch, najmniejszych opakowaniach dostępnych w obrocie na terytorium RP. Zasady te </w:t>
            </w:r>
            <w:r w:rsidRPr="00BE4548">
              <w:rPr>
                <w:rFonts w:ascii="Times New Roman" w:eastAsia="Times New Roman" w:hAnsi="Times New Roman" w:cs="Times New Roman"/>
                <w:b/>
                <w:bCs/>
                <w:sz w:val="20"/>
                <w:szCs w:val="20"/>
                <w:lang w:eastAsia="pl-PL"/>
              </w:rPr>
              <w:t>nie miałyby nadal zastosowania do recept</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w:t>
            </w:r>
            <w:proofErr w:type="gramEnd"/>
            <w:r w:rsidRPr="00BE4548">
              <w:rPr>
                <w:rFonts w:ascii="Times New Roman" w:eastAsia="Times New Roman" w:hAnsi="Times New Roman" w:cs="Times New Roman"/>
                <w:sz w:val="20"/>
                <w:szCs w:val="20"/>
                <w:lang w:eastAsia="pl-PL"/>
              </w:rPr>
              <w:t xml:space="preserve"> których przepisano produkt leczniczy zawierający </w:t>
            </w:r>
            <w:r w:rsidRPr="00BE4548">
              <w:rPr>
                <w:rFonts w:ascii="Times New Roman" w:eastAsia="Times New Roman" w:hAnsi="Times New Roman" w:cs="Times New Roman"/>
                <w:b/>
                <w:bCs/>
                <w:sz w:val="20"/>
                <w:szCs w:val="20"/>
                <w:lang w:eastAsia="pl-PL"/>
              </w:rPr>
              <w:t>w swoim składzie środek odurzający lub substancję psychotropową</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991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8" w:history="1">
              <w:r w:rsidR="002A66B3" w:rsidRPr="00C36E70">
                <w:rPr>
                  <w:rStyle w:val="Hipercze"/>
                </w:rPr>
                <w:t>https://dziennikustaw.gov.pl/DU/2024/991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 xml:space="preserve">Rozporządzenie Ministra Zdrowia z dnia 29 kwietnia 2024 r. w sprawie programu pilotażowego w zakresie usług farmaceuty </w:t>
            </w:r>
            <w:r w:rsidRPr="00DF3950">
              <w:rPr>
                <w:rFonts w:ascii="Times New Roman" w:eastAsia="Times New Roman" w:hAnsi="Times New Roman" w:cs="Times New Roman"/>
                <w:sz w:val="20"/>
                <w:szCs w:val="20"/>
                <w:lang w:eastAsia="pl-PL"/>
              </w:rPr>
              <w:lastRenderedPageBreak/>
              <w:t>dotyczących zdrowia reprodukcyjnego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Uruchomienie pilotażu</w:t>
            </w:r>
            <w:r w:rsidRPr="00BE4548">
              <w:rPr>
                <w:rFonts w:ascii="Times New Roman" w:eastAsia="Times New Roman" w:hAnsi="Times New Roman" w:cs="Times New Roman"/>
                <w:sz w:val="20"/>
                <w:szCs w:val="20"/>
                <w:lang w:eastAsia="pl-PL"/>
              </w:rPr>
              <w:t>, którego celem ma być </w:t>
            </w:r>
            <w:r w:rsidRPr="00BE4548">
              <w:rPr>
                <w:rFonts w:ascii="Times New Roman" w:eastAsia="Times New Roman" w:hAnsi="Times New Roman" w:cs="Times New Roman"/>
                <w:b/>
                <w:bCs/>
                <w:sz w:val="20"/>
                <w:szCs w:val="20"/>
                <w:lang w:eastAsia="pl-PL"/>
              </w:rPr>
              <w:t>umożliwienie</w:t>
            </w:r>
            <w:r w:rsidRPr="00BE4548">
              <w:rPr>
                <w:rFonts w:ascii="Times New Roman" w:eastAsia="Times New Roman" w:hAnsi="Times New Roman" w:cs="Times New Roman"/>
                <w:sz w:val="20"/>
                <w:szCs w:val="20"/>
                <w:lang w:eastAsia="pl-PL"/>
              </w:rPr>
              <w:t> przeprowadzenia z pacjentem wywiadu nt. stosowanej antykoncepcji przez farmaceutę oraz </w:t>
            </w:r>
            <w:r w:rsidRPr="00BE4548">
              <w:rPr>
                <w:rFonts w:ascii="Times New Roman" w:eastAsia="Times New Roman" w:hAnsi="Times New Roman" w:cs="Times New Roman"/>
                <w:b/>
                <w:bCs/>
                <w:sz w:val="20"/>
                <w:szCs w:val="20"/>
                <w:lang w:eastAsia="pl-PL"/>
              </w:rPr>
              <w:t>wystawiania </w:t>
            </w:r>
            <w:r w:rsidRPr="00BE4548">
              <w:rPr>
                <w:rFonts w:ascii="Times New Roman" w:eastAsia="Times New Roman" w:hAnsi="Times New Roman" w:cs="Times New Roman"/>
                <w:sz w:val="20"/>
                <w:szCs w:val="20"/>
                <w:lang w:eastAsia="pl-PL"/>
              </w:rPr>
              <w:t>w efekcie </w:t>
            </w:r>
            <w:r w:rsidRPr="00BE4548">
              <w:rPr>
                <w:rFonts w:ascii="Times New Roman" w:eastAsia="Times New Roman" w:hAnsi="Times New Roman" w:cs="Times New Roman"/>
                <w:b/>
                <w:bCs/>
                <w:sz w:val="20"/>
                <w:szCs w:val="20"/>
                <w:lang w:eastAsia="pl-PL"/>
              </w:rPr>
              <w:t>recept farmaceutycznych na środki antykoncepcji awaryjnej </w:t>
            </w:r>
            <w:r w:rsidRPr="00BE4548">
              <w:rPr>
                <w:rFonts w:ascii="Times New Roman" w:eastAsia="Times New Roman" w:hAnsi="Times New Roman" w:cs="Times New Roman"/>
                <w:sz w:val="20"/>
                <w:szCs w:val="20"/>
                <w:lang w:eastAsia="pl-PL"/>
              </w:rPr>
              <w:t xml:space="preserve">Rozporządzenie ma </w:t>
            </w:r>
            <w:r w:rsidRPr="00BE4548">
              <w:rPr>
                <w:rFonts w:ascii="Times New Roman" w:eastAsia="Times New Roman" w:hAnsi="Times New Roman" w:cs="Times New Roman"/>
                <w:sz w:val="20"/>
                <w:szCs w:val="20"/>
                <w:lang w:eastAsia="pl-PL"/>
              </w:rPr>
              <w:lastRenderedPageBreak/>
              <w:t>wejść w życie z dniem </w:t>
            </w:r>
            <w:r w:rsidRPr="00BE4548">
              <w:rPr>
                <w:rFonts w:ascii="Times New Roman" w:eastAsia="Times New Roman" w:hAnsi="Times New Roman" w:cs="Times New Roman"/>
                <w:b/>
                <w:bCs/>
                <w:sz w:val="20"/>
                <w:szCs w:val="20"/>
                <w:lang w:eastAsia="pl-PL"/>
              </w:rPr>
              <w:t>1 maja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(Dz.U.2024.662)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89" w:history="1">
              <w:r w:rsidR="00DF3950" w:rsidRPr="00C36E70">
                <w:rPr>
                  <w:rStyle w:val="Hipercze"/>
                </w:rPr>
                <w:t>https://dziennikustaw.gov.pl/DU/rok/2024/pozycja/662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lastRenderedPageBreak/>
              <w:t>Rozporządzenie Ministra Zdrowia z dnia 4 lipca 2024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korekta i uszczegółowienie obowiązujących przepisów</w:t>
            </w:r>
            <w:r w:rsidRPr="00BE4548">
              <w:rPr>
                <w:rFonts w:ascii="Times New Roman" w:eastAsia="Times New Roman" w:hAnsi="Times New Roman" w:cs="Times New Roman"/>
                <w:sz w:val="20"/>
                <w:szCs w:val="20"/>
                <w:lang w:eastAsia="pl-PL"/>
              </w:rPr>
              <w:t> w tym m.in. korekta katalogu osób uprawnionych do wystawiania zleceń na zaopatrzenie w wyroby medyczne, przywrócenie możliwości skrócenia okresu użytkowania dla obuwia ortopedycznego czy korektę kryteriów przyznawania umożliwiająca zaopatrzenia w soczewki okularowe korekcyjne oraz inne zmiany wskazane w uzasadnieniu.</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1055</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0" w:history="1">
              <w:r w:rsidR="00DF3950" w:rsidRPr="00C36E70">
                <w:rPr>
                  <w:rStyle w:val="Hipercze"/>
                </w:rPr>
                <w:t>https://dziennikustaw.gov.pl/DU/2024/1055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Rozporządzenie Ministra Zdrowia z dnia 27 września 2024 r. w sprawie szczegółowego trybu organizowania oraz przeprowadzania naboru kandydatów do pełnienia funkcji wizytatora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 </w:t>
            </w:r>
            <w:r w:rsidRPr="00BE4548">
              <w:rPr>
                <w:rFonts w:ascii="Times New Roman" w:eastAsia="Times New Roman" w:hAnsi="Times New Roman" w:cs="Times New Roman"/>
                <w:b/>
                <w:bCs/>
                <w:sz w:val="20"/>
                <w:szCs w:val="20"/>
                <w:lang w:eastAsia="pl-PL"/>
              </w:rPr>
              <w:t>procedurę naboru kandydatów do pełnienia funkcji wizytatorów</w:t>
            </w:r>
            <w:r w:rsidRPr="00BE4548">
              <w:rPr>
                <w:rFonts w:ascii="Times New Roman" w:eastAsia="Times New Roman" w:hAnsi="Times New Roman" w:cs="Times New Roman"/>
                <w:sz w:val="20"/>
                <w:szCs w:val="20"/>
                <w:lang w:eastAsia="pl-PL"/>
              </w:rPr>
              <w:t xml:space="preserve">, o których mowa w art. 42 ust. 1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W ramach tej procedury komisja egzaminacyjna </w:t>
            </w:r>
            <w:r w:rsidRPr="00BE4548">
              <w:rPr>
                <w:rFonts w:ascii="Times New Roman" w:eastAsia="Times New Roman" w:hAnsi="Times New Roman" w:cs="Times New Roman"/>
                <w:b/>
                <w:bCs/>
                <w:sz w:val="20"/>
                <w:szCs w:val="20"/>
                <w:lang w:eastAsia="pl-PL"/>
              </w:rPr>
              <w:t>ocenia spełnianie wymagań formalnych zgłoszeń kandydatów </w:t>
            </w:r>
            <w:r w:rsidRPr="00BE4548">
              <w:rPr>
                <w:rFonts w:ascii="Times New Roman" w:eastAsia="Times New Roman" w:hAnsi="Times New Roman" w:cs="Times New Roman"/>
                <w:sz w:val="20"/>
                <w:szCs w:val="20"/>
                <w:lang w:eastAsia="pl-PL"/>
              </w:rPr>
              <w:t>do pełnienia funkcji wizytatora, a także </w:t>
            </w:r>
            <w:r w:rsidRPr="00BE4548">
              <w:rPr>
                <w:rFonts w:ascii="Times New Roman" w:eastAsia="Times New Roman" w:hAnsi="Times New Roman" w:cs="Times New Roman"/>
                <w:b/>
                <w:bCs/>
                <w:sz w:val="20"/>
                <w:szCs w:val="20"/>
                <w:lang w:eastAsia="pl-PL"/>
              </w:rPr>
              <w:t>przeprowadza pisemny test </w:t>
            </w:r>
            <w:r w:rsidRPr="00BE4548">
              <w:rPr>
                <w:rFonts w:ascii="Times New Roman" w:eastAsia="Times New Roman" w:hAnsi="Times New Roman" w:cs="Times New Roman"/>
                <w:sz w:val="20"/>
                <w:szCs w:val="20"/>
                <w:lang w:eastAsia="pl-PL"/>
              </w:rPr>
              <w:t>sprawdzający wiedzę oraz </w:t>
            </w:r>
            <w:r w:rsidRPr="00BE4548">
              <w:rPr>
                <w:rFonts w:ascii="Times New Roman" w:eastAsia="Times New Roman" w:hAnsi="Times New Roman" w:cs="Times New Roman"/>
                <w:b/>
                <w:bCs/>
                <w:sz w:val="20"/>
                <w:szCs w:val="20"/>
                <w:lang w:eastAsia="pl-PL"/>
              </w:rPr>
              <w:t>rozmowę kwalifikacyjną</w:t>
            </w:r>
            <w:r w:rsidRPr="00BE4548">
              <w:rPr>
                <w:rFonts w:ascii="Times New Roman" w:eastAsia="Times New Roman" w:hAnsi="Times New Roman" w:cs="Times New Roman"/>
                <w:sz w:val="20"/>
                <w:szCs w:val="20"/>
                <w:lang w:eastAsia="pl-PL"/>
              </w:rPr>
              <w:t> kandydatów. Do uzyskania pozytywnego wyniku z naboru kandydatów do pełnienia funkcji wizytatora jest wymagane uzyskanie, co najmniej 55 % maksymalnej do uzyskania liczby punktów z testu sprawdzającego wiedzę oraz 80 punktów – z rozmowy kwalifikacyjnej. Z przebiegu każdego z etapów naboru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komisja</w:t>
            </w:r>
            <w:proofErr w:type="gramEnd"/>
            <w:r w:rsidRPr="00BE4548">
              <w:rPr>
                <w:rFonts w:ascii="Times New Roman" w:eastAsia="Times New Roman" w:hAnsi="Times New Roman" w:cs="Times New Roman"/>
                <w:b/>
                <w:bCs/>
                <w:sz w:val="20"/>
                <w:szCs w:val="20"/>
                <w:lang w:eastAsia="pl-PL"/>
              </w:rPr>
              <w:t xml:space="preserve"> egzaminacyjna sporządza protokół</w:t>
            </w:r>
            <w:r w:rsidRPr="00BE4548">
              <w:rPr>
                <w:rFonts w:ascii="Times New Roman" w:eastAsia="Times New Roman" w:hAnsi="Times New Roman" w:cs="Times New Roman"/>
                <w:sz w:val="20"/>
                <w:szCs w:val="20"/>
                <w:lang w:eastAsia="pl-PL"/>
              </w:rPr>
              <w:t>, który podpisują wszyscy jej członkowie. Na podstawie przekazanych przez komisje egzaminacyjną listy kandydatów oraz protokołu z ustalenia wyników z naboru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dyrektor</w:t>
            </w:r>
            <w:proofErr w:type="gramEnd"/>
            <w:r w:rsidRPr="00BE4548">
              <w:rPr>
                <w:rFonts w:ascii="Times New Roman" w:eastAsia="Times New Roman" w:hAnsi="Times New Roman" w:cs="Times New Roman"/>
                <w:b/>
                <w:bCs/>
                <w:sz w:val="20"/>
                <w:szCs w:val="20"/>
                <w:lang w:eastAsia="pl-PL"/>
              </w:rPr>
              <w:t xml:space="preserve"> ośrodka akredytacyjnego ustala listę osób uprawnionych do wpisania na listę wizytatora.</w:t>
            </w:r>
            <w:r w:rsidRPr="00BE4548">
              <w:rPr>
                <w:rFonts w:ascii="Times New Roman" w:eastAsia="Times New Roman" w:hAnsi="Times New Roman" w:cs="Times New Roman"/>
                <w:sz w:val="20"/>
                <w:szCs w:val="20"/>
                <w:lang w:eastAsia="pl-PL"/>
              </w:rPr>
              <w:t> Wpisu na listę wizytatorów dokonuje osoba kierująca ośrodkiem akredytacyjnym.</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1480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1" w:history="1">
              <w:r w:rsidR="00DF3950" w:rsidRPr="00C36E70">
                <w:rPr>
                  <w:rStyle w:val="Hipercze"/>
                </w:rPr>
                <w:t>https://dziennikustaw.gov.pl/DU/2024/1480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Rozporządzenie Ministra Zdrowia z dnia 14 sierpnia 2024 r. w sprawie preparatów ze stabilnym jodem, w jakie wyposaża się osoby znajdujące się w strefie planowania wyprzedzających działań interwencyjnych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Określenie dawek preparatów ze stabilnym jodem</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jakie wyposaża się osoby z ogółu ludności znajdujące się w strefie planowania wyprzedzających działań interwencyjnych, w celu zapewnienia właściwej ochrony przed skutkami skażeń promieniotwórczych. Ponadto rozporządzenie określa</w:t>
            </w:r>
            <w:r w:rsidRPr="00BE4548">
              <w:rPr>
                <w:rFonts w:ascii="Times New Roman" w:eastAsia="Times New Roman" w:hAnsi="Times New Roman" w:cs="Times New Roman"/>
                <w:b/>
                <w:bCs/>
                <w:sz w:val="20"/>
                <w:szCs w:val="20"/>
                <w:lang w:eastAsia="pl-PL"/>
              </w:rPr>
              <w:t> treść informacji o stosowaniu preparatów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którą</w:t>
            </w:r>
            <w:proofErr w:type="gramEnd"/>
            <w:r w:rsidRPr="00BE4548">
              <w:rPr>
                <w:rFonts w:ascii="Times New Roman" w:eastAsia="Times New Roman" w:hAnsi="Times New Roman" w:cs="Times New Roman"/>
                <w:sz w:val="20"/>
                <w:szCs w:val="20"/>
                <w:lang w:eastAsia="pl-PL"/>
              </w:rPr>
              <w:t xml:space="preserve"> dołącza się do opakowań tych preparatów.</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1263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2" w:history="1">
              <w:r w:rsidR="00DF3950" w:rsidRPr="00C36E70">
                <w:rPr>
                  <w:rStyle w:val="Hipercze"/>
                </w:rPr>
                <w:t>https://dziennikustaw.gov.pl/DU/2024/1263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826B4" w:rsidP="00672120">
            <w:pPr>
              <w:spacing w:before="120" w:after="150" w:line="240" w:lineRule="auto"/>
              <w:rPr>
                <w:rFonts w:ascii="Times New Roman" w:eastAsia="Times New Roman" w:hAnsi="Times New Roman" w:cs="Times New Roman"/>
                <w:sz w:val="20"/>
                <w:szCs w:val="20"/>
                <w:lang w:eastAsia="pl-PL"/>
              </w:rPr>
            </w:pPr>
            <w:r w:rsidRPr="00B826B4">
              <w:rPr>
                <w:rFonts w:ascii="Times New Roman" w:eastAsia="Times New Roman" w:hAnsi="Times New Roman" w:cs="Times New Roman"/>
                <w:sz w:val="20"/>
                <w:szCs w:val="20"/>
                <w:lang w:eastAsia="pl-PL"/>
              </w:rPr>
              <w:lastRenderedPageBreak/>
              <w:t>Rozporządzenie Ministra Zdrowia z dnia 8 października 2024 r. zmieniające rozporządzenie w sprawie szkolenia pielęgniarek i położnych dokonujących przetaczania krwi i jej składników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Szkolenia podstawowe dla pielęgniarek </w:t>
            </w:r>
            <w:r w:rsidRPr="00BE4548">
              <w:rPr>
                <w:rFonts w:ascii="Times New Roman" w:eastAsia="Times New Roman" w:hAnsi="Times New Roman" w:cs="Times New Roman"/>
                <w:sz w:val="20"/>
                <w:szCs w:val="20"/>
                <w:lang w:eastAsia="pl-PL"/>
              </w:rPr>
              <w:t>i położnych </w:t>
            </w:r>
            <w:r w:rsidRPr="00BE4548">
              <w:rPr>
                <w:rFonts w:ascii="Times New Roman" w:eastAsia="Times New Roman" w:hAnsi="Times New Roman" w:cs="Times New Roman"/>
                <w:b/>
                <w:bCs/>
                <w:sz w:val="20"/>
                <w:szCs w:val="20"/>
                <w:lang w:eastAsia="pl-PL"/>
              </w:rPr>
              <w:t>dokonujących przetaczania krwi i jej składników </w:t>
            </w:r>
            <w:r w:rsidRPr="00BE4548">
              <w:rPr>
                <w:rFonts w:ascii="Times New Roman" w:eastAsia="Times New Roman" w:hAnsi="Times New Roman" w:cs="Times New Roman"/>
                <w:sz w:val="20"/>
                <w:szCs w:val="20"/>
                <w:lang w:eastAsia="pl-PL"/>
              </w:rPr>
              <w:t>odbywać się będą jedynie</w:t>
            </w:r>
            <w:r w:rsidRPr="00BE4548">
              <w:rPr>
                <w:rFonts w:ascii="Times New Roman" w:eastAsia="Times New Roman" w:hAnsi="Times New Roman" w:cs="Times New Roman"/>
                <w:b/>
                <w:bCs/>
                <w:sz w:val="20"/>
                <w:szCs w:val="20"/>
                <w:lang w:eastAsia="pl-PL"/>
              </w:rPr>
              <w:t> w formie stacjonarnej</w:t>
            </w:r>
            <w:r w:rsidRPr="00BE4548">
              <w:rPr>
                <w:rFonts w:ascii="Times New Roman" w:eastAsia="Times New Roman" w:hAnsi="Times New Roman" w:cs="Times New Roman"/>
                <w:sz w:val="20"/>
                <w:szCs w:val="20"/>
                <w:lang w:eastAsia="pl-PL"/>
              </w:rPr>
              <w:t>. Ponadto projektowana nowelizacja rozporządzenia umożliwi przeprowadzanie szkoleń uzupełniających w formie zdalnej z wykorzystaniem środków komunikacji elektronicznej pozwalających na przesyłanie obrazu i dźwięku oraz umożliwiających dwukierunkową łączność w czasie rzeczywistym między uczestnikami szkolenia i wykładowcą, przy zachowaniu bezpieczeństwa przetwarzanych danych osobowych.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nadal dopuszczalna </w:t>
            </w:r>
            <w:r w:rsidRPr="00BE4548">
              <w:rPr>
                <w:rFonts w:ascii="Times New Roman" w:eastAsia="Times New Roman" w:hAnsi="Times New Roman" w:cs="Times New Roman"/>
                <w:b/>
                <w:bCs/>
                <w:sz w:val="20"/>
                <w:szCs w:val="20"/>
                <w:lang w:eastAsia="pl-PL"/>
              </w:rPr>
              <w:t>pozostanie możliwość przeprowadzenia szkoleń w formie zdalnej w przypadku ogłoszenia stanu zagrożenia epidemicznego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stanu</w:t>
            </w:r>
            <w:proofErr w:type="gramEnd"/>
            <w:r w:rsidRPr="00BE4548">
              <w:rPr>
                <w:rFonts w:ascii="Times New Roman" w:eastAsia="Times New Roman" w:hAnsi="Times New Roman" w:cs="Times New Roman"/>
                <w:sz w:val="20"/>
                <w:szCs w:val="20"/>
                <w:lang w:eastAsia="pl-PL"/>
              </w:rPr>
              <w:t xml:space="preserve"> epidemii albo w razie niebezpieczeństwa szerzenia się zakażenia lub choroby zakaźnej, które może stanowić zagrożenie dla zdrowia publicznego.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B826B4" w:rsidP="00B826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1502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3" w:history="1">
              <w:r w:rsidR="00B826B4" w:rsidRPr="00B038DC">
                <w:rPr>
                  <w:rStyle w:val="Hipercze"/>
                </w:rPr>
                <w:t>https://dziennikustaw.gov.pl/DU/2024/1502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826B4" w:rsidP="00672120">
            <w:pPr>
              <w:spacing w:before="120" w:after="150" w:line="240" w:lineRule="auto"/>
              <w:rPr>
                <w:rFonts w:ascii="Times New Roman" w:eastAsia="Times New Roman" w:hAnsi="Times New Roman" w:cs="Times New Roman"/>
                <w:sz w:val="20"/>
                <w:szCs w:val="20"/>
                <w:lang w:eastAsia="pl-PL"/>
              </w:rPr>
            </w:pPr>
            <w:r w:rsidRPr="00B826B4">
              <w:rPr>
                <w:rFonts w:ascii="Times New Roman" w:eastAsia="Times New Roman" w:hAnsi="Times New Roman" w:cs="Times New Roman"/>
                <w:sz w:val="20"/>
                <w:szCs w:val="20"/>
                <w:lang w:eastAsia="pl-PL"/>
              </w:rPr>
              <w:t>Rozporządzenie Ministra Zdrowia z dnia 22 sierpnia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w:t>
            </w:r>
            <w:r w:rsidRPr="00BE4548">
              <w:rPr>
                <w:rFonts w:ascii="Times New Roman" w:eastAsia="Times New Roman" w:hAnsi="Times New Roman" w:cs="Times New Roman"/>
                <w:b/>
                <w:bCs/>
                <w:sz w:val="20"/>
                <w:szCs w:val="20"/>
                <w:lang w:eastAsia="pl-PL"/>
              </w:rPr>
              <w:t> wprowadzeniu do wykazu świadczeń gwarantowanych z zakresu ambulatoryjnej opieki specjalistycznej dwóch nowych świadczeń </w:t>
            </w:r>
            <w:r w:rsidRPr="00BE4548">
              <w:rPr>
                <w:rFonts w:ascii="Times New Roman" w:eastAsia="Times New Roman" w:hAnsi="Times New Roman" w:cs="Times New Roman"/>
                <w:sz w:val="20"/>
                <w:szCs w:val="20"/>
                <w:lang w:eastAsia="pl-PL"/>
              </w:rPr>
              <w:t>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badania genetycznego metodą porównawczej hybrydyzacji genomowej do </w:t>
            </w:r>
            <w:proofErr w:type="spellStart"/>
            <w:r w:rsidRPr="00BE4548">
              <w:rPr>
                <w:rFonts w:ascii="Times New Roman" w:eastAsia="Times New Roman" w:hAnsi="Times New Roman" w:cs="Times New Roman"/>
                <w:sz w:val="20"/>
                <w:szCs w:val="20"/>
                <w:lang w:eastAsia="pl-PL"/>
              </w:rPr>
              <w:t>mikromacierzy</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aCGH</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Array</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Comparative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Genomic</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Hybridization</w:t>
            </w:r>
            <w:proofErr w:type="spell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analizy ekspresji genu lub kilku genów (w tym genów fuzyjnych) przy użyciu metody Real-Time PCR – ilościowa reakcja łańcuchowa polimerazy w czasie rzeczywistym (</w:t>
            </w:r>
            <w:proofErr w:type="spellStart"/>
            <w:r w:rsidRPr="00BE4548">
              <w:rPr>
                <w:rFonts w:ascii="Times New Roman" w:eastAsia="Times New Roman" w:hAnsi="Times New Roman" w:cs="Times New Roman"/>
                <w:sz w:val="20"/>
                <w:szCs w:val="20"/>
                <w:lang w:eastAsia="pl-PL"/>
              </w:rPr>
              <w:t>qRT</w:t>
            </w:r>
            <w:proofErr w:type="spellEnd"/>
            <w:r w:rsidRPr="00BE4548">
              <w:rPr>
                <w:rFonts w:ascii="Times New Roman" w:eastAsia="Times New Roman" w:hAnsi="Times New Roman" w:cs="Times New Roman"/>
                <w:sz w:val="20"/>
                <w:szCs w:val="20"/>
                <w:lang w:eastAsia="pl-PL"/>
              </w:rPr>
              <w:t xml:space="preserve">-PCR – Real-Time </w:t>
            </w:r>
            <w:proofErr w:type="spellStart"/>
            <w:r w:rsidRPr="00BE4548">
              <w:rPr>
                <w:rFonts w:ascii="Times New Roman" w:eastAsia="Times New Roman" w:hAnsi="Times New Roman" w:cs="Times New Roman"/>
                <w:sz w:val="20"/>
                <w:szCs w:val="20"/>
                <w:lang w:eastAsia="pl-PL"/>
              </w:rPr>
              <w:t>Quantitative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Polymerase</w:t>
            </w:r>
            <w:proofErr w:type="spellEnd"/>
            <w:r w:rsidRPr="00BE4548">
              <w:rPr>
                <w:rFonts w:ascii="Times New Roman" w:eastAsia="Times New Roman" w:hAnsi="Times New Roman" w:cs="Times New Roman"/>
                <w:sz w:val="20"/>
                <w:szCs w:val="20"/>
                <w:lang w:eastAsia="pl-PL"/>
              </w:rPr>
              <w:t xml:space="preserve"> Chain </w:t>
            </w:r>
            <w:proofErr w:type="spellStart"/>
            <w:r w:rsidRPr="00BE4548">
              <w:rPr>
                <w:rFonts w:ascii="Times New Roman" w:eastAsia="Times New Roman" w:hAnsi="Times New Roman" w:cs="Times New Roman"/>
                <w:sz w:val="20"/>
                <w:szCs w:val="20"/>
                <w:lang w:eastAsia="pl-PL"/>
              </w:rPr>
              <w:t>Reaction</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B826B4" w:rsidP="00B826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1318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4" w:history="1">
              <w:r w:rsidR="00B826B4" w:rsidRPr="00B038DC">
                <w:rPr>
                  <w:rStyle w:val="Hipercze"/>
                </w:rPr>
                <w:t>https://dziennikustaw.gov.pl/DU/2024/1318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badań psychologicznych osób ubiegających się o uprawnienia do kierowania pojazdami, kierowców oraz osób wykonujących pracę na stanowisku kierowcy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13 pkt 1 i 2 rozporządzenia dotyczą </w:t>
            </w:r>
            <w:r w:rsidRPr="00BE4548">
              <w:rPr>
                <w:rFonts w:ascii="Times New Roman" w:eastAsia="Times New Roman" w:hAnsi="Times New Roman" w:cs="Times New Roman"/>
                <w:b/>
                <w:bCs/>
                <w:sz w:val="20"/>
                <w:szCs w:val="20"/>
                <w:lang w:eastAsia="pl-PL"/>
              </w:rPr>
              <w:t>aktualizacji opłat za badania psychologiczne w zakresie psychologii transportu oraz ponowne badania psychologiczne</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które</w:t>
            </w:r>
            <w:proofErr w:type="gramEnd"/>
            <w:r w:rsidRPr="00BE4548">
              <w:rPr>
                <w:rFonts w:ascii="Times New Roman" w:eastAsia="Times New Roman" w:hAnsi="Times New Roman" w:cs="Times New Roman"/>
                <w:sz w:val="20"/>
                <w:szCs w:val="20"/>
                <w:lang w:eastAsia="pl-PL"/>
              </w:rPr>
              <w:t xml:space="preserve"> obecnie wynoszą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odpowiednio po 150 zł, a po aktualizacji zostaną </w:t>
            </w:r>
            <w:r w:rsidRPr="00BE4548">
              <w:rPr>
                <w:rFonts w:ascii="Times New Roman" w:eastAsia="Times New Roman" w:hAnsi="Times New Roman" w:cs="Times New Roman"/>
                <w:b/>
                <w:bCs/>
                <w:sz w:val="20"/>
                <w:szCs w:val="20"/>
                <w:lang w:eastAsia="pl-PL"/>
              </w:rPr>
              <w:t>podniesione do wysokości 200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19.04.2024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5" w:history="1">
              <w:r w:rsidR="0018162E" w:rsidRPr="00BE4548">
                <w:rPr>
                  <w:rStyle w:val="Hipercze"/>
                  <w:rFonts w:ascii="Times New Roman" w:eastAsia="Times New Roman" w:hAnsi="Times New Roman" w:cs="Times New Roman"/>
                  <w:sz w:val="20"/>
                  <w:szCs w:val="20"/>
                  <w:lang w:eastAsia="pl-PL"/>
                </w:rPr>
                <w:t>https://legislacja.rcl.gov.pl/projekt/12384304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6BD7" w:rsidP="00672120">
            <w:pPr>
              <w:spacing w:before="120" w:after="150" w:line="240" w:lineRule="auto"/>
              <w:rPr>
                <w:rFonts w:ascii="Times New Roman" w:eastAsia="Times New Roman" w:hAnsi="Times New Roman" w:cs="Times New Roman"/>
                <w:sz w:val="20"/>
                <w:szCs w:val="20"/>
                <w:lang w:eastAsia="pl-PL"/>
              </w:rPr>
            </w:pPr>
            <w:r w:rsidRPr="00CC6BD7">
              <w:rPr>
                <w:rFonts w:ascii="Times New Roman" w:eastAsia="Times New Roman" w:hAnsi="Times New Roman" w:cs="Times New Roman"/>
                <w:sz w:val="20"/>
                <w:szCs w:val="20"/>
                <w:lang w:eastAsia="pl-PL"/>
              </w:rPr>
              <w:lastRenderedPageBreak/>
              <w:t>Rozporządzenie Ministra Zdrowia z dnia 10 maja 2024 r. zmieniające rozporządzenie w sprawie sposobu ustalenia wysokości ryczałtu dla Krajowego Ośrodka Monitorującego i poszczególnych Wojewódzkich Ośrodków Monitorujących oraz wysokości współczynników korygujących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Dostosowanie terminu obowiązywania pierwszych współczynników korygujących</w:t>
            </w:r>
            <w:r w:rsidRPr="00BE4548">
              <w:rPr>
                <w:rFonts w:ascii="Times New Roman" w:eastAsia="Times New Roman" w:hAnsi="Times New Roman" w:cs="Times New Roman"/>
                <w:sz w:val="20"/>
                <w:szCs w:val="20"/>
                <w:lang w:eastAsia="pl-PL"/>
              </w:rPr>
              <w:t xml:space="preserve"> do terminu wskazanego w art. 56 ust 5 ustawy o Krajowej Sieci Onkologicznej. Obowiązujący przepis wskazuje, że pierwsze obliczenie współczynników korygujących nastąpi po pierwszym obliczeniu </w:t>
            </w:r>
            <w:proofErr w:type="gramStart"/>
            <w:r w:rsidRPr="00BE4548">
              <w:rPr>
                <w:rFonts w:ascii="Times New Roman" w:eastAsia="Times New Roman" w:hAnsi="Times New Roman" w:cs="Times New Roman"/>
                <w:sz w:val="20"/>
                <w:szCs w:val="20"/>
                <w:lang w:eastAsia="pl-PL"/>
              </w:rPr>
              <w:t>wskaźników jakości</w:t>
            </w:r>
            <w:proofErr w:type="gramEnd"/>
            <w:r w:rsidRPr="00BE4548">
              <w:rPr>
                <w:rFonts w:ascii="Times New Roman" w:eastAsia="Times New Roman" w:hAnsi="Times New Roman" w:cs="Times New Roman"/>
                <w:sz w:val="20"/>
                <w:szCs w:val="20"/>
                <w:lang w:eastAsia="pl-PL"/>
              </w:rPr>
              <w:t xml:space="preserve"> opieki onkologicznej, natomiast nie określa terminu ich obliczenia. Jednocześnie obliczone współczynniki korygujące będą obowiązywać od pierwszego dnia miesiąca następującego po dniu ich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obliczeniu</w:t>
            </w:r>
            <w:proofErr w:type="gramEnd"/>
            <w:r w:rsidRPr="00BE4548">
              <w:rPr>
                <w:rFonts w:ascii="Times New Roman" w:eastAsia="Times New Roman" w:hAnsi="Times New Roman" w:cs="Times New Roman"/>
                <w:sz w:val="20"/>
                <w:szCs w:val="20"/>
                <w:lang w:eastAsia="pl-PL"/>
              </w:rPr>
              <w:t>. Z kolei zmiany§ 7 ust. 2 rozporządzenia jest konsekwencją </w:t>
            </w:r>
            <w:r w:rsidRPr="00BE4548">
              <w:rPr>
                <w:rFonts w:ascii="Times New Roman" w:eastAsia="Times New Roman" w:hAnsi="Times New Roman" w:cs="Times New Roman"/>
                <w:b/>
                <w:bCs/>
                <w:sz w:val="20"/>
                <w:szCs w:val="20"/>
                <w:lang w:eastAsia="pl-PL"/>
              </w:rPr>
              <w:t>zmiany terminu pierwszej kwalifikacji podmiotów leczniczych na dany poziom zabezpieczenia </w:t>
            </w:r>
            <w:r w:rsidRPr="00BE4548">
              <w:rPr>
                <w:rFonts w:ascii="Times New Roman" w:eastAsia="Times New Roman" w:hAnsi="Times New Roman" w:cs="Times New Roman"/>
                <w:sz w:val="20"/>
                <w:szCs w:val="20"/>
                <w:lang w:eastAsia="pl-PL"/>
              </w:rPr>
              <w:t>opieki onkologicznej w ramach KSO</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w:t>
            </w:r>
            <w:proofErr w:type="gramEnd"/>
            <w:r w:rsidRPr="00BE4548">
              <w:rPr>
                <w:rFonts w:ascii="Times New Roman" w:eastAsia="Times New Roman" w:hAnsi="Times New Roman" w:cs="Times New Roman"/>
                <w:b/>
                <w:bCs/>
                <w:sz w:val="20"/>
                <w:szCs w:val="20"/>
                <w:lang w:eastAsia="pl-PL"/>
              </w:rPr>
              <w:t xml:space="preserve"> dnia 31 marca 2024 r. na dzień 31 marca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(Dz.U.2024.717)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6" w:history="1">
              <w:r w:rsidR="00CC6BD7" w:rsidRPr="00B038DC">
                <w:rPr>
                  <w:rStyle w:val="Hipercze"/>
                </w:rPr>
                <w:t>https://dziennikustaw.gov.pl/DU/rok/2024/pozycja/717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6BD7" w:rsidP="00672120">
            <w:pPr>
              <w:spacing w:before="120" w:after="150" w:line="240" w:lineRule="auto"/>
              <w:rPr>
                <w:rFonts w:ascii="Times New Roman" w:eastAsia="Times New Roman" w:hAnsi="Times New Roman" w:cs="Times New Roman"/>
                <w:sz w:val="20"/>
                <w:szCs w:val="20"/>
                <w:lang w:eastAsia="pl-PL"/>
              </w:rPr>
            </w:pPr>
            <w:r w:rsidRPr="00CC6BD7">
              <w:rPr>
                <w:rFonts w:ascii="Times New Roman" w:eastAsia="Times New Roman" w:hAnsi="Times New Roman" w:cs="Times New Roman"/>
                <w:sz w:val="20"/>
                <w:szCs w:val="20"/>
                <w:lang w:eastAsia="pl-PL"/>
              </w:rPr>
              <w:t>Rozporządzenie Ministra Zdrowia z dnia 7 czerwca 2024 r.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dotyczący etapu realizacji programu pilotażowego w zakresie kompleksowej opieki specjalistycznej nad świadczeniobiorcami leczonymi z powodu otyłości olbrzymiej KOS-BAR, polegającą na </w:t>
            </w:r>
            <w:r w:rsidRPr="00BE4548">
              <w:rPr>
                <w:rFonts w:ascii="Times New Roman" w:eastAsia="Times New Roman" w:hAnsi="Times New Roman" w:cs="Times New Roman"/>
                <w:b/>
                <w:bCs/>
                <w:sz w:val="20"/>
                <w:szCs w:val="20"/>
                <w:lang w:eastAsia="pl-PL"/>
              </w:rPr>
              <w:t>wydłużenia etapu realizacji programu pilotażowego do dnia 30 czerwca 2026 r. </w:t>
            </w:r>
            <w:r w:rsidRPr="00BE4548">
              <w:rPr>
                <w:rFonts w:ascii="Times New Roman" w:eastAsia="Times New Roman" w:hAnsi="Times New Roman" w:cs="Times New Roman"/>
                <w:sz w:val="20"/>
                <w:szCs w:val="20"/>
                <w:lang w:eastAsia="pl-PL"/>
              </w:rPr>
              <w:t xml:space="preserve">Ponadto projekt rozporządzenia wprowadza korektę wynikającą z oczywistej omyłki w odniesieniu do wzorów matematycznych już funkcjonujących i mających zastosowanie do obliczeń, a tylko </w:t>
            </w:r>
            <w:proofErr w:type="gramStart"/>
            <w:r w:rsidRPr="00BE4548">
              <w:rPr>
                <w:rFonts w:ascii="Times New Roman" w:eastAsia="Times New Roman" w:hAnsi="Times New Roman" w:cs="Times New Roman"/>
                <w:sz w:val="20"/>
                <w:szCs w:val="20"/>
                <w:lang w:eastAsia="pl-PL"/>
              </w:rPr>
              <w:t>wykorzystanych jako</w:t>
            </w:r>
            <w:proofErr w:type="gramEnd"/>
            <w:r w:rsidRPr="00BE4548">
              <w:rPr>
                <w:rFonts w:ascii="Times New Roman" w:eastAsia="Times New Roman" w:hAnsi="Times New Roman" w:cs="Times New Roman"/>
                <w:sz w:val="20"/>
                <w:szCs w:val="20"/>
                <w:lang w:eastAsia="pl-PL"/>
              </w:rPr>
              <w:t xml:space="preserve"> wskaźniki jakości dotyczące opieki i efektów leczenia w programie pilotażowym.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(Dz.U.2024.856)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7" w:history="1">
              <w:r w:rsidR="00CC6BD7" w:rsidRPr="00B038DC">
                <w:rPr>
                  <w:rStyle w:val="Hipercze"/>
                </w:rPr>
                <w:t>https://dziennikustaw.gov.pl/DU/rok/2024/pozycja/856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62B02" w:rsidP="00672120">
            <w:pPr>
              <w:spacing w:before="120" w:after="150" w:line="240" w:lineRule="auto"/>
              <w:rPr>
                <w:rFonts w:ascii="Times New Roman" w:eastAsia="Times New Roman" w:hAnsi="Times New Roman" w:cs="Times New Roman"/>
                <w:sz w:val="20"/>
                <w:szCs w:val="20"/>
                <w:lang w:eastAsia="pl-PL"/>
              </w:rPr>
            </w:pPr>
            <w:r w:rsidRPr="00262B02">
              <w:rPr>
                <w:rFonts w:ascii="Times New Roman" w:eastAsia="Times New Roman" w:hAnsi="Times New Roman" w:cs="Times New Roman"/>
                <w:sz w:val="20"/>
                <w:szCs w:val="20"/>
                <w:lang w:eastAsia="pl-PL"/>
              </w:rPr>
              <w:t>Rozporządzenie Ministra Zdrowia z dnia 22 maja 2024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na celu w</w:t>
            </w:r>
            <w:r w:rsidRPr="00BE4548">
              <w:rPr>
                <w:rFonts w:ascii="Times New Roman" w:eastAsia="Times New Roman" w:hAnsi="Times New Roman" w:cs="Times New Roman"/>
                <w:b/>
                <w:bCs/>
                <w:sz w:val="20"/>
                <w:szCs w:val="20"/>
                <w:lang w:eastAsia="pl-PL"/>
              </w:rPr>
              <w:t>ydłużenie o 6 miesięcy (do 31 grudnia 2024 r.) czasu na dostosowanie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się</w:t>
            </w:r>
            <w:proofErr w:type="gramEnd"/>
            <w:r w:rsidRPr="00BE4548">
              <w:rPr>
                <w:rFonts w:ascii="Times New Roman" w:eastAsia="Times New Roman" w:hAnsi="Times New Roman" w:cs="Times New Roman"/>
                <w:b/>
                <w:bCs/>
                <w:sz w:val="20"/>
                <w:szCs w:val="20"/>
                <w:lang w:eastAsia="pl-PL"/>
              </w:rPr>
              <w:t xml:space="preserve"> podmiotów leczniczych do wymagań </w:t>
            </w:r>
            <w:r w:rsidRPr="00BE4548">
              <w:rPr>
                <w:rFonts w:ascii="Times New Roman" w:eastAsia="Times New Roman" w:hAnsi="Times New Roman" w:cs="Times New Roman"/>
                <w:sz w:val="20"/>
                <w:szCs w:val="20"/>
                <w:lang w:eastAsia="pl-PL"/>
              </w:rPr>
              <w:t>określonych w rozporządzeniu SOR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t>
            </w:r>
            <w:r w:rsidRPr="00BE4548">
              <w:rPr>
                <w:rFonts w:ascii="Times New Roman" w:eastAsia="Times New Roman" w:hAnsi="Times New Roman" w:cs="Times New Roman"/>
                <w:b/>
                <w:bCs/>
                <w:sz w:val="20"/>
                <w:szCs w:val="20"/>
                <w:lang w:eastAsia="pl-PL"/>
              </w:rPr>
              <w:t>w lokalizacji szpitalnego oddziału ratunkowego (SOR</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miejsca</w:t>
            </w:r>
            <w:proofErr w:type="gramEnd"/>
            <w:r w:rsidRPr="00BE4548">
              <w:rPr>
                <w:rFonts w:ascii="Times New Roman" w:eastAsia="Times New Roman" w:hAnsi="Times New Roman" w:cs="Times New Roman"/>
                <w:sz w:val="20"/>
                <w:szCs w:val="20"/>
                <w:lang w:eastAsia="pl-PL"/>
              </w:rPr>
              <w:t xml:space="preserve"> udzielania </w:t>
            </w:r>
            <w:r w:rsidRPr="00BE4548">
              <w:rPr>
                <w:rFonts w:ascii="Times New Roman" w:eastAsia="Times New Roman" w:hAnsi="Times New Roman" w:cs="Times New Roman"/>
                <w:b/>
                <w:bCs/>
                <w:sz w:val="20"/>
                <w:szCs w:val="20"/>
                <w:lang w:eastAsia="pl-PL"/>
              </w:rPr>
              <w:t>świadczeń nocnej i świątecznej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w:t>
            </w:r>
            <w:r w:rsidRPr="00BE4548">
              <w:rPr>
                <w:rFonts w:ascii="Times New Roman" w:eastAsia="Times New Roman" w:hAnsi="Times New Roman" w:cs="Times New Roman"/>
                <w:b/>
                <w:bCs/>
                <w:sz w:val="20"/>
                <w:szCs w:val="20"/>
                <w:lang w:eastAsia="pl-PL"/>
              </w:rPr>
              <w:t>na stanowisku ordynatora SOR (lekarza kierującego oddziałem) lekarza posiadającego</w:t>
            </w:r>
            <w:r w:rsidRPr="00BE4548">
              <w:rPr>
                <w:rFonts w:ascii="Times New Roman" w:eastAsia="Times New Roman" w:hAnsi="Times New Roman" w:cs="Times New Roman"/>
                <w:sz w:val="20"/>
                <w:szCs w:val="20"/>
                <w:lang w:eastAsia="pl-PL"/>
              </w:rPr>
              <w:t xml:space="preserve"> tytuł specjalisty w dziedzinie medycyny </w:t>
            </w:r>
            <w:r w:rsidRPr="00BE4548">
              <w:rPr>
                <w:rFonts w:ascii="Times New Roman" w:eastAsia="Times New Roman" w:hAnsi="Times New Roman" w:cs="Times New Roman"/>
                <w:sz w:val="20"/>
                <w:szCs w:val="20"/>
                <w:lang w:eastAsia="pl-PL"/>
              </w:rPr>
              <w:lastRenderedPageBreak/>
              <w:t>ratunkowej albo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lub kardiologii.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(Dz.U.2024.795)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8" w:history="1">
              <w:r w:rsidR="00262B02" w:rsidRPr="00B038DC">
                <w:rPr>
                  <w:rStyle w:val="Hipercze"/>
                </w:rPr>
                <w:t>https://dziennikustaw.gov.pl/DU/rok/2024/pozycja/795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62B02" w:rsidP="00672120">
            <w:pPr>
              <w:spacing w:before="120" w:after="150" w:line="240" w:lineRule="auto"/>
              <w:rPr>
                <w:rFonts w:ascii="Times New Roman" w:eastAsia="Times New Roman" w:hAnsi="Times New Roman" w:cs="Times New Roman"/>
                <w:sz w:val="20"/>
                <w:szCs w:val="20"/>
                <w:lang w:eastAsia="pl-PL"/>
              </w:rPr>
            </w:pPr>
            <w:r w:rsidRPr="00262B02">
              <w:rPr>
                <w:rFonts w:ascii="Times New Roman" w:eastAsia="Times New Roman" w:hAnsi="Times New Roman" w:cs="Times New Roman"/>
                <w:sz w:val="20"/>
                <w:szCs w:val="20"/>
                <w:lang w:eastAsia="pl-PL"/>
              </w:rPr>
              <w:lastRenderedPageBreak/>
              <w:t>Rozporządzenie Ministra Zdrowia z dnia 14 maja 2024 r.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zmiany warunków realizacji Programu badań prenatalnych</w:t>
            </w:r>
            <w:r w:rsidRPr="00BE4548">
              <w:rPr>
                <w:rFonts w:ascii="Times New Roman" w:eastAsia="Times New Roman" w:hAnsi="Times New Roman" w:cs="Times New Roman"/>
                <w:sz w:val="20"/>
                <w:szCs w:val="20"/>
                <w:lang w:eastAsia="pl-PL"/>
              </w:rPr>
              <w:t> polegające na </w:t>
            </w:r>
            <w:r w:rsidRPr="00BE4548">
              <w:rPr>
                <w:rFonts w:ascii="Times New Roman" w:eastAsia="Times New Roman" w:hAnsi="Times New Roman" w:cs="Times New Roman"/>
                <w:b/>
                <w:bCs/>
                <w:sz w:val="20"/>
                <w:szCs w:val="20"/>
                <w:lang w:eastAsia="pl-PL"/>
              </w:rPr>
              <w:t>usunięciu kryterium wieku jako kryterium kwalifikacji</w:t>
            </w:r>
            <w:r w:rsidRPr="00BE4548">
              <w:rPr>
                <w:rFonts w:ascii="Times New Roman" w:eastAsia="Times New Roman" w:hAnsi="Times New Roman" w:cs="Times New Roman"/>
                <w:sz w:val="20"/>
                <w:szCs w:val="20"/>
                <w:lang w:eastAsia="pl-PL"/>
              </w:rPr>
              <w:t> (do udziału w programie) ze wszystkich etapów programu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usunięciu</w:t>
            </w:r>
            <w:proofErr w:type="gramEnd"/>
            <w:r w:rsidRPr="00BE4548">
              <w:rPr>
                <w:rFonts w:ascii="Times New Roman" w:eastAsia="Times New Roman" w:hAnsi="Times New Roman" w:cs="Times New Roman"/>
                <w:b/>
                <w:bCs/>
                <w:sz w:val="20"/>
                <w:szCs w:val="20"/>
                <w:lang w:eastAsia="pl-PL"/>
              </w:rPr>
              <w:t xml:space="preserve"> obecnie obowiązujących kryteriów kwalifikacji</w:t>
            </w:r>
            <w:r w:rsidRPr="00BE4548">
              <w:rPr>
                <w:rFonts w:ascii="Times New Roman" w:eastAsia="Times New Roman" w:hAnsi="Times New Roman" w:cs="Times New Roman"/>
                <w:sz w:val="20"/>
                <w:szCs w:val="20"/>
                <w:lang w:eastAsia="pl-PL"/>
              </w:rPr>
              <w:t> (do udziału w programie) z etapu Poradnictwo i badania biochemiczne oraz Poradnictwo i USG płodu w kierunku diagnostyki wad wrodzonych oraz </w:t>
            </w:r>
            <w:r w:rsidRPr="00BE4548">
              <w:rPr>
                <w:rFonts w:ascii="Times New Roman" w:eastAsia="Times New Roman" w:hAnsi="Times New Roman" w:cs="Times New Roman"/>
                <w:b/>
                <w:bCs/>
                <w:sz w:val="20"/>
                <w:szCs w:val="20"/>
                <w:lang w:eastAsia="pl-PL"/>
              </w:rPr>
              <w:t>doprecyzowaniu </w:t>
            </w:r>
            <w:r w:rsidRPr="00BE4548">
              <w:rPr>
                <w:rFonts w:ascii="Times New Roman" w:eastAsia="Times New Roman" w:hAnsi="Times New Roman" w:cs="Times New Roman"/>
                <w:sz w:val="20"/>
                <w:szCs w:val="20"/>
                <w:lang w:eastAsia="pl-PL"/>
              </w:rPr>
              <w:t>w etapie Poradnictwo i badania biochemiczne oraz Poradnictwo i USG płodu w kierunku diagnostyki wad wrodzonych</w:t>
            </w:r>
            <w:r w:rsidRPr="00BE4548">
              <w:rPr>
                <w:rFonts w:ascii="Times New Roman" w:eastAsia="Times New Roman" w:hAnsi="Times New Roman" w:cs="Times New Roman"/>
                <w:b/>
                <w:bCs/>
                <w:sz w:val="20"/>
                <w:szCs w:val="20"/>
                <w:lang w:eastAsia="pl-PL"/>
              </w:rPr>
              <w:t> terminu, w którym powinny zostać wykonane priorytetowe badania prenatalne.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(Dz.U.2024.767)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99" w:history="1">
              <w:r w:rsidR="00262B02" w:rsidRPr="00B038DC">
                <w:rPr>
                  <w:rStyle w:val="Hipercze"/>
                </w:rPr>
                <w:t>https://dziennikustaw.gov.pl/DU/rok/2024/pozycja/767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E3B13" w:rsidP="00672120">
            <w:pPr>
              <w:spacing w:before="120" w:after="150" w:line="240" w:lineRule="auto"/>
              <w:rPr>
                <w:rFonts w:ascii="Times New Roman" w:eastAsia="Times New Roman" w:hAnsi="Times New Roman" w:cs="Times New Roman"/>
                <w:sz w:val="20"/>
                <w:szCs w:val="20"/>
                <w:lang w:eastAsia="pl-PL"/>
              </w:rPr>
            </w:pPr>
            <w:r w:rsidRPr="00BE3B13">
              <w:rPr>
                <w:rFonts w:ascii="Times New Roman" w:eastAsia="Times New Roman" w:hAnsi="Times New Roman" w:cs="Times New Roman"/>
                <w:sz w:val="20"/>
                <w:szCs w:val="20"/>
                <w:lang w:eastAsia="pl-PL"/>
              </w:rPr>
              <w:t>Rozporządzenie Ministra Zdrowia z dnia 16 lipca 2024 r. w sprawie składu i trybu działania komisji orzekającej oraz trybu orzekania o stanie zdrowia diagnosty laboratoryjnego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Zgodnie z projektem Krajowa Rada</w:t>
            </w:r>
            <w:r w:rsidRPr="00BE4548">
              <w:rPr>
                <w:rFonts w:ascii="Times New Roman" w:eastAsia="Times New Roman" w:hAnsi="Times New Roman" w:cs="Times New Roman"/>
                <w:b/>
                <w:bCs/>
                <w:sz w:val="20"/>
                <w:szCs w:val="20"/>
                <w:lang w:eastAsia="pl-PL"/>
              </w:rPr>
              <w:t> powołuje komisję</w:t>
            </w:r>
            <w:r w:rsidRPr="00BE4548">
              <w:rPr>
                <w:rFonts w:ascii="Times New Roman" w:eastAsia="Times New Roman" w:hAnsi="Times New Roman" w:cs="Times New Roman"/>
                <w:sz w:val="20"/>
                <w:szCs w:val="20"/>
                <w:lang w:eastAsia="pl-PL"/>
              </w:rPr>
              <w:t> (o której mowa w art. 19 ust. 1 ustawy o medycynie laboratoryjnej</w:t>
            </w:r>
            <w:proofErr w:type="gramStart"/>
            <w:r w:rsidRPr="00BE4548">
              <w:rPr>
                <w:rFonts w:ascii="Times New Roman" w:eastAsia="Times New Roman" w:hAnsi="Times New Roman" w:cs="Times New Roman"/>
                <w:sz w:val="20"/>
                <w:szCs w:val="20"/>
                <w:lang w:eastAsia="pl-PL"/>
              </w:rPr>
              <w:t>),oraz</w:t>
            </w:r>
            <w:proofErr w:type="gramEnd"/>
            <w:r w:rsidRPr="00BE4548">
              <w:rPr>
                <w:rFonts w:ascii="Times New Roman" w:eastAsia="Times New Roman" w:hAnsi="Times New Roman" w:cs="Times New Roman"/>
                <w:sz w:val="20"/>
                <w:szCs w:val="20"/>
                <w:lang w:eastAsia="pl-PL"/>
              </w:rPr>
              <w:t xml:space="preserve"> ustala jej skład, tryb jej działania oraz tryb </w:t>
            </w:r>
            <w:r w:rsidRPr="00BE4548">
              <w:rPr>
                <w:rFonts w:ascii="Times New Roman" w:eastAsia="Times New Roman" w:hAnsi="Times New Roman" w:cs="Times New Roman"/>
                <w:b/>
                <w:bCs/>
                <w:sz w:val="20"/>
                <w:szCs w:val="20"/>
                <w:lang w:eastAsia="pl-PL"/>
              </w:rPr>
              <w:t>orzekania o stanie zdrowia diagnosty laboratoryjnego.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BE3B13" w:rsidP="00BE3B1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1086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0" w:history="1">
              <w:r w:rsidR="00BE3B13" w:rsidRPr="00B038DC">
                <w:rPr>
                  <w:rStyle w:val="Hipercze"/>
                </w:rPr>
                <w:t>https://dziennikustaw.gov.pl/DU/2024/1086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E3B13" w:rsidP="00672120">
            <w:pPr>
              <w:spacing w:before="120" w:after="150" w:line="240" w:lineRule="auto"/>
              <w:rPr>
                <w:rFonts w:ascii="Times New Roman" w:eastAsia="Times New Roman" w:hAnsi="Times New Roman" w:cs="Times New Roman"/>
                <w:sz w:val="20"/>
                <w:szCs w:val="20"/>
                <w:lang w:eastAsia="pl-PL"/>
              </w:rPr>
            </w:pPr>
            <w:r w:rsidRPr="00BE3B13">
              <w:rPr>
                <w:rFonts w:ascii="Times New Roman" w:eastAsia="Times New Roman" w:hAnsi="Times New Roman" w:cs="Times New Roman"/>
                <w:sz w:val="20"/>
                <w:szCs w:val="20"/>
                <w:lang w:eastAsia="pl-PL"/>
              </w:rPr>
              <w:t>Rozporządzenie Ministra Zdrowia z dnia 17 czerwca 2024 r. zmieniające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polega na </w:t>
            </w:r>
            <w:r w:rsidRPr="00BE4548">
              <w:rPr>
                <w:rFonts w:ascii="Times New Roman" w:eastAsia="Times New Roman" w:hAnsi="Times New Roman" w:cs="Times New Roman"/>
                <w:b/>
                <w:bCs/>
                <w:sz w:val="20"/>
                <w:szCs w:val="20"/>
                <w:lang w:eastAsia="pl-PL"/>
              </w:rPr>
              <w:t>wydłużeniu czasu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do dnia 30 czerwca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BE3B13" w:rsidP="00BE3B1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911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1" w:history="1">
              <w:r w:rsidR="00BE3B13" w:rsidRPr="00B038DC">
                <w:rPr>
                  <w:rStyle w:val="Hipercze"/>
                </w:rPr>
                <w:t>https://dziennikustaw.gov.pl/DU/2024/911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ustawy o zmianie ustawy o Centrum Medycznym Kształcenia Podyplomowego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regulacje zakładają</w:t>
            </w:r>
            <w:r w:rsidRPr="00BE4548">
              <w:rPr>
                <w:rFonts w:ascii="Times New Roman" w:eastAsia="Times New Roman" w:hAnsi="Times New Roman" w:cs="Times New Roman"/>
                <w:b/>
                <w:bCs/>
                <w:sz w:val="20"/>
                <w:szCs w:val="20"/>
                <w:lang w:eastAsia="pl-PL"/>
              </w:rPr>
              <w:t xml:space="preserve"> przeniesienie zadań dotychczas realizowanych przez </w:t>
            </w:r>
            <w:proofErr w:type="spellStart"/>
            <w:r w:rsidRPr="00BE4548">
              <w:rPr>
                <w:rFonts w:ascii="Times New Roman" w:eastAsia="Times New Roman" w:hAnsi="Times New Roman" w:cs="Times New Roman"/>
                <w:b/>
                <w:bCs/>
                <w:sz w:val="20"/>
                <w:szCs w:val="20"/>
                <w:lang w:eastAsia="pl-PL"/>
              </w:rPr>
              <w:t>CKPPiP</w:t>
            </w:r>
            <w:proofErr w:type="spellEnd"/>
            <w:r w:rsidRPr="00BE4548">
              <w:rPr>
                <w:rFonts w:ascii="Times New Roman" w:eastAsia="Times New Roman" w:hAnsi="Times New Roman" w:cs="Times New Roman"/>
                <w:b/>
                <w:bCs/>
                <w:sz w:val="20"/>
                <w:szCs w:val="20"/>
                <w:lang w:eastAsia="pl-PL"/>
              </w:rPr>
              <w:t xml:space="preserve"> do Centrum Medyczne Kształcenia Podyplomowego</w:t>
            </w:r>
            <w:r w:rsidRPr="00BE4548">
              <w:rPr>
                <w:rFonts w:ascii="Times New Roman" w:eastAsia="Times New Roman" w:hAnsi="Times New Roman" w:cs="Times New Roman"/>
                <w:sz w:val="20"/>
                <w:szCs w:val="20"/>
                <w:lang w:eastAsia="pl-PL"/>
              </w:rPr>
              <w:t>. Proponowana zmiana umożliwi rozwój zawodowy pielęgniarkom i położnym, w takim zakresie i na takim poziomie, jaki jest dostępny dla innych zawodów medycznych. Zintegrowanie tych dwóch jednostek umożliwi również ww. grupie zawodowej łatwiejszy dostęp do prowadzenia działalności naukowej, dydaktycznej oraz uczestnictwa w inicjowaniu i wspólnym prowadzeniu badań naukowych. Z kolei zmiana przepisów ustawy o podstawowej opiece zdrowotnej, polega na</w:t>
            </w:r>
            <w:r w:rsidRPr="00BE4548">
              <w:rPr>
                <w:rFonts w:ascii="Times New Roman" w:eastAsia="Times New Roman" w:hAnsi="Times New Roman" w:cs="Times New Roman"/>
                <w:b/>
                <w:bCs/>
                <w:sz w:val="20"/>
                <w:szCs w:val="20"/>
                <w:lang w:eastAsia="pl-PL"/>
              </w:rPr>
              <w:t> utrzymaniu ważności deklaracji POZ oraz możliwości ich przyjmowania od nowych pacjentów po 31 grudnia 2024 r., niezależnie od przystąpienia do zespołu POZ</w:t>
            </w:r>
            <w:r w:rsidRPr="00BE4548">
              <w:rPr>
                <w:rFonts w:ascii="Times New Roman" w:eastAsia="Times New Roman" w:hAnsi="Times New Roman" w:cs="Times New Roman"/>
                <w:sz w:val="20"/>
                <w:szCs w:val="20"/>
                <w:lang w:eastAsia="pl-PL"/>
              </w:rPr>
              <w:t> czy też przedłużeniu czasu potrzebnego do ukończenia kursu w dziedzinie medycyny rodzinnej dla niektórych grup lekarzy.</w:t>
            </w:r>
          </w:p>
        </w:tc>
        <w:tc>
          <w:tcPr>
            <w:tcW w:w="2126" w:type="dxa"/>
            <w:tcBorders>
              <w:bottom w:val="single" w:sz="6" w:space="0" w:color="auto"/>
              <w:right w:val="single" w:sz="6" w:space="0" w:color="auto"/>
            </w:tcBorders>
            <w:shd w:val="clear" w:color="auto" w:fill="FFFFFF"/>
            <w:vAlign w:val="center"/>
            <w:hideMark/>
          </w:tcPr>
          <w:p w:rsidR="00FB5FEB" w:rsidRPr="00BE4548" w:rsidRDefault="001F54CC" w:rsidP="00672120">
            <w:pPr>
              <w:spacing w:before="120" w:after="150" w:line="240" w:lineRule="auto"/>
              <w:rPr>
                <w:rFonts w:ascii="Times New Roman" w:eastAsia="Times New Roman" w:hAnsi="Times New Roman" w:cs="Times New Roman"/>
                <w:sz w:val="20"/>
                <w:szCs w:val="20"/>
                <w:lang w:eastAsia="pl-PL"/>
              </w:rPr>
            </w:pPr>
            <w:r w:rsidRPr="001F54CC">
              <w:rPr>
                <w:rFonts w:ascii="Times New Roman" w:eastAsia="Times New Roman" w:hAnsi="Times New Roman" w:cs="Times New Roman"/>
                <w:sz w:val="20"/>
                <w:szCs w:val="20"/>
                <w:lang w:eastAsia="pl-PL"/>
              </w:rPr>
              <w:t>Ustawę przekazano Prezydentowi do podpisu</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2" w:history="1">
              <w:r w:rsidR="001F54CC" w:rsidRPr="00B038DC">
                <w:rPr>
                  <w:rStyle w:val="Hipercze"/>
                </w:rPr>
                <w:t>https://www.sejm.gov.pl/sejm10.nsf/PrzebiegProc.xsp?nr=757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warunków prowadzenia studiów dla pielęgniarek i położnych, które uzyskały kwalifikacje zawodowe poza terytorium państw członkowskich Unii Europejskiej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Umożliwienie </w:t>
            </w:r>
            <w:r w:rsidRPr="00BE4548">
              <w:rPr>
                <w:rFonts w:ascii="Times New Roman" w:eastAsia="Times New Roman" w:hAnsi="Times New Roman" w:cs="Times New Roman"/>
                <w:b/>
                <w:bCs/>
                <w:sz w:val="20"/>
                <w:szCs w:val="20"/>
                <w:lang w:eastAsia="pl-PL"/>
              </w:rPr>
              <w:t xml:space="preserve">uzupełnienia przez wspomniane. </w:t>
            </w:r>
            <w:proofErr w:type="gramStart"/>
            <w:r w:rsidRPr="00BE4548">
              <w:rPr>
                <w:rFonts w:ascii="Times New Roman" w:eastAsia="Times New Roman" w:hAnsi="Times New Roman" w:cs="Times New Roman"/>
                <w:b/>
                <w:bCs/>
                <w:sz w:val="20"/>
                <w:szCs w:val="20"/>
                <w:lang w:eastAsia="pl-PL"/>
              </w:rPr>
              <w:t>pielęgniarki</w:t>
            </w:r>
            <w:proofErr w:type="gramEnd"/>
            <w:r w:rsidRPr="00BE4548">
              <w:rPr>
                <w:rFonts w:ascii="Times New Roman" w:eastAsia="Times New Roman" w:hAnsi="Times New Roman" w:cs="Times New Roman"/>
                <w:b/>
                <w:bCs/>
                <w:sz w:val="20"/>
                <w:szCs w:val="20"/>
                <w:lang w:eastAsia="pl-PL"/>
              </w:rPr>
              <w:t xml:space="preserve"> i położne wykształcenia zawodowego uzyskanego poza terytorium państw członkowskich UE do poziomu licencjata pielęgniarstwa lub licencjata położnictwa. </w:t>
            </w:r>
            <w:r w:rsidRPr="00BE4548">
              <w:rPr>
                <w:rFonts w:ascii="Times New Roman" w:eastAsia="Times New Roman" w:hAnsi="Times New Roman" w:cs="Times New Roman"/>
                <w:sz w:val="20"/>
                <w:szCs w:val="20"/>
                <w:lang w:eastAsia="pl-PL"/>
              </w:rPr>
              <w:t>Rozporządzenie określa sposób rekrutacji, czas trwania studiów, liczbę godzin zajęć, w tym praktyk zawodowych, minimalną liczbę godzin zajęć zorganizowanych oraz liczbę godzin kształcenia zajęć praktycznych i praktyk zawodowych na kierunku pielęgniarstwo i kierunku położnictwo oraz szczegółowe efekty uczenia się dotyczące kierunku pielęgniarstwo i kierunku położnictwo. W wyniku</w:t>
            </w:r>
            <w:r w:rsidRPr="00BE4548">
              <w:rPr>
                <w:rFonts w:ascii="Times New Roman" w:eastAsia="Times New Roman" w:hAnsi="Times New Roman" w:cs="Times New Roman"/>
                <w:b/>
                <w:bCs/>
                <w:sz w:val="20"/>
                <w:szCs w:val="20"/>
                <w:lang w:eastAsia="pl-PL"/>
              </w:rPr>
              <w:t> ukończenia studiów pielęgniarki i położne</w:t>
            </w:r>
            <w:r w:rsidRPr="00BE4548">
              <w:rPr>
                <w:rFonts w:ascii="Times New Roman" w:eastAsia="Times New Roman" w:hAnsi="Times New Roman" w:cs="Times New Roman"/>
                <w:sz w:val="20"/>
                <w:szCs w:val="20"/>
                <w:lang w:eastAsia="pl-PL"/>
              </w:rPr>
              <w:t>, które uzyskały kwalifikacje zawodowe poza UE uzupełnią wykształcenie zawodowe do poziomu wykształcenia zawodowego, zgodnego z wymaganiami unijnymi, co przełoży się na </w:t>
            </w:r>
            <w:r w:rsidRPr="00BE4548">
              <w:rPr>
                <w:rFonts w:ascii="Times New Roman" w:eastAsia="Times New Roman" w:hAnsi="Times New Roman" w:cs="Times New Roman"/>
                <w:b/>
                <w:bCs/>
                <w:sz w:val="20"/>
                <w:szCs w:val="20"/>
                <w:lang w:eastAsia="pl-PL"/>
              </w:rPr>
              <w:t>możliwość podjęcia zatrudnienia przez te osoby w Polsce.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10.04.2024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3" w:history="1">
              <w:r w:rsidR="0018162E" w:rsidRPr="00BE4548">
                <w:rPr>
                  <w:rStyle w:val="Hipercze"/>
                  <w:rFonts w:ascii="Times New Roman" w:eastAsia="Times New Roman" w:hAnsi="Times New Roman" w:cs="Times New Roman"/>
                  <w:sz w:val="20"/>
                  <w:szCs w:val="20"/>
                  <w:lang w:eastAsia="pl-PL"/>
                </w:rPr>
                <w:t>https://legislacja.rcl.gov.pl/projekt/12383953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949FF" w:rsidP="00672120">
            <w:pPr>
              <w:spacing w:before="120" w:after="150" w:line="240" w:lineRule="auto"/>
              <w:rPr>
                <w:rFonts w:ascii="Times New Roman" w:eastAsia="Times New Roman" w:hAnsi="Times New Roman" w:cs="Times New Roman"/>
                <w:sz w:val="20"/>
                <w:szCs w:val="20"/>
                <w:lang w:eastAsia="pl-PL"/>
              </w:rPr>
            </w:pPr>
            <w:r w:rsidRPr="00B949FF">
              <w:rPr>
                <w:rFonts w:ascii="Times New Roman" w:eastAsia="Times New Roman" w:hAnsi="Times New Roman" w:cs="Times New Roman"/>
                <w:sz w:val="20"/>
                <w:szCs w:val="20"/>
                <w:lang w:eastAsia="pl-PL"/>
              </w:rPr>
              <w:t>Rozporządzenie Ministra Zdrowia z dnia 3 czerwca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Wskazany (końcowy</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termin</w:t>
            </w:r>
            <w:proofErr w:type="gramEnd"/>
            <w:r w:rsidRPr="00BE4548">
              <w:rPr>
                <w:rFonts w:ascii="Times New Roman" w:eastAsia="Times New Roman" w:hAnsi="Times New Roman" w:cs="Times New Roman"/>
                <w:b/>
                <w:bCs/>
                <w:sz w:val="20"/>
                <w:szCs w:val="20"/>
                <w:lang w:eastAsia="pl-PL"/>
              </w:rPr>
              <w:t xml:space="preserve"> wyłączenia stosowania przez NFZ kar umownych</w:t>
            </w:r>
            <w:r w:rsidRPr="00BE4548">
              <w:rPr>
                <w:rFonts w:ascii="Times New Roman" w:eastAsia="Times New Roman" w:hAnsi="Times New Roman" w:cs="Times New Roman"/>
                <w:sz w:val="20"/>
                <w:szCs w:val="20"/>
                <w:lang w:eastAsia="pl-PL"/>
              </w:rPr>
              <w:t> w przypadku </w:t>
            </w:r>
            <w:r w:rsidRPr="00BE4548">
              <w:rPr>
                <w:rFonts w:ascii="Times New Roman" w:eastAsia="Times New Roman" w:hAnsi="Times New Roman" w:cs="Times New Roman"/>
                <w:b/>
                <w:bCs/>
                <w:sz w:val="20"/>
                <w:szCs w:val="20"/>
                <w:lang w:eastAsia="pl-PL"/>
              </w:rPr>
              <w:t>nie zapewnienia lekarza systemu w ZRMS wydłuża się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(Dz.U.2024.843)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4" w:history="1">
              <w:r w:rsidR="00B949FF" w:rsidRPr="00B038DC">
                <w:rPr>
                  <w:rStyle w:val="Hipercze"/>
                </w:rPr>
                <w:t>https://dziennikustaw.gov.pl/DU/rok/2024/pozycja/843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949FF" w:rsidP="00672120">
            <w:pPr>
              <w:spacing w:before="120" w:after="150" w:line="240" w:lineRule="auto"/>
              <w:rPr>
                <w:rFonts w:ascii="Times New Roman" w:eastAsia="Times New Roman" w:hAnsi="Times New Roman" w:cs="Times New Roman"/>
                <w:sz w:val="20"/>
                <w:szCs w:val="20"/>
                <w:lang w:eastAsia="pl-PL"/>
              </w:rPr>
            </w:pPr>
            <w:r w:rsidRPr="00B949FF">
              <w:rPr>
                <w:rFonts w:ascii="Times New Roman" w:eastAsia="Times New Roman" w:hAnsi="Times New Roman" w:cs="Times New Roman"/>
                <w:sz w:val="20"/>
                <w:szCs w:val="20"/>
                <w:lang w:eastAsia="pl-PL"/>
              </w:rPr>
              <w:t xml:space="preserve">Rozporządzenie Ministra </w:t>
            </w:r>
            <w:r w:rsidRPr="00B949FF">
              <w:rPr>
                <w:rFonts w:ascii="Times New Roman" w:eastAsia="Times New Roman" w:hAnsi="Times New Roman" w:cs="Times New Roman"/>
                <w:sz w:val="20"/>
                <w:szCs w:val="20"/>
                <w:lang w:eastAsia="pl-PL"/>
              </w:rPr>
              <w:lastRenderedPageBreak/>
              <w:t>Zdrowia z dnia 28 maja 2024 r. zmieniające rozporządzenie w sprawie badań lekarskich i psychologicznych osób występujących o wydanie pozwolenia na broń lub zgłaszających do rejestru broń pneumatyczną oraz posiadających pozwolenie na broń lub zarejestrowaną broń pneumatyczną</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Zmiany w załączniku nr 3 i nr 4 do rozporządzenia polegają na </w:t>
            </w:r>
            <w:r w:rsidRPr="00BE4548">
              <w:rPr>
                <w:rFonts w:ascii="Times New Roman" w:eastAsia="Times New Roman" w:hAnsi="Times New Roman" w:cs="Times New Roman"/>
                <w:b/>
                <w:bCs/>
                <w:sz w:val="20"/>
                <w:szCs w:val="20"/>
                <w:lang w:eastAsia="pl-PL"/>
              </w:rPr>
              <w:t xml:space="preserve">uproszczeniu </w:t>
            </w:r>
            <w:r w:rsidRPr="00BE4548">
              <w:rPr>
                <w:rFonts w:ascii="Times New Roman" w:eastAsia="Times New Roman" w:hAnsi="Times New Roman" w:cs="Times New Roman"/>
                <w:b/>
                <w:bCs/>
                <w:sz w:val="20"/>
                <w:szCs w:val="20"/>
                <w:lang w:eastAsia="pl-PL"/>
              </w:rPr>
              <w:lastRenderedPageBreak/>
              <w:t>procedury odwoławczej od orzeczenia lekarskiego i psychologicznego</w:t>
            </w:r>
            <w:r w:rsidRPr="00BE4548">
              <w:rPr>
                <w:rFonts w:ascii="Times New Roman" w:eastAsia="Times New Roman" w:hAnsi="Times New Roman" w:cs="Times New Roman"/>
                <w:sz w:val="20"/>
                <w:szCs w:val="20"/>
                <w:lang w:eastAsia="pl-PL"/>
              </w:rPr>
              <w:t>, które są wydawane w toku postępowania 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wydanie pozwolenia na broń. Obecnie odwołanie będzie mogło być</w:t>
            </w:r>
            <w:r w:rsidRPr="00BE4548">
              <w:rPr>
                <w:rFonts w:ascii="Times New Roman" w:eastAsia="Times New Roman" w:hAnsi="Times New Roman" w:cs="Times New Roman"/>
                <w:b/>
                <w:bCs/>
                <w:sz w:val="20"/>
                <w:szCs w:val="20"/>
                <w:lang w:eastAsia="pl-PL"/>
              </w:rPr>
              <w:t> wniesione do dowolnego, wybranego przez odwołującego się, lekarza upoważnionego albo psychologa</w:t>
            </w:r>
            <w:r w:rsidRPr="00BE4548">
              <w:rPr>
                <w:rFonts w:ascii="Times New Roman" w:eastAsia="Times New Roman" w:hAnsi="Times New Roman" w:cs="Times New Roman"/>
                <w:sz w:val="20"/>
                <w:szCs w:val="20"/>
                <w:lang w:eastAsia="pl-PL"/>
              </w:rPr>
              <w:t> upoważnionego</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xml:space="preserve"> nie jak dotychczas odwołanie wraz z jego uzasadnieniem wnosiło się w terminie 30 dni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dnia doręczenia orzeczenia, za pośrednictwem lekarza lub psychologa, który wydał orzeczenie,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do jednego z podmiotów odwoławczych.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(Dz.U.2024.829)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5" w:history="1">
              <w:r w:rsidR="00B949FF" w:rsidRPr="00B038DC">
                <w:rPr>
                  <w:rStyle w:val="Hipercze"/>
                </w:rPr>
                <w:t>https://dziennikustaw.gov.pl/DU/rok</w:t>
              </w:r>
              <w:r w:rsidR="00B949FF" w:rsidRPr="00B038DC">
                <w:rPr>
                  <w:rStyle w:val="Hipercze"/>
                </w:rPr>
                <w:lastRenderedPageBreak/>
                <w:t>/2024/pozycja/829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A18A2" w:rsidP="00672120">
            <w:pPr>
              <w:spacing w:before="120" w:after="150" w:line="240" w:lineRule="auto"/>
              <w:rPr>
                <w:rFonts w:ascii="Times New Roman" w:eastAsia="Times New Roman" w:hAnsi="Times New Roman" w:cs="Times New Roman"/>
                <w:sz w:val="20"/>
                <w:szCs w:val="20"/>
                <w:lang w:eastAsia="pl-PL"/>
              </w:rPr>
            </w:pPr>
            <w:r w:rsidRPr="005A18A2">
              <w:rPr>
                <w:rFonts w:ascii="Times New Roman" w:eastAsia="Times New Roman" w:hAnsi="Times New Roman" w:cs="Times New Roman"/>
                <w:sz w:val="20"/>
                <w:szCs w:val="20"/>
                <w:lang w:eastAsia="pl-PL"/>
              </w:rPr>
              <w:lastRenderedPageBreak/>
              <w:t>Rozporządzenie Ministra Zdrowia z dnia 25 lipca 2024 r. w sprawie zryczałtowanych kosztów postępowania w przedmiocie odpowiedzialności zawodowej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zryczałtowane koszty postępowania w przedmiocie odpowiedzialności zawodowej</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które</w:t>
            </w:r>
            <w:proofErr w:type="gramEnd"/>
            <w:r w:rsidRPr="00BE4548">
              <w:rPr>
                <w:rFonts w:ascii="Times New Roman" w:eastAsia="Times New Roman" w:hAnsi="Times New Roman" w:cs="Times New Roman"/>
                <w:sz w:val="20"/>
                <w:szCs w:val="20"/>
                <w:lang w:eastAsia="pl-PL"/>
              </w:rPr>
              <w:t xml:space="preserve"> obejmują koszty podróży i noclegów osób wezwanych przez Komisję lub rzecznika dyscyplinarnego czy członków Komisji. Rozporządzenie wskazuje kwotę 350 zł za każdy dzień – w przypadku utraconych zarobków lub dochodów osób wezwanych przez Komisję lub rzecznika </w:t>
            </w:r>
            <w:proofErr w:type="spellStart"/>
            <w:r w:rsidRPr="00BE4548">
              <w:rPr>
                <w:rFonts w:ascii="Times New Roman" w:eastAsia="Times New Roman" w:hAnsi="Times New Roman" w:cs="Times New Roman"/>
                <w:sz w:val="20"/>
                <w:szCs w:val="20"/>
                <w:lang w:eastAsia="pl-PL"/>
              </w:rPr>
              <w:t>dyscyplinarneg</w:t>
            </w:r>
            <w:proofErr w:type="spellEnd"/>
            <w:r w:rsidRPr="00BE4548">
              <w:rPr>
                <w:rFonts w:ascii="Times New Roman" w:eastAsia="Times New Roman" w:hAnsi="Times New Roman" w:cs="Times New Roman"/>
                <w:sz w:val="20"/>
                <w:szCs w:val="20"/>
                <w:lang w:eastAsia="pl-PL"/>
              </w:rPr>
              <w:t>, kwotę 400 zł – w przypadku kosztów wynagrodzenia za sporządzenie opinii mającej znaczenie dla rozpoznania sprawy.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wskazuje też koszty wynagrodzenia członków Komisji oraz rzeczników dyscyplinarnych w wysokości określonej w rozporządzeniu wydanym na podstawie art. 83 ust. 1 ustawy.</w:t>
            </w:r>
          </w:p>
        </w:tc>
        <w:tc>
          <w:tcPr>
            <w:tcW w:w="2126" w:type="dxa"/>
            <w:tcBorders>
              <w:bottom w:val="single" w:sz="6" w:space="0" w:color="auto"/>
              <w:right w:val="single" w:sz="6" w:space="0" w:color="auto"/>
            </w:tcBorders>
            <w:shd w:val="clear" w:color="auto" w:fill="FFFFFF"/>
            <w:vAlign w:val="center"/>
            <w:hideMark/>
          </w:tcPr>
          <w:p w:rsidR="00FB5FEB" w:rsidRPr="00BE4548" w:rsidRDefault="005A18A2" w:rsidP="005A18A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1128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6" w:history="1">
              <w:r w:rsidR="005A18A2" w:rsidRPr="00B038DC">
                <w:rPr>
                  <w:rStyle w:val="Hipercze"/>
                </w:rPr>
                <w:t>https://dziennikustaw.gov.pl/DU/2024/1128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41008" w:rsidP="00672120">
            <w:pPr>
              <w:spacing w:before="120" w:after="150" w:line="240" w:lineRule="auto"/>
              <w:rPr>
                <w:rFonts w:ascii="Times New Roman" w:eastAsia="Times New Roman" w:hAnsi="Times New Roman" w:cs="Times New Roman"/>
                <w:sz w:val="20"/>
                <w:szCs w:val="20"/>
                <w:lang w:eastAsia="pl-PL"/>
              </w:rPr>
            </w:pPr>
            <w:r w:rsidRPr="00241008">
              <w:rPr>
                <w:rFonts w:ascii="Times New Roman" w:eastAsia="Times New Roman" w:hAnsi="Times New Roman" w:cs="Times New Roman"/>
                <w:sz w:val="20"/>
                <w:szCs w:val="20"/>
                <w:lang w:eastAsia="pl-PL"/>
              </w:rPr>
              <w:t>Rozporządzenie Ministra Zdrowia z dnia 9 września 2024 r. w sprawie określenia szczegółowego sposobu przeprowadzenia procedury oceniającej spełnienie pojedynczych standardów akredytacyjnych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szczegółowy sposób przeprowadzania procedury oceniającej, w tym zakres planu przeglądu akredytacyjnego, wzór certyfikatu akredytacyjnego i sposób obliczenia wysokości opłat za przeprowadzenie procedury oceniającej.</w:t>
            </w:r>
            <w:r w:rsidRPr="00BE4548">
              <w:rPr>
                <w:rFonts w:ascii="Times New Roman" w:eastAsia="Times New Roman" w:hAnsi="Times New Roman" w:cs="Times New Roman"/>
                <w:sz w:val="20"/>
                <w:szCs w:val="20"/>
                <w:lang w:eastAsia="pl-PL"/>
              </w:rPr>
              <w:t> Celem projektu rozporządzenia jest wdrożenie rozwiązań prawno-organizacyjnych, które w sposób kompleksowy i transparentny określą zasady przeprowadzania procedury akredytacyjnej przez ośrodek akredytacyjny.</w:t>
            </w:r>
          </w:p>
        </w:tc>
        <w:tc>
          <w:tcPr>
            <w:tcW w:w="2126" w:type="dxa"/>
            <w:tcBorders>
              <w:bottom w:val="single" w:sz="6" w:space="0" w:color="auto"/>
              <w:right w:val="single" w:sz="6" w:space="0" w:color="auto"/>
            </w:tcBorders>
            <w:shd w:val="clear" w:color="auto" w:fill="FFFFFF"/>
            <w:vAlign w:val="center"/>
            <w:hideMark/>
          </w:tcPr>
          <w:p w:rsidR="00FB5FEB" w:rsidRPr="00BE4548" w:rsidRDefault="00241008" w:rsidP="0024100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1357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7" w:history="1">
              <w:r w:rsidR="00241008" w:rsidRPr="00B038DC">
                <w:rPr>
                  <w:rStyle w:val="Hipercze"/>
                </w:rPr>
                <w:t>https://dziennikustaw.gov.pl/DU/2024/1357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41008" w:rsidP="00672120">
            <w:pPr>
              <w:spacing w:before="120" w:after="150" w:line="240" w:lineRule="auto"/>
              <w:rPr>
                <w:rFonts w:ascii="Times New Roman" w:eastAsia="Times New Roman" w:hAnsi="Times New Roman" w:cs="Times New Roman"/>
                <w:sz w:val="20"/>
                <w:szCs w:val="20"/>
                <w:lang w:eastAsia="pl-PL"/>
              </w:rPr>
            </w:pPr>
            <w:r w:rsidRPr="00241008">
              <w:rPr>
                <w:rFonts w:ascii="Times New Roman" w:eastAsia="Times New Roman" w:hAnsi="Times New Roman" w:cs="Times New Roman"/>
                <w:sz w:val="20"/>
                <w:szCs w:val="20"/>
                <w:lang w:eastAsia="pl-PL"/>
              </w:rPr>
              <w:t xml:space="preserve">Rozporządzenie Ministra Zdrowia z dnia 3 lipca </w:t>
            </w:r>
            <w:r w:rsidRPr="00241008">
              <w:rPr>
                <w:rFonts w:ascii="Times New Roman" w:eastAsia="Times New Roman" w:hAnsi="Times New Roman" w:cs="Times New Roman"/>
                <w:sz w:val="20"/>
                <w:szCs w:val="20"/>
                <w:lang w:eastAsia="pl-PL"/>
              </w:rPr>
              <w:lastRenderedPageBreak/>
              <w:t>2024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 rozporządzenia obejmuje zmiany kryteriów wyboru ofert w części ogólnej rozporządzenia oraz w poszczególnych załącznikach do </w:t>
            </w:r>
            <w:r w:rsidRPr="00BE4548">
              <w:rPr>
                <w:rFonts w:ascii="Times New Roman" w:eastAsia="Times New Roman" w:hAnsi="Times New Roman" w:cs="Times New Roman"/>
                <w:sz w:val="20"/>
                <w:szCs w:val="20"/>
                <w:lang w:eastAsia="pl-PL"/>
              </w:rPr>
              <w:lastRenderedPageBreak/>
              <w:t>rozporządzenia. Zmiany w części ogólnej rozporządzenia obejmują: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aktualizację</w:t>
            </w:r>
            <w:proofErr w:type="gramEnd"/>
            <w:r w:rsidRPr="00BE4548">
              <w:rPr>
                <w:rFonts w:ascii="Times New Roman" w:eastAsia="Times New Roman" w:hAnsi="Times New Roman" w:cs="Times New Roman"/>
                <w:b/>
                <w:bCs/>
                <w:sz w:val="20"/>
                <w:szCs w:val="20"/>
                <w:lang w:eastAsia="pl-PL"/>
              </w:rPr>
              <w:t xml:space="preserve"> definicji lekarza w trakcie specjalizacji</w:t>
            </w:r>
            <w:r w:rsidRPr="00BE4548">
              <w:rPr>
                <w:rFonts w:ascii="Times New Roman" w:eastAsia="Times New Roman" w:hAnsi="Times New Roman" w:cs="Times New Roman"/>
                <w:sz w:val="20"/>
                <w:szCs w:val="20"/>
                <w:lang w:eastAsia="pl-PL"/>
              </w:rPr>
              <w:t> w części dotyczącej rozpoczęcia specjalizacji - niepowoływanie się na odesłania do nieobowiązujących przepisów;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uzupełnienie</w:t>
            </w:r>
            <w:proofErr w:type="gramEnd"/>
            <w:r w:rsidRPr="00BE4548">
              <w:rPr>
                <w:rFonts w:ascii="Times New Roman" w:eastAsia="Times New Roman" w:hAnsi="Times New Roman" w:cs="Times New Roman"/>
                <w:b/>
                <w:bCs/>
                <w:sz w:val="20"/>
                <w:szCs w:val="20"/>
                <w:lang w:eastAsia="pl-PL"/>
              </w:rPr>
              <w:t xml:space="preserve"> definicji specjalisty psychologii klinicznej</w:t>
            </w:r>
            <w:r w:rsidRPr="00BE4548">
              <w:rPr>
                <w:rFonts w:ascii="Times New Roman" w:eastAsia="Times New Roman" w:hAnsi="Times New Roman" w:cs="Times New Roman"/>
                <w:sz w:val="20"/>
                <w:szCs w:val="20"/>
                <w:lang w:eastAsia="pl-PL"/>
              </w:rPr>
              <w:t> w związku z nowymi przepisami regulującymi kwestie uzyskiwania tytułu specjalisty w dziedzinach mających zastosowania w ochronie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aktualizację</w:t>
            </w:r>
            <w:proofErr w:type="gramEnd"/>
            <w:r w:rsidRPr="00BE4548">
              <w:rPr>
                <w:rFonts w:ascii="Times New Roman" w:eastAsia="Times New Roman" w:hAnsi="Times New Roman" w:cs="Times New Roman"/>
                <w:b/>
                <w:bCs/>
                <w:sz w:val="20"/>
                <w:szCs w:val="20"/>
                <w:lang w:eastAsia="pl-PL"/>
              </w:rPr>
              <w:t xml:space="preserve"> warunków spełnienia kryterium „jakość – wyniki kontroli</w:t>
            </w:r>
            <w:r w:rsidRPr="00BE4548">
              <w:rPr>
                <w:rFonts w:ascii="Times New Roman" w:eastAsia="Times New Roman" w:hAnsi="Times New Roman" w:cs="Times New Roman"/>
                <w:sz w:val="20"/>
                <w:szCs w:val="20"/>
                <w:lang w:eastAsia="pl-PL"/>
              </w:rPr>
              <w:t>” przez zmianę warunków jego spełnienia; w wyniku planowanej zmiany to kryterium będzie odnosić się do kontroli lub czynności sprawdzających prowadzonych od dnia 1 czerwca 2019 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części szczegółowej dotyczą m.in. uwzględnienia w postępowaniach konkursowych </w:t>
            </w:r>
            <w:r w:rsidRPr="00BE4548">
              <w:rPr>
                <w:rFonts w:ascii="Times New Roman" w:eastAsia="Times New Roman" w:hAnsi="Times New Roman" w:cs="Times New Roman"/>
                <w:b/>
                <w:bCs/>
                <w:sz w:val="20"/>
                <w:szCs w:val="20"/>
                <w:lang w:eastAsia="pl-PL"/>
              </w:rPr>
              <w:t>certyfikatów akredytacyjnych wydanych </w:t>
            </w:r>
            <w:r w:rsidRPr="00BE4548">
              <w:rPr>
                <w:rFonts w:ascii="Times New Roman" w:eastAsia="Times New Roman" w:hAnsi="Times New Roman" w:cs="Times New Roman"/>
                <w:sz w:val="20"/>
                <w:szCs w:val="20"/>
                <w:lang w:eastAsia="pl-PL"/>
              </w:rPr>
              <w:t xml:space="preserve">na podstawie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xml:space="preserve"> czy zastosowania odesłania do obowiązujących przepisów regulujących warunki jakie powinna spełniać hybrydowa sala operacyjna.</w:t>
            </w:r>
          </w:p>
        </w:tc>
        <w:tc>
          <w:tcPr>
            <w:tcW w:w="2126" w:type="dxa"/>
            <w:tcBorders>
              <w:bottom w:val="single" w:sz="6" w:space="0" w:color="auto"/>
              <w:right w:val="single" w:sz="6" w:space="0" w:color="auto"/>
            </w:tcBorders>
            <w:shd w:val="clear" w:color="auto" w:fill="FFFFFF"/>
            <w:vAlign w:val="center"/>
            <w:hideMark/>
          </w:tcPr>
          <w:p w:rsidR="00FB5FEB" w:rsidRPr="00BE4548" w:rsidRDefault="00241008" w:rsidP="0024100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w:t>
            </w:r>
            <w:r>
              <w:rPr>
                <w:rFonts w:ascii="Times New Roman" w:eastAsia="Times New Roman" w:hAnsi="Times New Roman" w:cs="Times New Roman"/>
                <w:sz w:val="20"/>
                <w:szCs w:val="20"/>
                <w:lang w:eastAsia="pl-PL"/>
              </w:rPr>
              <w:t>1064</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8" w:history="1">
              <w:r w:rsidR="00241008" w:rsidRPr="00B038DC">
                <w:rPr>
                  <w:rStyle w:val="Hipercze"/>
                </w:rPr>
                <w:t>https://dziennikustaw.gov.pl/DU/20</w:t>
              </w:r>
              <w:r w:rsidR="00241008" w:rsidRPr="00B038DC">
                <w:rPr>
                  <w:rStyle w:val="Hipercze"/>
                </w:rPr>
                <w:lastRenderedPageBreak/>
                <w:t>24/1064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leczenia stomatologicznego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 się świadczenia z zakresu diagnostyki, protetyki stomatologicznej, stomatologii dziecięcej oraz świadczeń profilaktycznych dla dzieci i młodzieży.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27.03.2024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09" w:history="1">
              <w:r w:rsidR="00DC73E2" w:rsidRPr="00BE4548">
                <w:rPr>
                  <w:rStyle w:val="Hipercze"/>
                  <w:rFonts w:ascii="Times New Roman" w:eastAsia="Times New Roman" w:hAnsi="Times New Roman" w:cs="Times New Roman"/>
                  <w:sz w:val="20"/>
                  <w:szCs w:val="20"/>
                  <w:lang w:eastAsia="pl-PL"/>
                </w:rPr>
                <w:t>https://legislacja.rcl.gov.pl/projekt/12383513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756D5" w:rsidP="00672120">
            <w:pPr>
              <w:spacing w:before="120" w:after="150" w:line="240" w:lineRule="auto"/>
              <w:rPr>
                <w:rFonts w:ascii="Times New Roman" w:eastAsia="Times New Roman" w:hAnsi="Times New Roman" w:cs="Times New Roman"/>
                <w:sz w:val="20"/>
                <w:szCs w:val="20"/>
                <w:lang w:eastAsia="pl-PL"/>
              </w:rPr>
            </w:pPr>
            <w:r w:rsidRPr="005756D5">
              <w:rPr>
                <w:rFonts w:ascii="Times New Roman" w:eastAsia="Times New Roman" w:hAnsi="Times New Roman" w:cs="Times New Roman"/>
                <w:sz w:val="20"/>
                <w:szCs w:val="20"/>
                <w:lang w:eastAsia="pl-PL"/>
              </w:rPr>
              <w:t>Rozporządzenie Ministra Zdrowia z dnia 26 czerwca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Zmiany w załącznikach nr 1 i 4 do </w:t>
            </w:r>
            <w:proofErr w:type="gramStart"/>
            <w:r w:rsidRPr="00BE4548">
              <w:rPr>
                <w:rFonts w:ascii="Times New Roman" w:eastAsia="Times New Roman" w:hAnsi="Times New Roman" w:cs="Times New Roman"/>
                <w:sz w:val="20"/>
                <w:szCs w:val="20"/>
                <w:lang w:eastAsia="pl-PL"/>
              </w:rPr>
              <w:t>rozporządzenia które</w:t>
            </w:r>
            <w:proofErr w:type="gramEnd"/>
            <w:r w:rsidRPr="00BE4548">
              <w:rPr>
                <w:rFonts w:ascii="Times New Roman" w:eastAsia="Times New Roman" w:hAnsi="Times New Roman" w:cs="Times New Roman"/>
                <w:sz w:val="20"/>
                <w:szCs w:val="20"/>
                <w:lang w:eastAsia="pl-PL"/>
              </w:rPr>
              <w:t xml:space="preserve"> polegają na </w:t>
            </w:r>
            <w:r w:rsidRPr="00BE4548">
              <w:rPr>
                <w:rFonts w:ascii="Times New Roman" w:eastAsia="Times New Roman" w:hAnsi="Times New Roman" w:cs="Times New Roman"/>
                <w:b/>
                <w:bCs/>
                <w:sz w:val="20"/>
                <w:szCs w:val="20"/>
                <w:lang w:eastAsia="pl-PL"/>
              </w:rPr>
              <w:t>dodaniu do wykazu świadczeń gwarantowanych </w:t>
            </w:r>
            <w:r w:rsidRPr="00BE4548">
              <w:rPr>
                <w:rFonts w:ascii="Times New Roman" w:eastAsia="Times New Roman" w:hAnsi="Times New Roman" w:cs="Times New Roman"/>
                <w:sz w:val="20"/>
                <w:szCs w:val="20"/>
                <w:lang w:eastAsia="pl-PL"/>
              </w:rPr>
              <w:t xml:space="preserve">następującego świadczenia: „Leczenie ostrej fazy udaru niedokrwiennego za pomocą </w:t>
            </w:r>
            <w:proofErr w:type="spellStart"/>
            <w:r w:rsidRPr="00BE4548">
              <w:rPr>
                <w:rFonts w:ascii="Times New Roman" w:eastAsia="Times New Roman" w:hAnsi="Times New Roman" w:cs="Times New Roman"/>
                <w:sz w:val="20"/>
                <w:szCs w:val="20"/>
                <w:lang w:eastAsia="pl-PL"/>
              </w:rPr>
              <w:t>przezcewnikowej</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trombektomii</w:t>
            </w:r>
            <w:proofErr w:type="spellEnd"/>
            <w:r w:rsidRPr="00BE4548">
              <w:rPr>
                <w:rFonts w:ascii="Times New Roman" w:eastAsia="Times New Roman" w:hAnsi="Times New Roman" w:cs="Times New Roman"/>
                <w:sz w:val="20"/>
                <w:szCs w:val="20"/>
                <w:lang w:eastAsia="pl-PL"/>
              </w:rPr>
              <w:t xml:space="preserve"> mechanicznej naczyń domózgowych lub wewnątrzczaszkowych.</w:t>
            </w:r>
          </w:p>
        </w:tc>
        <w:tc>
          <w:tcPr>
            <w:tcW w:w="2126" w:type="dxa"/>
            <w:tcBorders>
              <w:bottom w:val="single" w:sz="6" w:space="0" w:color="auto"/>
              <w:right w:val="single" w:sz="6" w:space="0" w:color="auto"/>
            </w:tcBorders>
            <w:shd w:val="clear" w:color="auto" w:fill="FFFFFF"/>
            <w:vAlign w:val="center"/>
            <w:hideMark/>
          </w:tcPr>
          <w:p w:rsidR="00FB5FEB" w:rsidRPr="00BE4548" w:rsidRDefault="005756D5" w:rsidP="005756D5">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961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0" w:history="1">
              <w:r w:rsidR="005756D5" w:rsidRPr="00B038DC">
                <w:rPr>
                  <w:rStyle w:val="Hipercze"/>
                </w:rPr>
                <w:t>https://dziennikustaw.gov.pl/DU/2024/961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3587F" w:rsidP="00672120">
            <w:pPr>
              <w:spacing w:before="120" w:after="150" w:line="240" w:lineRule="auto"/>
              <w:rPr>
                <w:rFonts w:ascii="Times New Roman" w:eastAsia="Times New Roman" w:hAnsi="Times New Roman" w:cs="Times New Roman"/>
                <w:sz w:val="20"/>
                <w:szCs w:val="20"/>
                <w:lang w:eastAsia="pl-PL"/>
              </w:rPr>
            </w:pPr>
            <w:r w:rsidRPr="0053587F">
              <w:rPr>
                <w:rFonts w:ascii="Times New Roman" w:eastAsia="Times New Roman" w:hAnsi="Times New Roman" w:cs="Times New Roman"/>
                <w:sz w:val="20"/>
                <w:szCs w:val="20"/>
                <w:lang w:eastAsia="pl-PL"/>
              </w:rPr>
              <w:t xml:space="preserve">Rozporządzenie Ministra Zdrowia z dnia 24 maja </w:t>
            </w:r>
            <w:r w:rsidRPr="0053587F">
              <w:rPr>
                <w:rFonts w:ascii="Times New Roman" w:eastAsia="Times New Roman" w:hAnsi="Times New Roman" w:cs="Times New Roman"/>
                <w:sz w:val="20"/>
                <w:szCs w:val="20"/>
                <w:lang w:eastAsia="pl-PL"/>
              </w:rPr>
              <w:lastRenderedPageBreak/>
              <w:t>2024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kompleksowych </w:t>
            </w:r>
            <w:r w:rsidRPr="00BE4548">
              <w:rPr>
                <w:rFonts w:ascii="Times New Roman" w:eastAsia="Times New Roman" w:hAnsi="Times New Roman" w:cs="Times New Roman"/>
                <w:b/>
                <w:bCs/>
                <w:sz w:val="20"/>
                <w:szCs w:val="20"/>
                <w:lang w:eastAsia="pl-PL"/>
              </w:rPr>
              <w:t xml:space="preserve">zmian w zakresie zasad uwzględniania certyfikatów akredytacyjnych przy ustalaniu wysokości środków </w:t>
            </w:r>
            <w:r w:rsidRPr="00BE4548">
              <w:rPr>
                <w:rFonts w:ascii="Times New Roman" w:eastAsia="Times New Roman" w:hAnsi="Times New Roman" w:cs="Times New Roman"/>
                <w:b/>
                <w:bCs/>
                <w:sz w:val="20"/>
                <w:szCs w:val="20"/>
                <w:lang w:eastAsia="pl-PL"/>
              </w:rPr>
              <w:lastRenderedPageBreak/>
              <w:t>przekazywanych świadczeniodawcom</w:t>
            </w:r>
            <w:r w:rsidRPr="00BE4548">
              <w:rPr>
                <w:rFonts w:ascii="Times New Roman" w:eastAsia="Times New Roman" w:hAnsi="Times New Roman" w:cs="Times New Roman"/>
                <w:sz w:val="20"/>
                <w:szCs w:val="20"/>
                <w:lang w:eastAsia="pl-PL"/>
              </w:rPr>
              <w:t> w formie ryczałtu systemu podstawowego szpitalnego zabezpieczenia świadczeń opieki zdrowotnej. W dotychczasowym stanie prawnym ryczałt przysługujący danemu świadczeniodawcy na okres planowania był korygowany odpowiednim współczynnikiem, pod warunkiem przekazania dyrektorowi OW NFZ certyfikatu akredytacyjnego, ważnego przynajmniej przez jeden dzień w okresie planowania, nie później niż do końca drugiego miesiąca tego okresu. W projekcie proponuje się</w:t>
            </w:r>
            <w:r w:rsidRPr="00BE4548">
              <w:rPr>
                <w:rFonts w:ascii="Times New Roman" w:eastAsia="Times New Roman" w:hAnsi="Times New Roman" w:cs="Times New Roman"/>
                <w:b/>
                <w:bCs/>
                <w:sz w:val="20"/>
                <w:szCs w:val="20"/>
                <w:lang w:eastAsia="pl-PL"/>
              </w:rPr>
              <w:t> uelastycznienie zasad uwzględniania certyfikatów</w:t>
            </w:r>
            <w:r w:rsidRPr="00BE4548">
              <w:rPr>
                <w:rFonts w:ascii="Times New Roman" w:eastAsia="Times New Roman" w:hAnsi="Times New Roman" w:cs="Times New Roman"/>
                <w:sz w:val="20"/>
                <w:szCs w:val="20"/>
                <w:lang w:eastAsia="pl-PL"/>
              </w:rPr>
              <w:t> akredytacyjnych przy ustalaniu ryczałtu, dzięki czemu </w:t>
            </w:r>
            <w:r w:rsidRPr="00BE4548">
              <w:rPr>
                <w:rFonts w:ascii="Times New Roman" w:eastAsia="Times New Roman" w:hAnsi="Times New Roman" w:cs="Times New Roman"/>
                <w:b/>
                <w:bCs/>
                <w:sz w:val="20"/>
                <w:szCs w:val="20"/>
                <w:lang w:eastAsia="pl-PL"/>
              </w:rPr>
              <w:t>wysokość finansowania</w:t>
            </w:r>
            <w:r w:rsidRPr="00BE4548">
              <w:rPr>
                <w:rFonts w:ascii="Times New Roman" w:eastAsia="Times New Roman" w:hAnsi="Times New Roman" w:cs="Times New Roman"/>
                <w:sz w:val="20"/>
                <w:szCs w:val="20"/>
                <w:lang w:eastAsia="pl-PL"/>
              </w:rPr>
              <w:t> zostanie </w:t>
            </w:r>
            <w:r w:rsidRPr="00BE4548">
              <w:rPr>
                <w:rFonts w:ascii="Times New Roman" w:eastAsia="Times New Roman" w:hAnsi="Times New Roman" w:cs="Times New Roman"/>
                <w:b/>
                <w:bCs/>
                <w:sz w:val="20"/>
                <w:szCs w:val="20"/>
                <w:lang w:eastAsia="pl-PL"/>
              </w:rPr>
              <w:t>ściślej powiązana ze spełnianiem przez świadczeniodawcę określonych wymogów jakościowych</w:t>
            </w:r>
            <w:r w:rsidRPr="00BE4548">
              <w:rPr>
                <w:rFonts w:ascii="Times New Roman" w:eastAsia="Times New Roman" w:hAnsi="Times New Roman" w:cs="Times New Roman"/>
                <w:sz w:val="20"/>
                <w:szCs w:val="20"/>
                <w:lang w:eastAsia="pl-PL"/>
              </w:rPr>
              <w:t>. Zgodnie z zaproponowanym zmodyfikowanym brzmieniem wstępu do wyliczenia w tabeli nr 2 w części 1 załącznika do nowelizowanego rozporządzenia korygowanie odpowiednim współczynnikiem wartości ryczałtu przyznanego na cały okres planowania dotyczyłoby </w:t>
            </w:r>
            <w:r w:rsidRPr="00BE4548">
              <w:rPr>
                <w:rFonts w:ascii="Times New Roman" w:eastAsia="Times New Roman" w:hAnsi="Times New Roman" w:cs="Times New Roman"/>
                <w:b/>
                <w:bCs/>
                <w:sz w:val="20"/>
                <w:szCs w:val="20"/>
                <w:lang w:eastAsia="pl-PL"/>
              </w:rPr>
              <w:t>tylko świadczeniodawców, którzy we wskazanym okresie przekażą płatnikowi certyfikat akredytacyjny ważny do końca okresu planowania. </w:t>
            </w:r>
            <w:r w:rsidRPr="00BE4548">
              <w:rPr>
                <w:rFonts w:ascii="Times New Roman" w:eastAsia="Times New Roman" w:hAnsi="Times New Roman" w:cs="Times New Roman"/>
                <w:sz w:val="20"/>
                <w:szCs w:val="20"/>
                <w:lang w:eastAsia="pl-PL"/>
              </w:rPr>
              <w:t>W pozostałych przypadkach certyfikat akredytacyjny będzie uwzględniany przy ustaleniu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ryczałtu tylko w odniesieniu do odpowiedniej części okresu planowania, zgodnie z regułami</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zawartymi w dodawanych w § 3 nowelizowanego rozporządzenia przepisach ust. 3 i 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(Dz.U.2024.792)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1" w:history="1">
              <w:r w:rsidR="0053587F" w:rsidRPr="00B038DC">
                <w:rPr>
                  <w:rStyle w:val="Hipercze"/>
                </w:rPr>
                <w:t>https://dziennikustaw.gov.pl/DU/rok</w:t>
              </w:r>
              <w:r w:rsidR="0053587F" w:rsidRPr="00B038DC">
                <w:rPr>
                  <w:rStyle w:val="Hipercze"/>
                </w:rPr>
                <w:lastRenderedPageBreak/>
                <w:t>/2024/pozycja/792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Ustawa z dnia 24 lipca 2024 r. o zmianie ustawy o publicznej służbie krwi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Przeniesienie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przeliczania oddanych składników krwi</w:t>
            </w:r>
            <w:r w:rsidRPr="00BE4548">
              <w:rPr>
                <w:rFonts w:ascii="Times New Roman" w:eastAsia="Times New Roman" w:hAnsi="Times New Roman" w:cs="Times New Roman"/>
                <w:sz w:val="20"/>
                <w:szCs w:val="20"/>
                <w:lang w:eastAsia="pl-PL"/>
              </w:rPr>
              <w:t> na krew pełną z poziomu regulacji ustawowej </w:t>
            </w:r>
            <w:r w:rsidRPr="00BE4548">
              <w:rPr>
                <w:rFonts w:ascii="Times New Roman" w:eastAsia="Times New Roman" w:hAnsi="Times New Roman" w:cs="Times New Roman"/>
                <w:b/>
                <w:bCs/>
                <w:sz w:val="20"/>
                <w:szCs w:val="20"/>
                <w:lang w:eastAsia="pl-PL"/>
              </w:rPr>
              <w:t>na poziom aktu wykonawczego</w:t>
            </w:r>
            <w:r w:rsidRPr="00BE4548">
              <w:rPr>
                <w:rFonts w:ascii="Times New Roman" w:eastAsia="Times New Roman" w:hAnsi="Times New Roman" w:cs="Times New Roman"/>
                <w:sz w:val="20"/>
                <w:szCs w:val="20"/>
                <w:lang w:eastAsia="pl-PL"/>
              </w:rPr>
              <w:t>, w celu bardziej elastycznego określania przelicznika donacji składników krwi oddanych podczas zabiegów aferezy oraz w celu objęcia wszystkich możliwych typów donacji podczas aferezy. Przelicznik będzie miał zastosowanie w praktyce we wszystkich centrach w jednolity sposób i przyczyni się do docenienia dawcy oraz zachęcenia większej liczby dawców do poddania się tym zabiegom</w:t>
            </w:r>
          </w:p>
        </w:tc>
        <w:tc>
          <w:tcPr>
            <w:tcW w:w="2126" w:type="dxa"/>
            <w:tcBorders>
              <w:bottom w:val="single" w:sz="6" w:space="0" w:color="auto"/>
              <w:right w:val="single" w:sz="6" w:space="0" w:color="auto"/>
            </w:tcBorders>
            <w:shd w:val="clear" w:color="auto" w:fill="FFFFFF"/>
            <w:vAlign w:val="center"/>
            <w:hideMark/>
          </w:tcPr>
          <w:p w:rsidR="00FB5FEB" w:rsidRPr="00BE4548" w:rsidRDefault="006470B2" w:rsidP="006470B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1229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2" w:history="1">
              <w:r w:rsidR="006470B2" w:rsidRPr="00B038DC">
                <w:rPr>
                  <w:rStyle w:val="Hipercze"/>
                </w:rPr>
                <w:t>https://dziennikustaw.gov.pl/DU/rok/2024/pozycja/1229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 xml:space="preserve">Rozporządzenie Ministra Zdrowia z dnia 22 sierpnia 2024 r. zmieniające rozporządzenie w sprawie ogólnych warunków umów na realizację recept oraz ramowego wzoru umowy </w:t>
            </w:r>
            <w:r w:rsidRPr="006470B2">
              <w:rPr>
                <w:rFonts w:ascii="Times New Roman" w:eastAsia="Times New Roman" w:hAnsi="Times New Roman" w:cs="Times New Roman"/>
                <w:sz w:val="20"/>
                <w:szCs w:val="20"/>
                <w:lang w:eastAsia="pl-PL"/>
              </w:rPr>
              <w:lastRenderedPageBreak/>
              <w:t>na realizację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Modyfikacja § 7 i 8 zmienianego rozporządzenia przez wskazanie, że </w:t>
            </w:r>
            <w:r w:rsidRPr="00BE4548">
              <w:rPr>
                <w:rFonts w:ascii="Times New Roman" w:eastAsia="Times New Roman" w:hAnsi="Times New Roman" w:cs="Times New Roman"/>
                <w:b/>
                <w:bCs/>
                <w:sz w:val="20"/>
                <w:szCs w:val="20"/>
                <w:lang w:eastAsia="pl-PL"/>
              </w:rPr>
              <w:t xml:space="preserve">w związku z naruszeniem art. 96a ust. 7aa </w:t>
            </w:r>
            <w:proofErr w:type="spellStart"/>
            <w:r w:rsidRPr="00BE4548">
              <w:rPr>
                <w:rFonts w:ascii="Times New Roman" w:eastAsia="Times New Roman" w:hAnsi="Times New Roman" w:cs="Times New Roman"/>
                <w:b/>
                <w:bCs/>
                <w:sz w:val="20"/>
                <w:szCs w:val="20"/>
                <w:lang w:eastAsia="pl-PL"/>
              </w:rPr>
              <w:t>u.</w:t>
            </w:r>
            <w:proofErr w:type="gramStart"/>
            <w:r w:rsidRPr="00BE4548">
              <w:rPr>
                <w:rFonts w:ascii="Times New Roman" w:eastAsia="Times New Roman" w:hAnsi="Times New Roman" w:cs="Times New Roman"/>
                <w:b/>
                <w:bCs/>
                <w:sz w:val="20"/>
                <w:szCs w:val="20"/>
                <w:lang w:eastAsia="pl-PL"/>
              </w:rPr>
              <w:t>p</w:t>
            </w:r>
            <w:proofErr w:type="gramEnd"/>
            <w:r w:rsidRPr="00BE4548">
              <w:rPr>
                <w:rFonts w:ascii="Times New Roman" w:eastAsia="Times New Roman" w:hAnsi="Times New Roman" w:cs="Times New Roman"/>
                <w:b/>
                <w:bCs/>
                <w:sz w:val="20"/>
                <w:szCs w:val="20"/>
                <w:lang w:eastAsia="pl-PL"/>
              </w:rPr>
              <w:t>.f</w:t>
            </w:r>
            <w:proofErr w:type="spellEnd"/>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zakresie, w jakim reguluje on </w:t>
            </w:r>
            <w:r w:rsidRPr="00BE4548">
              <w:rPr>
                <w:rFonts w:ascii="Times New Roman" w:eastAsia="Times New Roman" w:hAnsi="Times New Roman" w:cs="Times New Roman"/>
                <w:b/>
                <w:bCs/>
                <w:sz w:val="20"/>
                <w:szCs w:val="20"/>
                <w:lang w:eastAsia="pl-PL"/>
              </w:rPr>
              <w:t>zasady wydawania produktu leczniczego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środka</w:t>
            </w:r>
            <w:proofErr w:type="gramEnd"/>
            <w:r w:rsidRPr="00BE4548">
              <w:rPr>
                <w:rFonts w:ascii="Times New Roman" w:eastAsia="Times New Roman" w:hAnsi="Times New Roman" w:cs="Times New Roman"/>
                <w:sz w:val="20"/>
                <w:szCs w:val="20"/>
                <w:lang w:eastAsia="pl-PL"/>
              </w:rPr>
              <w:t xml:space="preserve"> spożywczego specjalnego przeznaczenia żywieniowego albo wyrobu medycznego, </w:t>
            </w:r>
            <w:r w:rsidRPr="00BE4548">
              <w:rPr>
                <w:rFonts w:ascii="Times New Roman" w:eastAsia="Times New Roman" w:hAnsi="Times New Roman" w:cs="Times New Roman"/>
                <w:b/>
                <w:bCs/>
                <w:sz w:val="20"/>
                <w:szCs w:val="20"/>
                <w:lang w:eastAsia="pl-PL"/>
              </w:rPr>
              <w:t>w aspekcie maksymalnej ilości, jaką można wydać w ramach jednostkowej realizacji częściowej recepty</w:t>
            </w:r>
            <w:r w:rsidRPr="00BE4548">
              <w:rPr>
                <w:rFonts w:ascii="Times New Roman" w:eastAsia="Times New Roman" w:hAnsi="Times New Roman" w:cs="Times New Roman"/>
                <w:sz w:val="20"/>
                <w:szCs w:val="20"/>
                <w:lang w:eastAsia="pl-PL"/>
              </w:rPr>
              <w:t>, na której całościowo przepisano ilość większą, niż</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odpowiadającą 120 dniom terapii wyliczonym na podstawie określonego w </w:t>
            </w:r>
            <w:r w:rsidRPr="00BE4548">
              <w:rPr>
                <w:rFonts w:ascii="Times New Roman" w:eastAsia="Times New Roman" w:hAnsi="Times New Roman" w:cs="Times New Roman"/>
                <w:sz w:val="20"/>
                <w:szCs w:val="20"/>
                <w:lang w:eastAsia="pl-PL"/>
              </w:rPr>
              <w:lastRenderedPageBreak/>
              <w:t>recepcie sposobu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dawkowania)</w:t>
            </w:r>
            <w:r w:rsidRPr="00BE4548">
              <w:rPr>
                <w:rFonts w:ascii="Times New Roman" w:eastAsia="Times New Roman" w:hAnsi="Times New Roman" w:cs="Times New Roman"/>
                <w:b/>
                <w:bCs/>
                <w:sz w:val="20"/>
                <w:szCs w:val="20"/>
                <w:lang w:eastAsia="pl-PL"/>
              </w:rPr>
              <w:t> nie dokonuje się zwrotu nienależnej refundacj</w:t>
            </w:r>
            <w:r w:rsidRPr="00BE4548">
              <w:rPr>
                <w:rFonts w:ascii="Times New Roman" w:eastAsia="Times New Roman" w:hAnsi="Times New Roman" w:cs="Times New Roman"/>
                <w:sz w:val="20"/>
                <w:szCs w:val="20"/>
                <w:lang w:eastAsia="pl-PL"/>
              </w:rPr>
              <w:t>i, jak również w związku z takim naruszeniem </w:t>
            </w:r>
            <w:r w:rsidRPr="00BE4548">
              <w:rPr>
                <w:rFonts w:ascii="Times New Roman" w:eastAsia="Times New Roman" w:hAnsi="Times New Roman" w:cs="Times New Roman"/>
                <w:b/>
                <w:bCs/>
                <w:sz w:val="20"/>
                <w:szCs w:val="20"/>
                <w:lang w:eastAsia="pl-PL"/>
              </w:rPr>
              <w:t>nie stwierdza się odpowiedzialności podmiotu prowadzącego aptekę </w:t>
            </w:r>
            <w:r w:rsidRPr="00BE4548">
              <w:rPr>
                <w:rFonts w:ascii="Times New Roman" w:eastAsia="Times New Roman" w:hAnsi="Times New Roman" w:cs="Times New Roman"/>
                <w:sz w:val="20"/>
                <w:szCs w:val="20"/>
                <w:lang w:eastAsia="pl-PL"/>
              </w:rPr>
              <w:t>albo punkt apteczny, w konsekwencji czego </w:t>
            </w:r>
            <w:r w:rsidRPr="00BE4548">
              <w:rPr>
                <w:rFonts w:ascii="Times New Roman" w:eastAsia="Times New Roman" w:hAnsi="Times New Roman" w:cs="Times New Roman"/>
                <w:b/>
                <w:bCs/>
                <w:sz w:val="20"/>
                <w:szCs w:val="20"/>
                <w:lang w:eastAsia="pl-PL"/>
              </w:rPr>
              <w:t>nie można równie</w:t>
            </w:r>
            <w:r w:rsidRPr="00BE4548">
              <w:rPr>
                <w:rFonts w:ascii="Times New Roman" w:eastAsia="Times New Roman" w:hAnsi="Times New Roman" w:cs="Times New Roman"/>
                <w:sz w:val="20"/>
                <w:szCs w:val="20"/>
                <w:lang w:eastAsia="pl-PL"/>
              </w:rPr>
              <w:t>ż w tych okolicznościach </w:t>
            </w:r>
            <w:r w:rsidRPr="00BE4548">
              <w:rPr>
                <w:rFonts w:ascii="Times New Roman" w:eastAsia="Times New Roman" w:hAnsi="Times New Roman" w:cs="Times New Roman"/>
                <w:b/>
                <w:bCs/>
                <w:sz w:val="20"/>
                <w:szCs w:val="20"/>
                <w:lang w:eastAsia="pl-PL"/>
              </w:rPr>
              <w:t>nałożyć na ten podmiot umownej kary finansowej. </w:t>
            </w:r>
            <w:r w:rsidRPr="00BE4548">
              <w:rPr>
                <w:rFonts w:ascii="Times New Roman" w:eastAsia="Times New Roman" w:hAnsi="Times New Roman" w:cs="Times New Roman"/>
                <w:sz w:val="20"/>
                <w:szCs w:val="20"/>
                <w:lang w:eastAsia="pl-PL"/>
              </w:rPr>
              <w:t xml:space="preserve">Powyższe powinno dotyczyć zarówno okresu począwszy od 1 marca 2024 r. (data uruchomienia systemu) będącego również datą wejścia w życie art. 96a ust. 7ab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p</w:t>
            </w:r>
            <w:proofErr w:type="gramEnd"/>
            <w:r w:rsidRPr="00BE4548">
              <w:rPr>
                <w:rFonts w:ascii="Times New Roman" w:eastAsia="Times New Roman" w:hAnsi="Times New Roman" w:cs="Times New Roman"/>
                <w:sz w:val="20"/>
                <w:szCs w:val="20"/>
                <w:lang w:eastAsia="pl-PL"/>
              </w:rPr>
              <w:t>.f</w:t>
            </w:r>
            <w:proofErr w:type="spell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jak</w:t>
            </w:r>
            <w:proofErr w:type="gramEnd"/>
            <w:r w:rsidRPr="00BE4548">
              <w:rPr>
                <w:rFonts w:ascii="Times New Roman" w:eastAsia="Times New Roman" w:hAnsi="Times New Roman" w:cs="Times New Roman"/>
                <w:sz w:val="20"/>
                <w:szCs w:val="20"/>
                <w:lang w:eastAsia="pl-PL"/>
              </w:rPr>
              <w:t xml:space="preserve"> i okresu pomiędzy dniem 1 listopada 2023 r. (data wejścia w życie art. 96a ust. 7aa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p</w:t>
            </w:r>
            <w:proofErr w:type="gramEnd"/>
            <w:r w:rsidRPr="00BE4548">
              <w:rPr>
                <w:rFonts w:ascii="Times New Roman" w:eastAsia="Times New Roman" w:hAnsi="Times New Roman" w:cs="Times New Roman"/>
                <w:sz w:val="20"/>
                <w:szCs w:val="20"/>
                <w:lang w:eastAsia="pl-PL"/>
              </w:rPr>
              <w:t>.f</w:t>
            </w:r>
            <w:proofErr w:type="spell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xml:space="preserve"> dniem 29 lutego 2024 r. włącznie.</w:t>
            </w:r>
          </w:p>
        </w:tc>
        <w:tc>
          <w:tcPr>
            <w:tcW w:w="2126" w:type="dxa"/>
            <w:tcBorders>
              <w:bottom w:val="single" w:sz="6" w:space="0" w:color="auto"/>
              <w:right w:val="single" w:sz="6" w:space="0" w:color="auto"/>
            </w:tcBorders>
            <w:shd w:val="clear" w:color="auto" w:fill="FFFFFF"/>
            <w:vAlign w:val="center"/>
            <w:hideMark/>
          </w:tcPr>
          <w:p w:rsidR="00FB5FEB" w:rsidRPr="00BE4548" w:rsidRDefault="006470B2" w:rsidP="006470B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1291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3" w:history="1">
              <w:r w:rsidR="006470B2" w:rsidRPr="00B038DC">
                <w:rPr>
                  <w:rStyle w:val="Hipercze"/>
                </w:rPr>
                <w:t>https://dziennikustaw.gov.pl/DU/2024/1291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Rozporządzenie Ministra Zdrowia z dnia 14 maja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 3ba ma na celu </w:t>
            </w:r>
            <w:r w:rsidRPr="00BE4548">
              <w:rPr>
                <w:rFonts w:ascii="Times New Roman" w:eastAsia="Times New Roman" w:hAnsi="Times New Roman" w:cs="Times New Roman"/>
                <w:b/>
                <w:bCs/>
                <w:sz w:val="20"/>
                <w:szCs w:val="20"/>
                <w:lang w:eastAsia="pl-PL"/>
              </w:rPr>
              <w:t>zapewnienie utrzymania odpowiedniego finansowania, na 2024 r</w:t>
            </w:r>
            <w:r w:rsidRPr="00BE4548">
              <w:rPr>
                <w:rFonts w:ascii="Times New Roman" w:eastAsia="Times New Roman" w:hAnsi="Times New Roman" w:cs="Times New Roman"/>
                <w:sz w:val="20"/>
                <w:szCs w:val="20"/>
                <w:lang w:eastAsia="pl-PL"/>
              </w:rPr>
              <w:t>., w ramach ryczałtu systemu podstawowego szpitalnego zabezpieczenia świadczeń opieki zdrowotnej (tzw. sieci szpitali), świadczeniodawcom, którzy w poprzedzającym okresie rozliczeniowym </w:t>
            </w:r>
            <w:r w:rsidRPr="00BE4548">
              <w:rPr>
                <w:rFonts w:ascii="Times New Roman" w:eastAsia="Times New Roman" w:hAnsi="Times New Roman" w:cs="Times New Roman"/>
                <w:b/>
                <w:bCs/>
                <w:sz w:val="20"/>
                <w:szCs w:val="20"/>
                <w:lang w:eastAsia="pl-PL"/>
              </w:rPr>
              <w:t>(2023 r.) nie wykonali ryczałtu przewidzianego na ten okres</w:t>
            </w:r>
            <w:r w:rsidRPr="00BE4548">
              <w:rPr>
                <w:rFonts w:ascii="Times New Roman" w:eastAsia="Times New Roman" w:hAnsi="Times New Roman" w:cs="Times New Roman"/>
                <w:sz w:val="20"/>
                <w:szCs w:val="20"/>
                <w:lang w:eastAsia="pl-PL"/>
              </w:rPr>
              <w:t>. Zagwarantuje to szpitalom, których poziom realizacji świadczeń w 2023 r. był niższy niż zakładany przy ustaleniu ryczałtu na ten rok., </w:t>
            </w:r>
            <w:proofErr w:type="gramStart"/>
            <w:r w:rsidRPr="00BE4548">
              <w:rPr>
                <w:rFonts w:ascii="Times New Roman" w:eastAsia="Times New Roman" w:hAnsi="Times New Roman" w:cs="Times New Roman"/>
                <w:b/>
                <w:bCs/>
                <w:sz w:val="20"/>
                <w:szCs w:val="20"/>
                <w:lang w:eastAsia="pl-PL"/>
              </w:rPr>
              <w:t>wypłatę</w:t>
            </w:r>
            <w:proofErr w:type="gramEnd"/>
            <w:r w:rsidRPr="00BE4548">
              <w:rPr>
                <w:rFonts w:ascii="Times New Roman" w:eastAsia="Times New Roman" w:hAnsi="Times New Roman" w:cs="Times New Roman"/>
                <w:b/>
                <w:bCs/>
                <w:sz w:val="20"/>
                <w:szCs w:val="20"/>
                <w:lang w:eastAsia="pl-PL"/>
              </w:rPr>
              <w:t xml:space="preserve"> dodatkowych środków zapewniających utrzymanie dotychczasowej wysokości ryczałtu</w:t>
            </w:r>
            <w:r w:rsidRPr="00BE4548">
              <w:rPr>
                <w:rFonts w:ascii="Times New Roman" w:eastAsia="Times New Roman" w:hAnsi="Times New Roman" w:cs="Times New Roman"/>
                <w:sz w:val="20"/>
                <w:szCs w:val="20"/>
                <w:lang w:eastAsia="pl-PL"/>
              </w:rPr>
              <w:t>, a jednocześnie zobowiąże beneficjentów tego instrumentu do rozliczenia uzyskanych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ten sposób środków poprzez ich odpracowanie, a w przypadku nieosiągnięcia odpowiednich</w:t>
            </w:r>
            <w:r w:rsidRPr="00BE4548">
              <w:rPr>
                <w:rFonts w:ascii="Times New Roman" w:eastAsia="Times New Roman" w:hAnsi="Times New Roman" w:cs="Times New Roman"/>
                <w:b/>
                <w:bCs/>
                <w:sz w:val="20"/>
                <w:szCs w:val="20"/>
                <w:lang w:eastAsia="pl-PL"/>
              </w:rPr>
              <w:t> </w:t>
            </w:r>
            <w:proofErr w:type="spellStart"/>
            <w:r w:rsidRPr="00BE4548">
              <w:rPr>
                <w:rFonts w:ascii="Times New Roman" w:eastAsia="Times New Roman" w:hAnsi="Times New Roman" w:cs="Times New Roman"/>
                <w:sz w:val="20"/>
                <w:szCs w:val="20"/>
                <w:lang w:eastAsia="pl-PL"/>
              </w:rPr>
              <w:t>nadwykonań</w:t>
            </w:r>
            <w:proofErr w:type="spellEnd"/>
            <w:r w:rsidRPr="00BE4548">
              <w:rPr>
                <w:rFonts w:ascii="Times New Roman" w:eastAsia="Times New Roman" w:hAnsi="Times New Roman" w:cs="Times New Roman"/>
                <w:sz w:val="20"/>
                <w:szCs w:val="20"/>
                <w:lang w:eastAsia="pl-PL"/>
              </w:rPr>
              <w:t xml:space="preserve"> ryczałtu w 2024 r., poprzez zwrot nierozliczonych w ten sposób kwot.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Aby otrzymać dodatkowe środki świadczeniodawca będzie musiał wystąpić z odpowiednim wnioskiem.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(Dz.U.2024.730)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4" w:history="1">
              <w:r w:rsidR="006470B2" w:rsidRPr="00B038DC">
                <w:rPr>
                  <w:rStyle w:val="Hipercze"/>
                </w:rPr>
                <w:t>https://dziennikustaw.gov.pl/DU/rok/2024/pozycja/730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Rozporządzenie Ministra Zdrowia z dnia 20 maja 2024 r. w sprawie wzorów dokumentów „Prawo wykonywania zawodu lekarza” i „Prawo wykonywania zawodu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 polegają na uwzględnieniu przepisów umożliwiających posługiwanie się dokumentami: „Prawo wykonywania zawodu lekarza” oraz „Prawo wykonywania zawodu lekarza dentysty” wydawanymi na czas nieokreślony albo na czas określony</w:t>
            </w:r>
            <w:r w:rsidRPr="00BE4548">
              <w:rPr>
                <w:rFonts w:ascii="Times New Roman" w:eastAsia="Times New Roman" w:hAnsi="Times New Roman" w:cs="Times New Roman"/>
                <w:b/>
                <w:bCs/>
                <w:sz w:val="20"/>
                <w:szCs w:val="20"/>
                <w:lang w:eastAsia="pl-PL"/>
              </w:rPr>
              <w:t> w postaci dokumentu mobilnego</w:t>
            </w:r>
            <w:r w:rsidRPr="00BE4548">
              <w:rPr>
                <w:rFonts w:ascii="Times New Roman" w:eastAsia="Times New Roman" w:hAnsi="Times New Roman" w:cs="Times New Roman"/>
                <w:sz w:val="20"/>
                <w:szCs w:val="20"/>
                <w:lang w:eastAsia="pl-PL"/>
              </w:rPr>
              <w:t>. Wspomniane wyżej dokumenty mobilne wydawane na czas określony, zawierać będą oprócz wyżej wymienionych danych dodatkową adnotację wskazującą odpowiednio zakres czynności zawodowych oraz czas i miejsce zatrudnienia, na jakie zostało przyznane dane prawo wykonywania zawodu. </w:t>
            </w:r>
            <w:r w:rsidRPr="00BE4548">
              <w:rPr>
                <w:rFonts w:ascii="Times New Roman" w:eastAsia="Times New Roman" w:hAnsi="Times New Roman" w:cs="Times New Roman"/>
                <w:b/>
                <w:bCs/>
                <w:sz w:val="20"/>
                <w:szCs w:val="20"/>
                <w:lang w:eastAsia="pl-PL"/>
              </w:rPr>
              <w:t>W pozostałym zakresie przepisy</w:t>
            </w:r>
            <w:r w:rsidRPr="00BE4548">
              <w:rPr>
                <w:rFonts w:ascii="Times New Roman" w:eastAsia="Times New Roman" w:hAnsi="Times New Roman" w:cs="Times New Roman"/>
                <w:sz w:val="20"/>
                <w:szCs w:val="20"/>
                <w:lang w:eastAsia="pl-PL"/>
              </w:rPr>
              <w:t> rozporządzenia pozostają </w:t>
            </w:r>
            <w:r w:rsidRPr="00BE4548">
              <w:rPr>
                <w:rFonts w:ascii="Times New Roman" w:eastAsia="Times New Roman" w:hAnsi="Times New Roman" w:cs="Times New Roman"/>
                <w:b/>
                <w:bCs/>
                <w:sz w:val="20"/>
                <w:szCs w:val="20"/>
                <w:lang w:eastAsia="pl-PL"/>
              </w:rPr>
              <w:t>niezmienione</w:t>
            </w:r>
            <w:r w:rsidRPr="00BE4548">
              <w:rPr>
                <w:rFonts w:ascii="Times New Roman" w:eastAsia="Times New Roman" w:hAnsi="Times New Roman" w:cs="Times New Roman"/>
                <w:sz w:val="20"/>
                <w:szCs w:val="20"/>
                <w:lang w:eastAsia="pl-PL"/>
              </w:rPr>
              <w:t> w stosunku do </w:t>
            </w:r>
            <w:r w:rsidRPr="00BE4548">
              <w:rPr>
                <w:rFonts w:ascii="Times New Roman" w:eastAsia="Times New Roman" w:hAnsi="Times New Roman" w:cs="Times New Roman"/>
                <w:b/>
                <w:bCs/>
                <w:sz w:val="20"/>
                <w:szCs w:val="20"/>
                <w:lang w:eastAsia="pl-PL"/>
              </w:rPr>
              <w:t>dotychczas obowiązującego rozporządzenia (Dz.U.2021.2374).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(Dz.U.2024.783)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5" w:history="1">
              <w:r w:rsidR="006470B2" w:rsidRPr="00B038DC">
                <w:rPr>
                  <w:rStyle w:val="Hipercze"/>
                </w:rPr>
                <w:t>https://dziennikustaw.gov.pl/DU/rok/2024/pozycja/783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 xml:space="preserve">Rozporządzenie Ministra Zdrowia z dnia 20 maja 2024 r. zmieniające </w:t>
            </w:r>
            <w:r w:rsidRPr="006470B2">
              <w:rPr>
                <w:rFonts w:ascii="Times New Roman" w:eastAsia="Times New Roman" w:hAnsi="Times New Roman" w:cs="Times New Roman"/>
                <w:sz w:val="20"/>
                <w:szCs w:val="20"/>
                <w:lang w:eastAsia="pl-PL"/>
              </w:rPr>
              <w:lastRenderedPageBreak/>
              <w:t>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Podwyższenie minimalnych oraz maksymalnych miesięcznych stawek </w:t>
            </w:r>
            <w:r w:rsidRPr="00BE4548">
              <w:rPr>
                <w:rFonts w:ascii="Times New Roman" w:eastAsia="Times New Roman" w:hAnsi="Times New Roman" w:cs="Times New Roman"/>
                <w:sz w:val="20"/>
                <w:szCs w:val="20"/>
                <w:lang w:eastAsia="pl-PL"/>
              </w:rPr>
              <w:t>wynagrodzenia zasadniczego przypisanych </w:t>
            </w:r>
            <w:r w:rsidRPr="00BE4548">
              <w:rPr>
                <w:rFonts w:ascii="Times New Roman" w:eastAsia="Times New Roman" w:hAnsi="Times New Roman" w:cs="Times New Roman"/>
                <w:b/>
                <w:bCs/>
                <w:sz w:val="20"/>
                <w:szCs w:val="20"/>
                <w:lang w:eastAsia="pl-PL"/>
              </w:rPr>
              <w:t>do poszczególnych kategorii zaszeregowania w załączniku nr 1</w:t>
            </w:r>
            <w:r w:rsidRPr="00BE4548">
              <w:rPr>
                <w:rFonts w:ascii="Times New Roman" w:eastAsia="Times New Roman" w:hAnsi="Times New Roman" w:cs="Times New Roman"/>
                <w:sz w:val="20"/>
                <w:szCs w:val="20"/>
                <w:lang w:eastAsia="pl-PL"/>
              </w:rPr>
              <w:t xml:space="preserve"> do rozporządzenia w celu </w:t>
            </w:r>
            <w:r w:rsidRPr="00BE4548">
              <w:rPr>
                <w:rFonts w:ascii="Times New Roman" w:eastAsia="Times New Roman" w:hAnsi="Times New Roman" w:cs="Times New Roman"/>
                <w:sz w:val="20"/>
                <w:szCs w:val="20"/>
                <w:lang w:eastAsia="pl-PL"/>
              </w:rPr>
              <w:lastRenderedPageBreak/>
              <w:t>dostosowania miesięcznych stawek wynagrodzenia zasadniczego pracowników podmiotów leczniczych działających w formie jednostki budżetowej do zmienionych przepisów. </w:t>
            </w:r>
            <w:r w:rsidRPr="00BE4548">
              <w:rPr>
                <w:rFonts w:ascii="Times New Roman" w:eastAsia="Times New Roman" w:hAnsi="Times New Roman" w:cs="Times New Roman"/>
                <w:b/>
                <w:bCs/>
                <w:sz w:val="20"/>
                <w:szCs w:val="20"/>
                <w:lang w:eastAsia="pl-PL"/>
              </w:rPr>
              <w:t>Minimalne kwoty wynagrodzenia </w:t>
            </w:r>
            <w:r w:rsidRPr="00BE4548">
              <w:rPr>
                <w:rFonts w:ascii="Times New Roman" w:eastAsia="Times New Roman" w:hAnsi="Times New Roman" w:cs="Times New Roman"/>
                <w:sz w:val="20"/>
                <w:szCs w:val="20"/>
                <w:lang w:eastAsia="pl-PL"/>
              </w:rPr>
              <w:t>zasadniczego w kategoriach I–XX będą wynosiły </w:t>
            </w:r>
            <w:r w:rsidRPr="00BE4548">
              <w:rPr>
                <w:rFonts w:ascii="Times New Roman" w:eastAsia="Times New Roman" w:hAnsi="Times New Roman" w:cs="Times New Roman"/>
                <w:b/>
                <w:bCs/>
                <w:sz w:val="20"/>
                <w:szCs w:val="20"/>
                <w:lang w:eastAsia="pl-PL"/>
              </w:rPr>
              <w:t>od 4190 zł do 4640 zł</w:t>
            </w:r>
            <w:r w:rsidRPr="00BE4548">
              <w:rPr>
                <w:rFonts w:ascii="Times New Roman" w:eastAsia="Times New Roman" w:hAnsi="Times New Roman" w:cs="Times New Roman"/>
                <w:sz w:val="20"/>
                <w:szCs w:val="20"/>
                <w:lang w:eastAsia="pl-PL"/>
              </w:rPr>
              <w:t>, natomiast </w:t>
            </w:r>
            <w:r w:rsidRPr="00BE4548">
              <w:rPr>
                <w:rFonts w:ascii="Times New Roman" w:eastAsia="Times New Roman" w:hAnsi="Times New Roman" w:cs="Times New Roman"/>
                <w:b/>
                <w:bCs/>
                <w:sz w:val="20"/>
                <w:szCs w:val="20"/>
                <w:lang w:eastAsia="pl-PL"/>
              </w:rPr>
              <w:t>maksymalne kwoty</w:t>
            </w:r>
            <w:r w:rsidRPr="00BE4548">
              <w:rPr>
                <w:rFonts w:ascii="Times New Roman" w:eastAsia="Times New Roman" w:hAnsi="Times New Roman" w:cs="Times New Roman"/>
                <w:sz w:val="20"/>
                <w:szCs w:val="20"/>
                <w:lang w:eastAsia="pl-PL"/>
              </w:rPr>
              <w:t> wynagrodzenia zasadniczego będą wynosiły </w:t>
            </w:r>
            <w:r w:rsidRPr="00BE4548">
              <w:rPr>
                <w:rFonts w:ascii="Times New Roman" w:eastAsia="Times New Roman" w:hAnsi="Times New Roman" w:cs="Times New Roman"/>
                <w:b/>
                <w:bCs/>
                <w:sz w:val="20"/>
                <w:szCs w:val="20"/>
                <w:lang w:eastAsia="pl-PL"/>
              </w:rPr>
              <w:t>od 6000 zł do 12 720 zł - </w:t>
            </w:r>
            <w:proofErr w:type="gramStart"/>
            <w:r w:rsidRPr="00BE4548">
              <w:rPr>
                <w:rFonts w:ascii="Times New Roman" w:eastAsia="Times New Roman" w:hAnsi="Times New Roman" w:cs="Times New Roman"/>
                <w:sz w:val="20"/>
                <w:szCs w:val="20"/>
                <w:lang w:eastAsia="pl-PL"/>
              </w:rPr>
              <w:t>wzrosną więc</w:t>
            </w:r>
            <w:proofErr w:type="gramEnd"/>
            <w:r w:rsidRPr="00BE4548">
              <w:rPr>
                <w:rFonts w:ascii="Times New Roman" w:eastAsia="Times New Roman" w:hAnsi="Times New Roman" w:cs="Times New Roman"/>
                <w:sz w:val="20"/>
                <w:szCs w:val="20"/>
                <w:lang w:eastAsia="pl-PL"/>
              </w:rPr>
              <w:t xml:space="preserve"> o około 20% we wszystkich kategoriach zaszeregowania.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(Dz.U.2024.770)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6" w:history="1">
              <w:r w:rsidR="006470B2" w:rsidRPr="00B038DC">
                <w:rPr>
                  <w:rStyle w:val="Hipercze"/>
                </w:rPr>
                <w:t>https://dziennikustaw.gov.pl/DU/rok/2024/pozycja/770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Rozporządzenie Ministra Zdrowia z dnia 19 marca 2024 r. w sprawie potwierdzania znajomości języka polskiego w zakresie niezbędnym do wykonywania zawodu ratownika medycznego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w:t>
            </w:r>
            <w:proofErr w:type="spellStart"/>
            <w:r w:rsidRPr="00BE4548">
              <w:rPr>
                <w:rFonts w:ascii="Times New Roman" w:eastAsia="Times New Roman" w:hAnsi="Times New Roman" w:cs="Times New Roman"/>
                <w:sz w:val="20"/>
                <w:szCs w:val="20"/>
                <w:lang w:eastAsia="pl-PL"/>
              </w:rPr>
              <w:t>określaja</w:t>
            </w:r>
            <w:proofErr w:type="spellEnd"/>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piśmie w</w:t>
            </w:r>
            <w:r w:rsidRPr="00BE4548">
              <w:rPr>
                <w:rFonts w:ascii="Times New Roman" w:eastAsia="Times New Roman" w:hAnsi="Times New Roman" w:cs="Times New Roman"/>
                <w:b/>
                <w:bCs/>
                <w:sz w:val="20"/>
                <w:szCs w:val="20"/>
                <w:lang w:eastAsia="pl-PL"/>
              </w:rPr>
              <w:t> zakresie niezbędnym do wykonywania zawodu </w:t>
            </w:r>
            <w:r w:rsidRPr="00BE4548">
              <w:rPr>
                <w:rFonts w:ascii="Times New Roman" w:eastAsia="Times New Roman" w:hAnsi="Times New Roman" w:cs="Times New Roman"/>
                <w:sz w:val="20"/>
                <w:szCs w:val="20"/>
                <w:lang w:eastAsia="pl-PL"/>
              </w:rPr>
              <w:t>ratownika medycznego na terytorium Rzeczypospolitej Polskiej przez osobę posiadającą kwalifikacje</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sposób</w:t>
            </w:r>
            <w:proofErr w:type="gramEnd"/>
            <w:r w:rsidRPr="00BE4548">
              <w:rPr>
                <w:rFonts w:ascii="Times New Roman" w:eastAsia="Times New Roman" w:hAnsi="Times New Roman" w:cs="Times New Roman"/>
                <w:b/>
                <w:bCs/>
                <w:sz w:val="20"/>
                <w:szCs w:val="20"/>
                <w:lang w:eastAsia="pl-PL"/>
              </w:rPr>
              <w:t xml:space="preserve"> przeprowadzania egzaminu z języka</w:t>
            </w:r>
            <w:r w:rsidRPr="00BE4548">
              <w:rPr>
                <w:rFonts w:ascii="Times New Roman" w:eastAsia="Times New Roman" w:hAnsi="Times New Roman" w:cs="Times New Roman"/>
                <w:sz w:val="20"/>
                <w:szCs w:val="20"/>
                <w:lang w:eastAsia="pl-PL"/>
              </w:rPr>
              <w:t> polskiego, </w:t>
            </w:r>
            <w:r w:rsidRPr="00BE4548">
              <w:rPr>
                <w:rFonts w:ascii="Times New Roman" w:eastAsia="Times New Roman" w:hAnsi="Times New Roman" w:cs="Times New Roman"/>
                <w:b/>
                <w:bCs/>
                <w:sz w:val="20"/>
                <w:szCs w:val="20"/>
                <w:lang w:eastAsia="pl-PL"/>
              </w:rPr>
              <w:t>wzór zaświadczenia o pozytywnym złożeniu egzaminu</w:t>
            </w:r>
            <w:r w:rsidRPr="00BE4548">
              <w:rPr>
                <w:rFonts w:ascii="Times New Roman" w:eastAsia="Times New Roman" w:hAnsi="Times New Roman" w:cs="Times New Roman"/>
                <w:sz w:val="20"/>
                <w:szCs w:val="20"/>
                <w:lang w:eastAsia="pl-PL"/>
              </w:rPr>
              <w:t>,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(Dz.U.2024.429)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7" w:history="1">
              <w:r w:rsidR="006470B2" w:rsidRPr="00B038DC">
                <w:rPr>
                  <w:rStyle w:val="Hipercze"/>
                </w:rPr>
                <w:t>https://dziennikustaw.gov.pl/DU/rok/2024/pozycja/429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186492" w:rsidP="00672120">
            <w:pPr>
              <w:spacing w:before="120" w:after="150" w:line="240" w:lineRule="auto"/>
              <w:rPr>
                <w:rFonts w:ascii="Times New Roman" w:eastAsia="Times New Roman" w:hAnsi="Times New Roman" w:cs="Times New Roman"/>
                <w:sz w:val="20"/>
                <w:szCs w:val="20"/>
                <w:lang w:eastAsia="pl-PL"/>
              </w:rPr>
            </w:pPr>
            <w:r w:rsidRPr="00186492">
              <w:rPr>
                <w:rFonts w:ascii="Times New Roman" w:eastAsia="Times New Roman" w:hAnsi="Times New Roman" w:cs="Times New Roman"/>
                <w:sz w:val="20"/>
                <w:szCs w:val="20"/>
                <w:lang w:eastAsia="pl-PL"/>
              </w:rPr>
              <w:t>Rozporządzenie Ministra Zdrowia z dnia 2 lipca 2024 r. zmieniające rozporządzenie w sprawie rodzaju i zakresu świadczeń zapobiegawczych, diagnostycznych, leczniczych i rehabilitacyjnych udzielanych przez pielęgniarkę albo położną samodzielnie bez zlecenia lekarskiego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 </w:t>
            </w:r>
            <w:r w:rsidRPr="00BE4548">
              <w:rPr>
                <w:rFonts w:ascii="Times New Roman" w:eastAsia="Times New Roman" w:hAnsi="Times New Roman" w:cs="Times New Roman"/>
                <w:b/>
                <w:bCs/>
                <w:sz w:val="20"/>
                <w:szCs w:val="20"/>
                <w:lang w:eastAsia="pl-PL"/>
              </w:rPr>
              <w:t>rozszerzeniu uprawnień pielęgniarki systemu w zakresie medycznych czynności ratunkowych </w:t>
            </w:r>
            <w:r w:rsidRPr="00BE4548">
              <w:rPr>
                <w:rFonts w:ascii="Times New Roman" w:eastAsia="Times New Roman" w:hAnsi="Times New Roman" w:cs="Times New Roman"/>
                <w:sz w:val="20"/>
                <w:szCs w:val="20"/>
                <w:lang w:eastAsia="pl-PL"/>
              </w:rPr>
              <w:t>przewidzianych do </w:t>
            </w:r>
            <w:r w:rsidRPr="00BE4548">
              <w:rPr>
                <w:rFonts w:ascii="Times New Roman" w:eastAsia="Times New Roman" w:hAnsi="Times New Roman" w:cs="Times New Roman"/>
                <w:b/>
                <w:bCs/>
                <w:sz w:val="20"/>
                <w:szCs w:val="20"/>
                <w:lang w:eastAsia="pl-PL"/>
              </w:rPr>
              <w:t>samodzielnego wykonywania</w:t>
            </w:r>
            <w:r w:rsidRPr="00BE4548">
              <w:rPr>
                <w:rFonts w:ascii="Times New Roman" w:eastAsia="Times New Roman" w:hAnsi="Times New Roman" w:cs="Times New Roman"/>
                <w:sz w:val="20"/>
                <w:szCs w:val="20"/>
                <w:lang w:eastAsia="pl-PL"/>
              </w:rPr>
              <w:t>. Ponadto rozporządzenie stanowi ujednolicenie przepisów dotyczących realizacji medycznych czynności ratunkowych wykonywanych samodzielnie przez pielęgniarkę systemu z przepisami w zakresie wykonywania świadczeń zdrowotnych przez ratownika medycznego, procedowanymi obecnie w projekcie rozporządzenia, które mogą być udzielane przez ratownika medycznego. Wprowadzone zmiany umożliwią </w:t>
            </w:r>
            <w:r w:rsidRPr="00BE4548">
              <w:rPr>
                <w:rFonts w:ascii="Times New Roman" w:eastAsia="Times New Roman" w:hAnsi="Times New Roman" w:cs="Times New Roman"/>
                <w:b/>
                <w:bCs/>
                <w:sz w:val="20"/>
                <w:szCs w:val="20"/>
                <w:lang w:eastAsia="pl-PL"/>
              </w:rPr>
              <w:t>pielęgniarkom systemu uzyskanie równorzędnych uprawnień z ratownikami medycznymi </w:t>
            </w:r>
            <w:r w:rsidRPr="00BE4548">
              <w:rPr>
                <w:rFonts w:ascii="Times New Roman" w:eastAsia="Times New Roman" w:hAnsi="Times New Roman" w:cs="Times New Roman"/>
                <w:sz w:val="20"/>
                <w:szCs w:val="20"/>
                <w:lang w:eastAsia="pl-PL"/>
              </w:rPr>
              <w:t>w zakresie realizacji medycznych czynności ratunkowych. W § 4 do projektowanego rozporządzenia określono medyczne czynności ratunkowe, które mogą być udzielane samodzielnie przez pielęgniarkę systemu,</w:t>
            </w:r>
          </w:p>
        </w:tc>
        <w:tc>
          <w:tcPr>
            <w:tcW w:w="2126" w:type="dxa"/>
            <w:tcBorders>
              <w:bottom w:val="single" w:sz="6" w:space="0" w:color="auto"/>
              <w:right w:val="single" w:sz="6" w:space="0" w:color="auto"/>
            </w:tcBorders>
            <w:shd w:val="clear" w:color="auto" w:fill="FFFFFF"/>
            <w:vAlign w:val="center"/>
            <w:hideMark/>
          </w:tcPr>
          <w:p w:rsidR="00FB5FEB" w:rsidRPr="00BE4548" w:rsidRDefault="00186492" w:rsidP="0018649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988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8" w:history="1">
              <w:r w:rsidR="00186492" w:rsidRPr="00B038DC">
                <w:rPr>
                  <w:rStyle w:val="Hipercze"/>
                </w:rPr>
                <w:t>https://dziennikustaw.gov.pl/DU/2024/988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F09DD" w:rsidP="00672120">
            <w:pPr>
              <w:spacing w:before="120" w:after="150" w:line="240" w:lineRule="auto"/>
              <w:rPr>
                <w:rFonts w:ascii="Times New Roman" w:eastAsia="Times New Roman" w:hAnsi="Times New Roman" w:cs="Times New Roman"/>
                <w:sz w:val="20"/>
                <w:szCs w:val="20"/>
                <w:lang w:eastAsia="pl-PL"/>
              </w:rPr>
            </w:pPr>
            <w:r w:rsidRPr="00FF09DD">
              <w:rPr>
                <w:rFonts w:ascii="Times New Roman" w:eastAsia="Times New Roman" w:hAnsi="Times New Roman" w:cs="Times New Roman"/>
                <w:sz w:val="20"/>
                <w:szCs w:val="20"/>
                <w:lang w:eastAsia="pl-PL"/>
              </w:rPr>
              <w:t xml:space="preserve">Rozporządzenie Ministra Zdrowia z dnia 14 maja 2024 r. zmieniające rozporządzenie w sprawie </w:t>
            </w:r>
            <w:r w:rsidRPr="00FF09DD">
              <w:rPr>
                <w:rFonts w:ascii="Times New Roman" w:eastAsia="Times New Roman" w:hAnsi="Times New Roman" w:cs="Times New Roman"/>
                <w:sz w:val="20"/>
                <w:szCs w:val="20"/>
                <w:lang w:eastAsia="pl-PL"/>
              </w:rPr>
              <w:lastRenderedPageBreak/>
              <w:t>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Dodanie w § 3 załącznika do rozporządzenia ust. 6, zgodnie z którym świadczeniodawca realizujący umowę z NFZ na udzielanie świadczeń w rodzaju hospitalizacja w zakresie ginekologia i położnictwo, w przypadkach, gdy </w:t>
            </w:r>
            <w:r w:rsidRPr="00BE4548">
              <w:rPr>
                <w:rFonts w:ascii="Times New Roman" w:eastAsia="Times New Roman" w:hAnsi="Times New Roman" w:cs="Times New Roman"/>
                <w:b/>
                <w:bCs/>
                <w:sz w:val="20"/>
                <w:szCs w:val="20"/>
                <w:lang w:eastAsia="pl-PL"/>
              </w:rPr>
              <w:t>zakończenie ciąży jest dopuszczalne przepisami prawa </w:t>
            </w:r>
            <w:r w:rsidRPr="00BE4548">
              <w:rPr>
                <w:rFonts w:ascii="Times New Roman" w:eastAsia="Times New Roman" w:hAnsi="Times New Roman" w:cs="Times New Roman"/>
                <w:sz w:val="20"/>
                <w:szCs w:val="20"/>
                <w:lang w:eastAsia="pl-PL"/>
              </w:rPr>
              <w:t xml:space="preserve">powszechnie </w:t>
            </w:r>
            <w:r w:rsidRPr="00BE4548">
              <w:rPr>
                <w:rFonts w:ascii="Times New Roman" w:eastAsia="Times New Roman" w:hAnsi="Times New Roman" w:cs="Times New Roman"/>
                <w:sz w:val="20"/>
                <w:szCs w:val="20"/>
                <w:lang w:eastAsia="pl-PL"/>
              </w:rPr>
              <w:lastRenderedPageBreak/>
              <w:t>obowiązującego, jest </w:t>
            </w:r>
            <w:r w:rsidRPr="00BE4548">
              <w:rPr>
                <w:rFonts w:ascii="Times New Roman" w:eastAsia="Times New Roman" w:hAnsi="Times New Roman" w:cs="Times New Roman"/>
                <w:b/>
                <w:bCs/>
                <w:sz w:val="20"/>
                <w:szCs w:val="20"/>
                <w:lang w:eastAsia="pl-PL"/>
              </w:rPr>
              <w:t>zobowiązany do wykonywania świadczeń </w:t>
            </w:r>
            <w:r w:rsidRPr="00BE4548">
              <w:rPr>
                <w:rFonts w:ascii="Times New Roman" w:eastAsia="Times New Roman" w:hAnsi="Times New Roman" w:cs="Times New Roman"/>
                <w:sz w:val="20"/>
                <w:szCs w:val="20"/>
                <w:lang w:eastAsia="pl-PL"/>
              </w:rPr>
              <w:t>zakończenia ciąży, w miejscu udzielania świadczeń</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niezależnie</w:t>
            </w:r>
            <w:proofErr w:type="gramEnd"/>
            <w:r w:rsidRPr="00BE4548">
              <w:rPr>
                <w:rFonts w:ascii="Times New Roman" w:eastAsia="Times New Roman" w:hAnsi="Times New Roman" w:cs="Times New Roman"/>
                <w:b/>
                <w:bCs/>
                <w:sz w:val="20"/>
                <w:szCs w:val="20"/>
                <w:lang w:eastAsia="pl-PL"/>
              </w:rPr>
              <w:t xml:space="preserve"> od powstrzymania się przez lekarza </w:t>
            </w:r>
            <w:r w:rsidRPr="00BE4548">
              <w:rPr>
                <w:rFonts w:ascii="Times New Roman" w:eastAsia="Times New Roman" w:hAnsi="Times New Roman" w:cs="Times New Roman"/>
                <w:sz w:val="20"/>
                <w:szCs w:val="20"/>
                <w:lang w:eastAsia="pl-PL"/>
              </w:rPr>
              <w:t>wykonującego zawód u tego świadczeniodawcy od wykonania świadczenia. Konsekwencją powyższej zamiany jest odpowiednie uzupełnienie przepisu § 30 ust. 1 pkt 1 załącznika, poprzez </w:t>
            </w:r>
            <w:r w:rsidRPr="00BE4548">
              <w:rPr>
                <w:rFonts w:ascii="Times New Roman" w:eastAsia="Times New Roman" w:hAnsi="Times New Roman" w:cs="Times New Roman"/>
                <w:b/>
                <w:bCs/>
                <w:sz w:val="20"/>
                <w:szCs w:val="20"/>
                <w:lang w:eastAsia="pl-PL"/>
              </w:rPr>
              <w:t>wprowadzenie kary umownej w wysokości 2% kwoty zobowiązania</w:t>
            </w:r>
            <w:r w:rsidRPr="00BE4548">
              <w:rPr>
                <w:rFonts w:ascii="Times New Roman" w:eastAsia="Times New Roman" w:hAnsi="Times New Roman" w:cs="Times New Roman"/>
                <w:sz w:val="20"/>
                <w:szCs w:val="20"/>
                <w:lang w:eastAsia="pl-PL"/>
              </w:rPr>
              <w:t> wynikającego z umowy oraz przepisu § 36 ust. 1, poprzez wprowadzenie </w:t>
            </w:r>
            <w:r w:rsidRPr="00BE4548">
              <w:rPr>
                <w:rFonts w:ascii="Times New Roman" w:eastAsia="Times New Roman" w:hAnsi="Times New Roman" w:cs="Times New Roman"/>
                <w:b/>
                <w:bCs/>
                <w:sz w:val="20"/>
                <w:szCs w:val="20"/>
                <w:lang w:eastAsia="pl-PL"/>
              </w:rPr>
              <w:t>możliwości rozwiązania umowy w części albo w całości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bez</w:t>
            </w:r>
            <w:proofErr w:type="gramEnd"/>
            <w:r w:rsidRPr="00BE4548">
              <w:rPr>
                <w:rFonts w:ascii="Times New Roman" w:eastAsia="Times New Roman" w:hAnsi="Times New Roman" w:cs="Times New Roman"/>
                <w:b/>
                <w:bCs/>
                <w:sz w:val="20"/>
                <w:szCs w:val="20"/>
                <w:lang w:eastAsia="pl-PL"/>
              </w:rPr>
              <w:t xml:space="preserve"> zachowania okresu wypowiedzeni</w:t>
            </w:r>
            <w:r w:rsidRPr="00BE4548">
              <w:rPr>
                <w:rFonts w:ascii="Times New Roman" w:eastAsia="Times New Roman" w:hAnsi="Times New Roman" w:cs="Times New Roman"/>
                <w:sz w:val="20"/>
                <w:szCs w:val="20"/>
                <w:lang w:eastAsia="pl-PL"/>
              </w:rPr>
              <w:t>a, w przypadku naruszenia obowiązku wynikającego z dodawanego § 3 ust. 6.</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(Dz.U.2024.730)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19" w:history="1">
              <w:r w:rsidR="00FF09DD" w:rsidRPr="00B038DC">
                <w:rPr>
                  <w:rStyle w:val="Hipercze"/>
                </w:rPr>
                <w:t>https://dziennikustaw.gov.pl/DU/rok/2024/pozycja/730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5199F" w:rsidP="00672120">
            <w:pPr>
              <w:spacing w:before="120" w:after="150" w:line="240" w:lineRule="auto"/>
              <w:rPr>
                <w:rFonts w:ascii="Times New Roman" w:eastAsia="Times New Roman" w:hAnsi="Times New Roman" w:cs="Times New Roman"/>
                <w:sz w:val="20"/>
                <w:szCs w:val="20"/>
                <w:lang w:eastAsia="pl-PL"/>
              </w:rPr>
            </w:pPr>
            <w:r w:rsidRPr="00D5199F">
              <w:rPr>
                <w:rFonts w:ascii="Times New Roman" w:eastAsia="Times New Roman" w:hAnsi="Times New Roman" w:cs="Times New Roman"/>
                <w:sz w:val="20"/>
                <w:szCs w:val="20"/>
                <w:lang w:eastAsia="pl-PL"/>
              </w:rPr>
              <w:lastRenderedPageBreak/>
              <w:t>Rozporządzenie Ministra Zdrowia z dnia 24 czerwca 2024 r. w sprawie wysokości wynagrodzenia członków Komisji Odpowiedzialności Zawodowej oraz rzeczników dyscyplinarnych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Członkom Komisji </w:t>
            </w:r>
            <w:r w:rsidRPr="00BE4548">
              <w:rPr>
                <w:rFonts w:ascii="Times New Roman" w:eastAsia="Times New Roman" w:hAnsi="Times New Roman" w:cs="Times New Roman"/>
                <w:sz w:val="20"/>
                <w:szCs w:val="20"/>
                <w:lang w:eastAsia="pl-PL"/>
              </w:rPr>
              <w:t>przysługiwać będzie </w:t>
            </w:r>
            <w:r w:rsidRPr="00BE4548">
              <w:rPr>
                <w:rFonts w:ascii="Times New Roman" w:eastAsia="Times New Roman" w:hAnsi="Times New Roman" w:cs="Times New Roman"/>
                <w:b/>
                <w:bCs/>
                <w:sz w:val="20"/>
                <w:szCs w:val="20"/>
                <w:lang w:eastAsia="pl-PL"/>
              </w:rPr>
              <w:t>wynagrodzenie za rozpoznanie sprawy dotyczącej odpowiedzialności zawodowej</w:t>
            </w:r>
            <w:r w:rsidRPr="00BE4548">
              <w:rPr>
                <w:rFonts w:ascii="Times New Roman" w:eastAsia="Times New Roman" w:hAnsi="Times New Roman" w:cs="Times New Roman"/>
                <w:sz w:val="20"/>
                <w:szCs w:val="20"/>
                <w:lang w:eastAsia="pl-PL"/>
              </w:rPr>
              <w:t>, zakończonej wydaniem orzeczenia przez Komisję w wysokości: 600 zł – w przypadku sprawy zakończonej wydaniem postanowienia o umorzeniu postępowania, 740 zł – w przypadku sprawy zakończonej wydaniem orzeczenia uniewinniającego osobę obwinioną oraz w przypadku sprawy zakończonej orzeczeniem kary wobec osoby obwinionej. </w:t>
            </w:r>
            <w:r w:rsidRPr="00BE4548">
              <w:rPr>
                <w:rFonts w:ascii="Times New Roman" w:eastAsia="Times New Roman" w:hAnsi="Times New Roman" w:cs="Times New Roman"/>
                <w:b/>
                <w:bCs/>
                <w:sz w:val="20"/>
                <w:szCs w:val="20"/>
                <w:lang w:eastAsia="pl-PL"/>
              </w:rPr>
              <w:t>Rzecznikowi dyscyplinarnemu przysługiwać będzie wynagrodzenie za rozpoznanie sprawy </w:t>
            </w:r>
            <w:r w:rsidRPr="00BE4548">
              <w:rPr>
                <w:rFonts w:ascii="Times New Roman" w:eastAsia="Times New Roman" w:hAnsi="Times New Roman" w:cs="Times New Roman"/>
                <w:sz w:val="20"/>
                <w:szCs w:val="20"/>
                <w:lang w:eastAsia="pl-PL"/>
              </w:rPr>
              <w:t>dotyczącej odpowiedzialności zawodowej w wysokości: 700 zł – w przypadku sprawy zakończonej prawomocnym postanowieniem o odmowie wszczęcia postępowania wyjaśniającego, 900 zł – w przypadku sprawy zakończonej prawomocnym postanowieniem o umorzeniu postępowania wyjaśniającego, 1100 zł – w przypadku sprawy zakończonej skierowaniem do Komisji wniosku o ukaranie. Rozporządzenie</w:t>
            </w:r>
            <w:r w:rsidRPr="00BE4548">
              <w:rPr>
                <w:rFonts w:ascii="Times New Roman" w:eastAsia="Times New Roman" w:hAnsi="Times New Roman" w:cs="Times New Roman"/>
                <w:b/>
                <w:bCs/>
                <w:sz w:val="20"/>
                <w:szCs w:val="20"/>
                <w:lang w:eastAsia="pl-PL"/>
              </w:rPr>
              <w:t> wchodzi w życie z dniem 26 marca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D5199F" w:rsidP="00D5199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941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0" w:history="1">
              <w:r w:rsidR="00D5199F" w:rsidRPr="00B038DC">
                <w:rPr>
                  <w:rStyle w:val="Hipercze"/>
                </w:rPr>
                <w:t>https://dziennikustaw.gov.pl/DU/2024/941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Rozporządzenie Ministra Zdrowia z dnia 26 kwietnia 2024 r. zmieniające rozporządzenie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umożliwiająca zawieranie umów z NFZ na realizację programu pilotażowego KOWZS przez świadczeniodawców wymienionych w załączniku nr 5 do rozporządzenia, stanowiącym Wykaz ośrodków wczesnego zapalenia stawów, zwanych dalej „ośrodkami WZS”. Dotychczasowe wymaganie dotyczące posiadania wyłącznie w lokalizacji badań: laboratoryjnych, rentgenowskich, ultrasonograficznych, rezonansu magnetycznego oraz tomografii komputerowej zostanie zastąpione</w:t>
            </w:r>
            <w:r w:rsidRPr="00BE4548">
              <w:rPr>
                <w:rFonts w:ascii="Times New Roman" w:eastAsia="Times New Roman" w:hAnsi="Times New Roman" w:cs="Times New Roman"/>
                <w:b/>
                <w:bCs/>
                <w:sz w:val="20"/>
                <w:szCs w:val="20"/>
                <w:lang w:eastAsia="pl-PL"/>
              </w:rPr>
              <w:t> wymaganiem posiadania tych badań w dostępie.</w:t>
            </w:r>
            <w:r w:rsidRPr="00BE4548">
              <w:rPr>
                <w:rFonts w:ascii="Times New Roman" w:eastAsia="Times New Roman" w:hAnsi="Times New Roman" w:cs="Times New Roman"/>
                <w:sz w:val="20"/>
                <w:szCs w:val="20"/>
                <w:lang w:eastAsia="pl-PL"/>
              </w:rPr>
              <w:t> Ponadto, obniżenie warunków formalnych umożliwi</w:t>
            </w:r>
            <w:r w:rsidRPr="00BE4548">
              <w:rPr>
                <w:rFonts w:ascii="Times New Roman" w:eastAsia="Times New Roman" w:hAnsi="Times New Roman" w:cs="Times New Roman"/>
                <w:b/>
                <w:bCs/>
                <w:sz w:val="20"/>
                <w:szCs w:val="20"/>
                <w:lang w:eastAsia="pl-PL"/>
              </w:rPr>
              <w:t> rozszerzenie liczby realizatorów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programu</w:t>
            </w:r>
            <w:proofErr w:type="gramEnd"/>
            <w:r w:rsidRPr="00BE4548">
              <w:rPr>
                <w:rFonts w:ascii="Times New Roman" w:eastAsia="Times New Roman" w:hAnsi="Times New Roman" w:cs="Times New Roman"/>
                <w:b/>
                <w:bCs/>
                <w:sz w:val="20"/>
                <w:szCs w:val="20"/>
                <w:lang w:eastAsia="pl-PL"/>
              </w:rPr>
              <w:t xml:space="preserve"> pilotażowego</w:t>
            </w:r>
            <w:r w:rsidRPr="00BE4548">
              <w:rPr>
                <w:rFonts w:ascii="Times New Roman" w:eastAsia="Times New Roman" w:hAnsi="Times New Roman" w:cs="Times New Roman"/>
                <w:sz w:val="20"/>
                <w:szCs w:val="20"/>
                <w:lang w:eastAsia="pl-PL"/>
              </w:rPr>
              <w:t> o kolejne 4 ośrodki reumatologiczne.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(Dz.U.2024.655)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1" w:history="1">
              <w:r w:rsidR="000735F4" w:rsidRPr="00B038DC">
                <w:rPr>
                  <w:rStyle w:val="Hipercze"/>
                </w:rPr>
                <w:t>https://dziennikustaw.gov.pl/DU/rok/2024/pozycja/655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 xml:space="preserve">Rozporządzenie Ministra </w:t>
            </w:r>
            <w:r w:rsidRPr="000735F4">
              <w:rPr>
                <w:rFonts w:ascii="Times New Roman" w:eastAsia="Times New Roman" w:hAnsi="Times New Roman" w:cs="Times New Roman"/>
                <w:sz w:val="20"/>
                <w:szCs w:val="20"/>
                <w:lang w:eastAsia="pl-PL"/>
              </w:rPr>
              <w:lastRenderedPageBreak/>
              <w:t>Rodziny, Pracy i Polityki Społecznej z dnia 4 kwietnia 2024 r. zmieniające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celu umożliwienia pracodawcy kształtowania </w:t>
            </w:r>
            <w:r w:rsidRPr="00BE4548">
              <w:rPr>
                <w:rFonts w:ascii="Times New Roman" w:eastAsia="Times New Roman" w:hAnsi="Times New Roman" w:cs="Times New Roman"/>
                <w:b/>
                <w:bCs/>
                <w:sz w:val="20"/>
                <w:szCs w:val="20"/>
                <w:lang w:eastAsia="pl-PL"/>
              </w:rPr>
              <w:t xml:space="preserve">wynagrodzeń pracowników </w:t>
            </w:r>
            <w:r w:rsidRPr="00BE4548">
              <w:rPr>
                <w:rFonts w:ascii="Times New Roman" w:eastAsia="Times New Roman" w:hAnsi="Times New Roman" w:cs="Times New Roman"/>
                <w:b/>
                <w:bCs/>
                <w:sz w:val="20"/>
                <w:szCs w:val="20"/>
                <w:lang w:eastAsia="pl-PL"/>
              </w:rPr>
              <w:lastRenderedPageBreak/>
              <w:t>w niektórych państwowych jednostkach budżetowych działających w ochronie zdrowia </w:t>
            </w:r>
            <w:r w:rsidRPr="00BE4548">
              <w:rPr>
                <w:rFonts w:ascii="Times New Roman" w:eastAsia="Times New Roman" w:hAnsi="Times New Roman" w:cs="Times New Roman"/>
                <w:sz w:val="20"/>
                <w:szCs w:val="20"/>
                <w:lang w:eastAsia="pl-PL"/>
              </w:rPr>
              <w:t xml:space="preserve">oraz ustalenia wynagrodzenia </w:t>
            </w:r>
            <w:proofErr w:type="gramStart"/>
            <w:r w:rsidRPr="00BE4548">
              <w:rPr>
                <w:rFonts w:ascii="Times New Roman" w:eastAsia="Times New Roman" w:hAnsi="Times New Roman" w:cs="Times New Roman"/>
                <w:sz w:val="20"/>
                <w:szCs w:val="20"/>
                <w:lang w:eastAsia="pl-PL"/>
              </w:rPr>
              <w:t>pracownika co</w:t>
            </w:r>
            <w:proofErr w:type="gramEnd"/>
            <w:r w:rsidRPr="00BE4548">
              <w:rPr>
                <w:rFonts w:ascii="Times New Roman" w:eastAsia="Times New Roman" w:hAnsi="Times New Roman" w:cs="Times New Roman"/>
                <w:sz w:val="20"/>
                <w:szCs w:val="20"/>
                <w:lang w:eastAsia="pl-PL"/>
              </w:rPr>
              <w:t xml:space="preserve"> najmniej na poziomie minimalnego wynagrodzenia za pracę, w </w:t>
            </w:r>
            <w:r w:rsidRPr="00BE4548">
              <w:rPr>
                <w:rFonts w:ascii="Times New Roman" w:eastAsia="Times New Roman" w:hAnsi="Times New Roman" w:cs="Times New Roman"/>
                <w:b/>
                <w:bCs/>
                <w:sz w:val="20"/>
                <w:szCs w:val="20"/>
                <w:lang w:eastAsia="pl-PL"/>
              </w:rPr>
              <w:t>załączniku do projektu rozporządzenia: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4242 zł – 5080 zł (obecnie 3 490 zł – 4 180 zł), natomiast maksymalne kwoty wynagrodzenia zasadniczego 4440 zł – 10310 zł (obecnie 3 700 zł – 8 590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4242 zł – 5600 zł (obecnie 3 490 zł – 4 610 zł), natomiast maksymalne kwoty wynagrodzenia zasadniczego 4440 zł – 18690 zł (obecnie 3 700 zł – 15 570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podwyższone stawki wynagrodzenia zasadniczego </w:t>
            </w:r>
            <w:r w:rsidRPr="00BE4548">
              <w:rPr>
                <w:rFonts w:ascii="Times New Roman" w:eastAsia="Times New Roman" w:hAnsi="Times New Roman" w:cs="Times New Roman"/>
                <w:b/>
                <w:bCs/>
                <w:sz w:val="20"/>
                <w:szCs w:val="20"/>
                <w:lang w:eastAsia="pl-PL"/>
              </w:rPr>
              <w:t>będą obowiązywały od dnia 1 stycznia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(Dz.U.2024.524)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2" w:history="1">
              <w:r w:rsidR="000735F4" w:rsidRPr="00B038DC">
                <w:rPr>
                  <w:rStyle w:val="Hipercze"/>
                </w:rPr>
                <w:t>https://dziennikustaw.gov.pl/DU/rok</w:t>
              </w:r>
              <w:r w:rsidR="000735F4" w:rsidRPr="00B038DC">
                <w:rPr>
                  <w:rStyle w:val="Hipercze"/>
                </w:rPr>
                <w:lastRenderedPageBreak/>
                <w:t>/2024/pozycja/524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lastRenderedPageBreak/>
              <w:t>Rozporządzenie Ministra Zdrowia z dnia 26 marca 2024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przedłuża do dnia 30 czerwca 2024 r. fakultatywną możliwość przydzielenia świadczeniobiorcy terminu udzielenia świadczenia opieki zdrowotnej w ramach programu pilotażowego „Profilaktyka 40 PLUS” poza centralną elektroniczną rejestracją</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czyli</w:t>
            </w:r>
            <w:proofErr w:type="gramEnd"/>
            <w:r w:rsidRPr="00BE4548">
              <w:rPr>
                <w:rFonts w:ascii="Times New Roman" w:eastAsia="Times New Roman" w:hAnsi="Times New Roman" w:cs="Times New Roman"/>
                <w:sz w:val="20"/>
                <w:szCs w:val="20"/>
                <w:lang w:eastAsia="pl-PL"/>
              </w:rPr>
              <w:t xml:space="preserve"> na zasadach określonych obecnie do dnia 31 marca 2024 r. Zmiana ta jest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konsekwencją przedłużających się prac niezbędnych do dostosowania systemów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teleinformatycznych realizatorów programu pilotażowego do rozwiązań i wymogów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wynikających z wdrożenia w ramach programu pilotażowego centralnej elektronicznej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(Dz.U.2024.464)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3" w:history="1">
              <w:r w:rsidR="000735F4" w:rsidRPr="00B038DC">
                <w:rPr>
                  <w:rStyle w:val="Hipercze"/>
                </w:rPr>
                <w:t>https://dziennikustaw.gov.pl/DU/rok/2024/pozycja/464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Rozporządzenie Ministra Zdrowia z dnia 23 lipca 2024 r. w sprawie ramowego programu kursu w dziedzinie medycyny rodzinnej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nadaje nowe brzmienie załącznika. Zmiany wprowadzone projektem rozporządzenia dotyczą przede wszystkim tematyki programu kursu. W programie kursu zrezygnowano z problemów klinicznych. Inna poważna zmiana dotyczy </w:t>
            </w:r>
            <w:r w:rsidRPr="00BE4548">
              <w:rPr>
                <w:rFonts w:ascii="Times New Roman" w:eastAsia="Times New Roman" w:hAnsi="Times New Roman" w:cs="Times New Roman"/>
                <w:b/>
                <w:bCs/>
                <w:sz w:val="20"/>
                <w:szCs w:val="20"/>
                <w:lang w:eastAsia="pl-PL"/>
              </w:rPr>
              <w:t>formy prowadzenia zajęć, zrezygnowano z trybu stacjonarnego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który</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zastąpiono formą e-learningową</w:t>
            </w:r>
            <w:r w:rsidRPr="00BE4548">
              <w:rPr>
                <w:rFonts w:ascii="Times New Roman" w:eastAsia="Times New Roman" w:hAnsi="Times New Roman" w:cs="Times New Roman"/>
                <w:sz w:val="20"/>
                <w:szCs w:val="20"/>
                <w:lang w:eastAsia="pl-PL"/>
              </w:rPr>
              <w:t xml:space="preserve">. Kolejne zmiany dotyczą </w:t>
            </w:r>
            <w:proofErr w:type="gramStart"/>
            <w:r w:rsidRPr="00BE4548">
              <w:rPr>
                <w:rFonts w:ascii="Times New Roman" w:eastAsia="Times New Roman" w:hAnsi="Times New Roman" w:cs="Times New Roman"/>
                <w:sz w:val="20"/>
                <w:szCs w:val="20"/>
                <w:lang w:eastAsia="pl-PL"/>
              </w:rPr>
              <w:t>wskazania jako</w:t>
            </w:r>
            <w:proofErr w:type="gramEnd"/>
            <w:r w:rsidRPr="00BE4548">
              <w:rPr>
                <w:rFonts w:ascii="Times New Roman" w:eastAsia="Times New Roman" w:hAnsi="Times New Roman" w:cs="Times New Roman"/>
                <w:sz w:val="20"/>
                <w:szCs w:val="20"/>
                <w:lang w:eastAsia="pl-PL"/>
              </w:rPr>
              <w:t xml:space="preserve"> kierownika kursu lekarza specjalisty w dziedzinie medycyny rodzinnej, z jednoczesnym umożliwieniem realizacji poszczególnych części kursu przez lekarzy danej specjalizacji, której tematyka dotyczy, skrócenia czasu trwania kursu do 80 godzin dydaktycznych realizowanych w ciągu 10 dni oraz rezygnacji z kolokwiów z poszczególnych części tematycznych i sprawdzianu umiejętności praktycznych, a </w:t>
            </w:r>
            <w:r w:rsidRPr="00BE4548">
              <w:rPr>
                <w:rFonts w:ascii="Times New Roman" w:eastAsia="Times New Roman" w:hAnsi="Times New Roman" w:cs="Times New Roman"/>
                <w:sz w:val="20"/>
                <w:szCs w:val="20"/>
                <w:lang w:eastAsia="pl-PL"/>
              </w:rPr>
              <w:lastRenderedPageBreak/>
              <w:t>pozostawieniu końcowego sprawdzianu testowego.</w:t>
            </w:r>
          </w:p>
        </w:tc>
        <w:tc>
          <w:tcPr>
            <w:tcW w:w="2126" w:type="dxa"/>
            <w:tcBorders>
              <w:bottom w:val="single" w:sz="6" w:space="0" w:color="auto"/>
              <w:right w:val="single" w:sz="6" w:space="0" w:color="auto"/>
            </w:tcBorders>
            <w:shd w:val="clear" w:color="auto" w:fill="FFFFFF"/>
            <w:vAlign w:val="center"/>
            <w:hideMark/>
          </w:tcPr>
          <w:p w:rsidR="00FB5FEB" w:rsidRPr="00BE4548" w:rsidRDefault="000735F4" w:rsidP="000735F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1147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4" w:history="1">
              <w:r w:rsidR="000735F4" w:rsidRPr="00B038DC">
                <w:rPr>
                  <w:rStyle w:val="Hipercze"/>
                </w:rPr>
                <w:t>https://dziennikustaw.gov.pl/DU/2024/1147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szczegółowego wykazu czynności zawodowych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określa szczegółowy wykaz czynności zawodowych, do </w:t>
            </w:r>
            <w:proofErr w:type="gramStart"/>
            <w:r w:rsidRPr="00BE4548">
              <w:rPr>
                <w:rFonts w:ascii="Times New Roman" w:eastAsia="Times New Roman" w:hAnsi="Times New Roman" w:cs="Times New Roman"/>
                <w:sz w:val="20"/>
                <w:szCs w:val="20"/>
                <w:lang w:eastAsia="pl-PL"/>
              </w:rPr>
              <w:t>wykonywania których</w:t>
            </w:r>
            <w:proofErr w:type="gramEnd"/>
            <w:r w:rsidRPr="00BE4548">
              <w:rPr>
                <w:rFonts w:ascii="Times New Roman" w:eastAsia="Times New Roman" w:hAnsi="Times New Roman" w:cs="Times New Roman"/>
                <w:sz w:val="20"/>
                <w:szCs w:val="20"/>
                <w:lang w:eastAsia="pl-PL"/>
              </w:rPr>
              <w:t xml:space="preserve"> są uprawnione osoby wykonujące zawody medyczne objęte ustawą o niektórych zawodach medycznych.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26.02.2024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5" w:history="1">
              <w:r w:rsidR="007B2053" w:rsidRPr="00BE4548">
                <w:rPr>
                  <w:rStyle w:val="Hipercze"/>
                  <w:rFonts w:ascii="Times New Roman" w:eastAsia="Times New Roman" w:hAnsi="Times New Roman" w:cs="Times New Roman"/>
                  <w:sz w:val="20"/>
                  <w:szCs w:val="20"/>
                  <w:lang w:eastAsia="pl-PL"/>
                </w:rPr>
                <w:t>https://legislacja.rcl.gov.pl/projekt/12382352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t>Rozporządzenie Ministra Zdrowia z dnia 3 kwietnia 2024 r. w sprawie warunków, sposobu i trybu zaopatrywania pacjentów szpitala w znaki identyfikacyjne oraz sposobu postępowania w razie stwierdzenia ich braku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reguluje warunki, sposób i tryb zaopatrywania pacjentów szpitala w znaki identyfikacyjne oraz </w:t>
            </w:r>
            <w:proofErr w:type="spellStart"/>
            <w:r w:rsidRPr="00BE4548">
              <w:rPr>
                <w:rFonts w:ascii="Times New Roman" w:eastAsia="Times New Roman" w:hAnsi="Times New Roman" w:cs="Times New Roman"/>
                <w:sz w:val="20"/>
                <w:szCs w:val="20"/>
                <w:lang w:eastAsia="pl-PL"/>
              </w:rPr>
              <w:t>sposón</w:t>
            </w:r>
            <w:proofErr w:type="spellEnd"/>
            <w:r w:rsidRPr="00BE4548">
              <w:rPr>
                <w:rFonts w:ascii="Times New Roman" w:eastAsia="Times New Roman" w:hAnsi="Times New Roman" w:cs="Times New Roman"/>
                <w:sz w:val="20"/>
                <w:szCs w:val="20"/>
                <w:lang w:eastAsia="pl-PL"/>
              </w:rPr>
              <w:t xml:space="preserve"> postępowania w razie stwierdzenia ich braku, w celu zapewnienia ciągłości obowiązywania przepisów w przedmiotowym zakresie.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(Dz.U.2024.513)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6" w:history="1">
              <w:r w:rsidR="00366F2E" w:rsidRPr="00B038DC">
                <w:rPr>
                  <w:rStyle w:val="Hipercze"/>
                </w:rPr>
                <w:t>https://dziennikustaw.gov.pl/DU/rok/2024/pozycja/513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t>Rozporządzenie Ministra Zdrowia z dnia 14 lutego 2024 r. zmieniające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kwestii </w:t>
            </w:r>
            <w:r w:rsidRPr="00BE4548">
              <w:rPr>
                <w:rFonts w:ascii="Times New Roman" w:eastAsia="Times New Roman" w:hAnsi="Times New Roman" w:cs="Times New Roman"/>
                <w:b/>
                <w:bCs/>
                <w:sz w:val="20"/>
                <w:szCs w:val="20"/>
                <w:lang w:eastAsia="pl-PL"/>
              </w:rPr>
              <w:t>kierowania pacjentów z SOR do miejsc udzielania świadczeń</w:t>
            </w:r>
            <w:r w:rsidRPr="00BE4548">
              <w:rPr>
                <w:rFonts w:ascii="Times New Roman" w:eastAsia="Times New Roman" w:hAnsi="Times New Roman" w:cs="Times New Roman"/>
                <w:sz w:val="20"/>
                <w:szCs w:val="20"/>
                <w:lang w:eastAsia="pl-PL"/>
              </w:rPr>
              <w:t> zdrowotnych w ramach </w:t>
            </w:r>
            <w:r w:rsidRPr="00BE4548">
              <w:rPr>
                <w:rFonts w:ascii="Times New Roman" w:eastAsia="Times New Roman" w:hAnsi="Times New Roman" w:cs="Times New Roman"/>
                <w:b/>
                <w:bCs/>
                <w:sz w:val="20"/>
                <w:szCs w:val="20"/>
                <w:lang w:eastAsia="pl-PL"/>
              </w:rPr>
              <w:t>POZ, bez konieczności oczekiwania do lekarza SOR</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nadaje</w:t>
            </w:r>
            <w:proofErr w:type="gramEnd"/>
            <w:r w:rsidRPr="00BE4548">
              <w:rPr>
                <w:rFonts w:ascii="Times New Roman" w:eastAsia="Times New Roman" w:hAnsi="Times New Roman" w:cs="Times New Roman"/>
                <w:sz w:val="20"/>
                <w:szCs w:val="20"/>
                <w:lang w:eastAsia="pl-PL"/>
              </w:rPr>
              <w:t xml:space="preserve"> się </w:t>
            </w:r>
            <w:r w:rsidRPr="00BE4548">
              <w:rPr>
                <w:rFonts w:ascii="Times New Roman" w:eastAsia="Times New Roman" w:hAnsi="Times New Roman" w:cs="Times New Roman"/>
                <w:b/>
                <w:bCs/>
                <w:sz w:val="20"/>
                <w:szCs w:val="20"/>
                <w:lang w:eastAsia="pl-PL"/>
              </w:rPr>
              <w:t>karcie segregacji medycznej status indywidualnej dokumentacji medycznej</w:t>
            </w:r>
            <w:r w:rsidRPr="00BE4548">
              <w:rPr>
                <w:rFonts w:ascii="Times New Roman" w:eastAsia="Times New Roman" w:hAnsi="Times New Roman" w:cs="Times New Roman"/>
                <w:sz w:val="20"/>
                <w:szCs w:val="20"/>
                <w:lang w:eastAsia="pl-PL"/>
              </w:rPr>
              <w:t xml:space="preserve"> zarówno wewnętrznej, jak i zewnętrznej. W sytuacji skierowania przez </w:t>
            </w:r>
            <w:proofErr w:type="spellStart"/>
            <w:r w:rsidRPr="00BE4548">
              <w:rPr>
                <w:rFonts w:ascii="Times New Roman" w:eastAsia="Times New Roman" w:hAnsi="Times New Roman" w:cs="Times New Roman"/>
                <w:sz w:val="20"/>
                <w:szCs w:val="20"/>
                <w:lang w:eastAsia="pl-PL"/>
              </w:rPr>
              <w:t>triażystę</w:t>
            </w:r>
            <w:proofErr w:type="spellEnd"/>
            <w:r w:rsidRPr="00BE4548">
              <w:rPr>
                <w:rFonts w:ascii="Times New Roman" w:eastAsia="Times New Roman" w:hAnsi="Times New Roman" w:cs="Times New Roman"/>
                <w:sz w:val="20"/>
                <w:szCs w:val="20"/>
                <w:lang w:eastAsia="pl-PL"/>
              </w:rPr>
              <w:t xml:space="preserve"> osoby niebędącej w stanie nagłego zagrożenia zdrowotnego do miejsc udzielania świadczeń w ramach POZ</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dokumentem</w:t>
            </w:r>
            <w:proofErr w:type="gramEnd"/>
            <w:r w:rsidRPr="00BE4548">
              <w:rPr>
                <w:rFonts w:ascii="Times New Roman" w:eastAsia="Times New Roman" w:hAnsi="Times New Roman" w:cs="Times New Roman"/>
                <w:b/>
                <w:bCs/>
                <w:sz w:val="20"/>
                <w:szCs w:val="20"/>
                <w:lang w:eastAsia="pl-PL"/>
              </w:rPr>
              <w:t xml:space="preserve"> kończącym pobyt pacjenta w oddziale i wystawianym pacjentowi będzie karta segregacji medycznej</w:t>
            </w:r>
            <w:r w:rsidRPr="00BE4548">
              <w:rPr>
                <w:rFonts w:ascii="Times New Roman" w:eastAsia="Times New Roman" w:hAnsi="Times New Roman" w:cs="Times New Roman"/>
                <w:sz w:val="20"/>
                <w:szCs w:val="20"/>
                <w:lang w:eastAsia="pl-PL"/>
              </w:rPr>
              <w:t xml:space="preserve"> podpisana przez </w:t>
            </w:r>
            <w:proofErr w:type="spellStart"/>
            <w:r w:rsidRPr="00BE4548">
              <w:rPr>
                <w:rFonts w:ascii="Times New Roman" w:eastAsia="Times New Roman" w:hAnsi="Times New Roman" w:cs="Times New Roman"/>
                <w:sz w:val="20"/>
                <w:szCs w:val="20"/>
                <w:lang w:eastAsia="pl-PL"/>
              </w:rPr>
              <w:t>triażystę</w:t>
            </w:r>
            <w:proofErr w:type="spellEnd"/>
            <w:r w:rsidRPr="00BE4548">
              <w:rPr>
                <w:rFonts w:ascii="Times New Roman" w:eastAsia="Times New Roman" w:hAnsi="Times New Roman" w:cs="Times New Roman"/>
                <w:sz w:val="20"/>
                <w:szCs w:val="20"/>
                <w:lang w:eastAsia="pl-PL"/>
              </w:rPr>
              <w:t>. Natomiast w sytuacji, w której pacjent </w:t>
            </w:r>
            <w:r w:rsidRPr="00BE4548">
              <w:rPr>
                <w:rFonts w:ascii="Times New Roman" w:eastAsia="Times New Roman" w:hAnsi="Times New Roman" w:cs="Times New Roman"/>
                <w:b/>
                <w:bCs/>
                <w:sz w:val="20"/>
                <w:szCs w:val="20"/>
                <w:lang w:eastAsia="pl-PL"/>
              </w:rPr>
              <w:t>po przeprowadzonej segregacji medycznej pozostaje w oddziale oczekując na kontakt z lekarzem SOR</w:t>
            </w:r>
            <w:r w:rsidRPr="00BE4548">
              <w:rPr>
                <w:rFonts w:ascii="Times New Roman" w:eastAsia="Times New Roman" w:hAnsi="Times New Roman" w:cs="Times New Roman"/>
                <w:sz w:val="20"/>
                <w:szCs w:val="20"/>
                <w:lang w:eastAsia="pl-PL"/>
              </w:rPr>
              <w:t> i dalsze udzielanie świadczeń zdrowotnych w tym oddziale, karta segregacji medycznej będzie stanowiła </w:t>
            </w:r>
            <w:r w:rsidRPr="00BE4548">
              <w:rPr>
                <w:rFonts w:ascii="Times New Roman" w:eastAsia="Times New Roman" w:hAnsi="Times New Roman" w:cs="Times New Roman"/>
                <w:b/>
                <w:bCs/>
                <w:sz w:val="20"/>
                <w:szCs w:val="20"/>
                <w:lang w:eastAsia="pl-PL"/>
              </w:rPr>
              <w:t>załącznik do historii choroby tego pacjenta</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do karty medycznych czynności ratunkowych i karty medycznej lotniczego zespołu ratownictwa medycznego - jako dokumentacji indywidualnej pacjenta - dodano </w:t>
            </w:r>
            <w:r w:rsidRPr="00BE4548">
              <w:rPr>
                <w:rFonts w:ascii="Times New Roman" w:eastAsia="Times New Roman" w:hAnsi="Times New Roman" w:cs="Times New Roman"/>
                <w:b/>
                <w:bCs/>
                <w:sz w:val="20"/>
                <w:szCs w:val="20"/>
                <w:lang w:eastAsia="pl-PL"/>
              </w:rPr>
              <w:t xml:space="preserve">adnotację związaną z odmową przyjęcia pacjenta przetransportowanego przez zespół ratownictwa medycznego do </w:t>
            </w:r>
            <w:r w:rsidRPr="00BE4548">
              <w:rPr>
                <w:rFonts w:ascii="Times New Roman" w:eastAsia="Times New Roman" w:hAnsi="Times New Roman" w:cs="Times New Roman"/>
                <w:b/>
                <w:bCs/>
                <w:sz w:val="20"/>
                <w:szCs w:val="20"/>
                <w:lang w:eastAsia="pl-PL"/>
              </w:rPr>
              <w:lastRenderedPageBreak/>
              <w:t>szpitala</w:t>
            </w:r>
            <w:r w:rsidRPr="00BE4548">
              <w:rPr>
                <w:rFonts w:ascii="Times New Roman" w:eastAsia="Times New Roman" w:hAnsi="Times New Roman" w:cs="Times New Roman"/>
                <w:sz w:val="20"/>
                <w:szCs w:val="20"/>
                <w:lang w:eastAsia="pl-PL"/>
              </w:rPr>
              <w:t>, wraz ze wskazaniem i podpisem osoby upoważnionej przez podmiot leczniczy do wydania takiej decyzji.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(Dz.U.2024.252)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7" w:history="1">
              <w:r w:rsidR="00366F2E" w:rsidRPr="00B038DC">
                <w:rPr>
                  <w:rStyle w:val="Hipercze"/>
                </w:rPr>
                <w:t>https://dziennikustaw.gov.pl/DU/rok/2024/pozycja/252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lastRenderedPageBreak/>
              <w:t>Rozporządzenie Ministra Zdrowia z dnia 10 października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zmianę warunków realizacji świadczenia opieki zdrowotnej – świadczenia gwarantowanego „TK tętnic wieńcowych” polegającą na usunięciu kryteriów kwalifikacji do badania tomografii komputerowej (TK) tętnic wieńcowych.</w:t>
            </w:r>
          </w:p>
        </w:tc>
        <w:tc>
          <w:tcPr>
            <w:tcW w:w="2126" w:type="dxa"/>
            <w:tcBorders>
              <w:bottom w:val="single" w:sz="6" w:space="0" w:color="auto"/>
              <w:right w:val="single" w:sz="6" w:space="0" w:color="auto"/>
            </w:tcBorders>
            <w:shd w:val="clear" w:color="auto" w:fill="FFFFFF"/>
            <w:vAlign w:val="center"/>
            <w:hideMark/>
          </w:tcPr>
          <w:p w:rsidR="00FB5FEB" w:rsidRPr="00BE4548" w:rsidRDefault="00366F2E" w:rsidP="00366F2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1543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8" w:history="1">
              <w:r w:rsidR="00366F2E" w:rsidRPr="00B038DC">
                <w:rPr>
                  <w:rStyle w:val="Hipercze"/>
                </w:rPr>
                <w:t>https://dziennikustaw.gov.pl/DU/2024/1543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3D29" w:rsidP="00672120">
            <w:pPr>
              <w:spacing w:before="120" w:after="150" w:line="240" w:lineRule="auto"/>
              <w:rPr>
                <w:rFonts w:ascii="Times New Roman" w:eastAsia="Times New Roman" w:hAnsi="Times New Roman" w:cs="Times New Roman"/>
                <w:sz w:val="20"/>
                <w:szCs w:val="20"/>
                <w:lang w:eastAsia="pl-PL"/>
              </w:rPr>
            </w:pPr>
            <w:r w:rsidRPr="006C3D29">
              <w:rPr>
                <w:rFonts w:ascii="Times New Roman" w:eastAsia="Times New Roman" w:hAnsi="Times New Roman" w:cs="Times New Roman"/>
                <w:sz w:val="20"/>
                <w:szCs w:val="20"/>
                <w:lang w:eastAsia="pl-PL"/>
              </w:rPr>
              <w:t>Rozporządzenie Ministra Zdrowia z dnia 11 września 2024 r. w sprawie wysokości wynagrodzenia wizytatora oraz koordynatora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przewiduje wysokość wynagrodzenia za każdy dzień przeglądu akredytacyjnego dla wizytatora oraz koordynatora.</w:t>
            </w:r>
          </w:p>
        </w:tc>
        <w:tc>
          <w:tcPr>
            <w:tcW w:w="2126" w:type="dxa"/>
            <w:tcBorders>
              <w:bottom w:val="single" w:sz="6" w:space="0" w:color="auto"/>
              <w:right w:val="single" w:sz="6" w:space="0" w:color="auto"/>
            </w:tcBorders>
            <w:shd w:val="clear" w:color="auto" w:fill="FFFFFF"/>
            <w:vAlign w:val="center"/>
            <w:hideMark/>
          </w:tcPr>
          <w:p w:rsidR="00FB5FEB" w:rsidRPr="00BE4548" w:rsidRDefault="006C3D29" w:rsidP="006C3D2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1353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29" w:history="1">
              <w:r w:rsidR="006C3D29" w:rsidRPr="00B038DC">
                <w:rPr>
                  <w:rStyle w:val="Hipercze"/>
                </w:rPr>
                <w:t>https://dziennikustaw.gov.pl/DU/2024/1353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1026" w:rsidP="00672120">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t>Rozporządzenie Ministra Zdrowia z dnia 24 maja 2024 r. w sprawie wysokości wynagrodzenia członków, wiceprzewodniczących i przewodniczącego Rady Akredytacyjnej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przewiduje wynagrodzenia przewodniczącego, wiceprzewodniczących Rady Akredytacyjnej i pozostałych członków Rady Akredytacyjnej.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(Dz.U.2024.800)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0" w:history="1">
              <w:r w:rsidR="00E21026" w:rsidRPr="00B038DC">
                <w:rPr>
                  <w:rStyle w:val="Hipercze"/>
                </w:rPr>
                <w:t>https://dziennikustaw.gov.pl/DU/rok/2024/pozycja/800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E21026" w:rsidRPr="00E21026" w:rsidRDefault="00E21026" w:rsidP="00E21026">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t>Rozporządzenie Ministra Zdrowia z dnia 22 maja 2024 r. w sprawie kursów kwalifikacyjnych dla ratowników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Zakres problematyki w kursach kwalifikacyjnych przewidziany w projekcie obejmuje zagadnienia dotyczące udzielania świadczeń zdrowotnych innych niż wynikające z kształcenia przygotowującego do wykonywania zawodu ratownika medycznego, możliwości stwierdzania zgonu, wykonywania badania USG u pacjenta w stanie nagłego zagrożenia zdrowotnego, podawania krwi, składników krwi i preparatów krwiozastępczych oraz szczepień ochronnych. Przyjęto zasadę, że program kursu kwalifikacyjnego może przewidywać, że kurs kończyć się będzie egzaminem teoretycznym lub praktycznym. Projekt rozporządzenia określa także wzór zaświadczenia </w:t>
            </w:r>
            <w:r w:rsidRPr="00BE4548">
              <w:rPr>
                <w:rFonts w:ascii="Times New Roman" w:eastAsia="Times New Roman" w:hAnsi="Times New Roman" w:cs="Times New Roman"/>
                <w:sz w:val="20"/>
                <w:szCs w:val="20"/>
                <w:lang w:eastAsia="pl-PL"/>
              </w:rPr>
              <w:lastRenderedPageBreak/>
              <w:t>potwierdzającego odbycie kursu kwalifikacyjnego.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(Dz.U.2024.826)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1" w:history="1">
              <w:r w:rsidR="00E21026" w:rsidRPr="00B038DC">
                <w:rPr>
                  <w:rStyle w:val="Hipercze"/>
                </w:rPr>
                <w:t>https://dziennikustaw.gov.pl/DU/rok/2024/pozycja/826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1026" w:rsidP="00672120">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lastRenderedPageBreak/>
              <w:t>Rozporządzenie Ministra Zdrowia z dnia 26 czerwca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Wprowadzane zmiany dotyczą przepisów ogólnych zmienianego rozporządzenia, przepisów dotyczących pomocy na projekty badawczo-rozwojowe oraz przepisów dotyczących pomocy na wspieranie innowacyjności, pomocy dla przedsiębiorców rozpoczynających działalność. Projektowane rozporządzenie uelastycznia również zasady udzielania pomocy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za pośrednictwem ABM w taki sposób, aby pomoc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mogła wspierać szerszy zakres przedsięwzięć. Zaktualizowano też szczegółowy zakres kosztów kwalifikowalnych oraz dopuszczono, aby intensywność pomocy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mogła sięgać 100% kosztów kwalifikowanych.</w:t>
            </w:r>
          </w:p>
        </w:tc>
        <w:tc>
          <w:tcPr>
            <w:tcW w:w="2126" w:type="dxa"/>
            <w:tcBorders>
              <w:bottom w:val="single" w:sz="6" w:space="0" w:color="auto"/>
              <w:right w:val="single" w:sz="6" w:space="0" w:color="auto"/>
            </w:tcBorders>
            <w:shd w:val="clear" w:color="auto" w:fill="FFFFFF"/>
            <w:vAlign w:val="center"/>
            <w:hideMark/>
          </w:tcPr>
          <w:p w:rsidR="00FB5FEB" w:rsidRPr="00BE4548" w:rsidRDefault="00E21026" w:rsidP="00E21026">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961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2" w:history="1">
              <w:r w:rsidR="00E21026" w:rsidRPr="00B038DC">
                <w:rPr>
                  <w:rStyle w:val="Hipercze"/>
                </w:rPr>
                <w:t>https://dziennikustaw.gov.pl/DU/2024/961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Rozporządzenie Ministra Zdrowia z dnia 6 czerwca 2024 r. zmieniające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w § 2 rozporządzenia polega na tym, że </w:t>
            </w:r>
            <w:r w:rsidRPr="00BE4548">
              <w:rPr>
                <w:rFonts w:ascii="Times New Roman" w:eastAsia="Times New Roman" w:hAnsi="Times New Roman" w:cs="Times New Roman"/>
                <w:b/>
                <w:bCs/>
                <w:sz w:val="20"/>
                <w:szCs w:val="20"/>
                <w:lang w:eastAsia="pl-PL"/>
              </w:rPr>
              <w:t>kursy kwalifikacyjne dla farmaceutów</w:t>
            </w:r>
            <w:r w:rsidRPr="00BE4548">
              <w:rPr>
                <w:rFonts w:ascii="Times New Roman" w:eastAsia="Times New Roman" w:hAnsi="Times New Roman" w:cs="Times New Roman"/>
                <w:sz w:val="20"/>
                <w:szCs w:val="20"/>
                <w:lang w:eastAsia="pl-PL"/>
              </w:rPr>
              <w:t> będą obejmowały problematykę dotyczącą p</w:t>
            </w:r>
            <w:r w:rsidRPr="00BE4548">
              <w:rPr>
                <w:rFonts w:ascii="Times New Roman" w:eastAsia="Times New Roman" w:hAnsi="Times New Roman" w:cs="Times New Roman"/>
                <w:b/>
                <w:bCs/>
                <w:sz w:val="20"/>
                <w:szCs w:val="20"/>
                <w:lang w:eastAsia="pl-PL"/>
              </w:rPr>
              <w:t>rzeprowadzania zalecanego szczepienia ochronnego oraz szczepienia przeciw COVID-19</w:t>
            </w:r>
            <w:r w:rsidRPr="00BE4548">
              <w:rPr>
                <w:rFonts w:ascii="Times New Roman" w:eastAsia="Times New Roman" w:hAnsi="Times New Roman" w:cs="Times New Roman"/>
                <w:sz w:val="20"/>
                <w:szCs w:val="20"/>
                <w:lang w:eastAsia="pl-PL"/>
              </w:rPr>
              <w:t>. Do przeprowadzania takich szczepień farmaceuta jest uprawniony, na podstawie art. 19 ust. 5b ustawy o zapobieganiu oraz zwalczaniu zakażeń i chorób zakaźnych u ludzi. W związku z powyższym, farmaceuta będzie mógł przeprowadzać zalecane szczepienia ochronne oraz szczepienia przeciw COVID-19, jeżeli </w:t>
            </w:r>
            <w:r w:rsidRPr="00BE4548">
              <w:rPr>
                <w:rFonts w:ascii="Times New Roman" w:eastAsia="Times New Roman" w:hAnsi="Times New Roman" w:cs="Times New Roman"/>
                <w:b/>
                <w:bCs/>
                <w:sz w:val="20"/>
                <w:szCs w:val="20"/>
                <w:lang w:eastAsia="pl-PL"/>
              </w:rPr>
              <w:t>odbył kurs kwalifikacyjny i uzyskał dokument potwierdzający ukończenie </w:t>
            </w:r>
            <w:r w:rsidRPr="00BE4548">
              <w:rPr>
                <w:rFonts w:ascii="Times New Roman" w:eastAsia="Times New Roman" w:hAnsi="Times New Roman" w:cs="Times New Roman"/>
                <w:sz w:val="20"/>
                <w:szCs w:val="20"/>
                <w:lang w:eastAsia="pl-PL"/>
              </w:rPr>
              <w:t>tego kursu.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(Dz.U.2024.864)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3" w:history="1">
              <w:r w:rsidR="00D45380" w:rsidRPr="00B038DC">
                <w:rPr>
                  <w:rStyle w:val="Hipercze"/>
                </w:rPr>
                <w:t>https://dziennikustaw.gov.pl/DU/rok/2024/pozycja/864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Rozporządzenie Ministra Zdrowia z dnia 19 kwietnia 2024 r. w sprawie ustawicznego rozwoju zawodowego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w:t>
            </w:r>
            <w:r w:rsidRPr="00BE4548">
              <w:rPr>
                <w:rFonts w:ascii="Times New Roman" w:eastAsia="Times New Roman" w:hAnsi="Times New Roman" w:cs="Times New Roman"/>
                <w:b/>
                <w:bCs/>
                <w:sz w:val="20"/>
                <w:szCs w:val="20"/>
                <w:lang w:eastAsia="pl-PL"/>
              </w:rPr>
              <w:t>wskazano różne formy</w:t>
            </w:r>
            <w:r w:rsidRPr="00BE4548">
              <w:rPr>
                <w:rFonts w:ascii="Times New Roman" w:eastAsia="Times New Roman" w:hAnsi="Times New Roman" w:cs="Times New Roman"/>
                <w:sz w:val="20"/>
                <w:szCs w:val="20"/>
                <w:lang w:eastAsia="pl-PL"/>
              </w:rPr>
              <w:t>, umożliwiające osobie wykonującej zawód medyczny </w:t>
            </w:r>
            <w:r w:rsidRPr="00BE4548">
              <w:rPr>
                <w:rFonts w:ascii="Times New Roman" w:eastAsia="Times New Roman" w:hAnsi="Times New Roman" w:cs="Times New Roman"/>
                <w:b/>
                <w:bCs/>
                <w:sz w:val="20"/>
                <w:szCs w:val="20"/>
                <w:lang w:eastAsia="pl-PL"/>
              </w:rPr>
              <w:t>pogłębienie i uaktualnienie wiedzy </w:t>
            </w:r>
            <w:r w:rsidRPr="00BE4548">
              <w:rPr>
                <w:rFonts w:ascii="Times New Roman" w:eastAsia="Times New Roman" w:hAnsi="Times New Roman" w:cs="Times New Roman"/>
                <w:sz w:val="20"/>
                <w:szCs w:val="20"/>
                <w:lang w:eastAsia="pl-PL"/>
              </w:rPr>
              <w:t>niezbędnej do wykonywania czynności zawodowych. Wśród tych form przewidziano m. in. udział w konferencjach, zjazdach czy warsztatach szkoleniowych organizowanych przez towarzystwa naukowe, stowarzyszenia zawodowe, czy pracodawców. Zgodnie z projektem rozporządzenia za </w:t>
            </w:r>
            <w:r w:rsidRPr="00BE4548">
              <w:rPr>
                <w:rFonts w:ascii="Times New Roman" w:eastAsia="Times New Roman" w:hAnsi="Times New Roman" w:cs="Times New Roman"/>
                <w:b/>
                <w:bCs/>
                <w:sz w:val="20"/>
                <w:szCs w:val="20"/>
                <w:lang w:eastAsia="pl-PL"/>
              </w:rPr>
              <w:t>zrealizowanie każdej z form ustawicznego rozwoju </w:t>
            </w:r>
            <w:r w:rsidRPr="00BE4548">
              <w:rPr>
                <w:rFonts w:ascii="Times New Roman" w:eastAsia="Times New Roman" w:hAnsi="Times New Roman" w:cs="Times New Roman"/>
                <w:sz w:val="20"/>
                <w:szCs w:val="20"/>
                <w:lang w:eastAsia="pl-PL"/>
              </w:rPr>
              <w:t>zawodowego </w:t>
            </w:r>
            <w:r w:rsidRPr="00BE4548">
              <w:rPr>
                <w:rFonts w:ascii="Times New Roman" w:eastAsia="Times New Roman" w:hAnsi="Times New Roman" w:cs="Times New Roman"/>
                <w:b/>
                <w:bCs/>
                <w:sz w:val="20"/>
                <w:szCs w:val="20"/>
                <w:lang w:eastAsia="pl-PL"/>
              </w:rPr>
              <w:t>przysługują punkty edukacyjne</w:t>
            </w:r>
            <w:r w:rsidRPr="00BE4548">
              <w:rPr>
                <w:rFonts w:ascii="Times New Roman" w:eastAsia="Times New Roman" w:hAnsi="Times New Roman" w:cs="Times New Roman"/>
                <w:sz w:val="20"/>
                <w:szCs w:val="20"/>
                <w:lang w:eastAsia="pl-PL"/>
              </w:rPr>
              <w:t>. Liczba punktów edukacyjnych za poszczególne formy oraz dokumenty potwierdzające realizację zostały określone w załączniku do rozporządzenia. Jednocześnie w załączniku tym wskazano</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kto</w:t>
            </w:r>
            <w:proofErr w:type="gramEnd"/>
            <w:r w:rsidRPr="00BE4548">
              <w:rPr>
                <w:rFonts w:ascii="Times New Roman" w:eastAsia="Times New Roman" w:hAnsi="Times New Roman" w:cs="Times New Roman"/>
                <w:b/>
                <w:bCs/>
                <w:sz w:val="20"/>
                <w:szCs w:val="20"/>
                <w:lang w:eastAsia="pl-PL"/>
              </w:rPr>
              <w:t xml:space="preserve"> potwierdza daną formę ustawicznego rozwoju zawodowego. </w:t>
            </w:r>
            <w:r w:rsidRPr="00BE4548">
              <w:rPr>
                <w:rFonts w:ascii="Times New Roman" w:eastAsia="Times New Roman" w:hAnsi="Times New Roman" w:cs="Times New Roman"/>
                <w:sz w:val="20"/>
                <w:szCs w:val="20"/>
                <w:lang w:eastAsia="pl-PL"/>
              </w:rPr>
              <w:t>W załączniku nr 2 do rozporządzenia został określony </w:t>
            </w:r>
            <w:r w:rsidRPr="00BE4548">
              <w:rPr>
                <w:rFonts w:ascii="Times New Roman" w:eastAsia="Times New Roman" w:hAnsi="Times New Roman" w:cs="Times New Roman"/>
                <w:b/>
                <w:bCs/>
                <w:sz w:val="20"/>
                <w:szCs w:val="20"/>
                <w:lang w:eastAsia="pl-PL"/>
              </w:rPr>
              <w:t>wzór karty rozwoju zawodowego</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której wojewoda będzie potwierdzał dopełnienie obowiązku ustawicznego rozwoju zawodowego osobie wykonującej zawód medyczny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(Dz.U.2024.674)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4" w:history="1">
              <w:r w:rsidR="00D45380" w:rsidRPr="00B038DC">
                <w:rPr>
                  <w:rStyle w:val="Hipercze"/>
                </w:rPr>
                <w:t>https://dziennikustaw.gov.pl/DU/rok/2024/pozycja/674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lastRenderedPageBreak/>
              <w:t>Rozporządzenie Ministra Zdrowia z dnia 7 marca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Ministra Zdrowia w sprawie ogólnych warunków umów o udzielanie świadczeń opieki zdrowotnej proponuje się zmianę brzmienia ust. 6-8 w § 3b nowelizowanego rozporządzenia, co umożliwi </w:t>
            </w:r>
            <w:r w:rsidRPr="00BE4548">
              <w:rPr>
                <w:rFonts w:ascii="Times New Roman" w:eastAsia="Times New Roman" w:hAnsi="Times New Roman" w:cs="Times New Roman"/>
                <w:b/>
                <w:bCs/>
                <w:sz w:val="20"/>
                <w:szCs w:val="20"/>
                <w:lang w:eastAsia="pl-PL"/>
              </w:rPr>
              <w:t>wydłużenie do końca 2024 r. okresu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którym świadczeniodawcy powinni </w:t>
            </w:r>
            <w:r w:rsidRPr="00BE4548">
              <w:rPr>
                <w:rFonts w:ascii="Times New Roman" w:eastAsia="Times New Roman" w:hAnsi="Times New Roman" w:cs="Times New Roman"/>
                <w:b/>
                <w:bCs/>
                <w:sz w:val="20"/>
                <w:szCs w:val="20"/>
                <w:lang w:eastAsia="pl-PL"/>
              </w:rPr>
              <w:t>rozliczyć kwoty otrzymane jako dodatki do ryczałtu systemu zabezpieczenia za 2023 r.</w:t>
            </w:r>
            <w:r w:rsidRPr="00BE4548">
              <w:rPr>
                <w:rFonts w:ascii="Times New Roman" w:eastAsia="Times New Roman" w:hAnsi="Times New Roman" w:cs="Times New Roman"/>
                <w:sz w:val="20"/>
                <w:szCs w:val="20"/>
                <w:lang w:eastAsia="pl-PL"/>
              </w:rPr>
              <w:t>, zgodnie z § 3b ust. 1 nowelizowanego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(Dz.U.2024.339)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5" w:history="1">
              <w:r w:rsidR="00D45380" w:rsidRPr="00B038DC">
                <w:rPr>
                  <w:rStyle w:val="Hipercze"/>
                </w:rPr>
                <w:t>https://dziennikustaw.gov.pl/DU/rok/2024/pozycja/339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Rozporządzenie Ministra Zdrowia z dnia 2 grudnia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Zakwalifikowanie zabiegów przezskórnej </w:t>
            </w:r>
            <w:proofErr w:type="spellStart"/>
            <w:r w:rsidRPr="00BE4548">
              <w:rPr>
                <w:rFonts w:ascii="Times New Roman" w:eastAsia="Times New Roman" w:hAnsi="Times New Roman" w:cs="Times New Roman"/>
                <w:sz w:val="20"/>
                <w:szCs w:val="20"/>
                <w:lang w:eastAsia="pl-PL"/>
              </w:rPr>
              <w:t>termoablacji</w:t>
            </w:r>
            <w:proofErr w:type="spellEnd"/>
            <w:r w:rsidRPr="00BE4548">
              <w:rPr>
                <w:rFonts w:ascii="Times New Roman" w:eastAsia="Times New Roman" w:hAnsi="Times New Roman" w:cs="Times New Roman"/>
                <w:sz w:val="20"/>
                <w:szCs w:val="20"/>
                <w:lang w:eastAsia="pl-PL"/>
              </w:rPr>
              <w:t xml:space="preserve"> i przezskórnej </w:t>
            </w:r>
            <w:proofErr w:type="spellStart"/>
            <w:r w:rsidRPr="00BE4548">
              <w:rPr>
                <w:rFonts w:ascii="Times New Roman" w:eastAsia="Times New Roman" w:hAnsi="Times New Roman" w:cs="Times New Roman"/>
                <w:sz w:val="20"/>
                <w:szCs w:val="20"/>
                <w:lang w:eastAsia="pl-PL"/>
              </w:rPr>
              <w:t>krioablacji</w:t>
            </w:r>
            <w:proofErr w:type="spellEnd"/>
            <w:r w:rsidRPr="00BE4548">
              <w:rPr>
                <w:rFonts w:ascii="Times New Roman" w:eastAsia="Times New Roman" w:hAnsi="Times New Roman" w:cs="Times New Roman"/>
                <w:sz w:val="20"/>
                <w:szCs w:val="20"/>
                <w:lang w:eastAsia="pl-PL"/>
              </w:rPr>
              <w:t xml:space="preserve"> pod kontrolą badań obrazowych (tomografii lub rezonansu magnetycznego lub PET-CT lub USG</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jako</w:t>
            </w:r>
            <w:proofErr w:type="gramEnd"/>
            <w:r w:rsidRPr="00BE4548">
              <w:rPr>
                <w:rFonts w:ascii="Times New Roman" w:eastAsia="Times New Roman" w:hAnsi="Times New Roman" w:cs="Times New Roman"/>
                <w:b/>
                <w:bCs/>
                <w:sz w:val="20"/>
                <w:szCs w:val="20"/>
                <w:lang w:eastAsia="pl-PL"/>
              </w:rPr>
              <w:t xml:space="preserve"> świadczeń gwarantowanych</w:t>
            </w:r>
            <w:r w:rsidRPr="00BE4548">
              <w:rPr>
                <w:rFonts w:ascii="Times New Roman" w:eastAsia="Times New Roman" w:hAnsi="Times New Roman" w:cs="Times New Roman"/>
                <w:sz w:val="20"/>
                <w:szCs w:val="20"/>
                <w:lang w:eastAsia="pl-PL"/>
              </w:rPr>
              <w:t> wraz z </w:t>
            </w:r>
            <w:r w:rsidRPr="00BE4548">
              <w:rPr>
                <w:rFonts w:ascii="Times New Roman" w:eastAsia="Times New Roman" w:hAnsi="Times New Roman" w:cs="Times New Roman"/>
                <w:b/>
                <w:bCs/>
                <w:sz w:val="20"/>
                <w:szCs w:val="20"/>
                <w:lang w:eastAsia="pl-PL"/>
              </w:rPr>
              <w:t>określeniem warunków i kryteriów kwalifikacji</w:t>
            </w:r>
            <w:r w:rsidRPr="00BE4548">
              <w:rPr>
                <w:rFonts w:ascii="Times New Roman" w:eastAsia="Times New Roman" w:hAnsi="Times New Roman" w:cs="Times New Roman"/>
                <w:sz w:val="20"/>
                <w:szCs w:val="20"/>
                <w:lang w:eastAsia="pl-PL"/>
              </w:rPr>
              <w:t xml:space="preserve"> do tych zabiegów, czego spodziewanym efektem będzie dostępność do alternatywnych metod leczenia guzów nowotworowych w wybranych grupach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według klasyfikacji ICD-10.</w:t>
            </w:r>
          </w:p>
        </w:tc>
        <w:tc>
          <w:tcPr>
            <w:tcW w:w="2126" w:type="dxa"/>
            <w:tcBorders>
              <w:bottom w:val="single" w:sz="6" w:space="0" w:color="auto"/>
              <w:right w:val="single" w:sz="6" w:space="0" w:color="auto"/>
            </w:tcBorders>
            <w:shd w:val="clear" w:color="auto" w:fill="FFFFFF"/>
            <w:vAlign w:val="center"/>
            <w:hideMark/>
          </w:tcPr>
          <w:p w:rsidR="00FB5FEB" w:rsidRPr="00BE4548" w:rsidRDefault="00D45380" w:rsidP="00D4538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1798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6" w:history="1">
              <w:r w:rsidR="00D45380" w:rsidRPr="00B038DC">
                <w:rPr>
                  <w:rStyle w:val="Hipercze"/>
                </w:rPr>
                <w:t>https://dziennikustaw.gov.pl/DU/2024/1798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F3C11" w:rsidRPr="00DF3C11" w:rsidRDefault="00DF3C11" w:rsidP="00DF3C11">
            <w:pPr>
              <w:spacing w:before="120" w:after="150" w:line="240" w:lineRule="auto"/>
              <w:rPr>
                <w:rFonts w:ascii="Times New Roman" w:eastAsia="Times New Roman" w:hAnsi="Times New Roman" w:cs="Times New Roman"/>
                <w:sz w:val="20"/>
                <w:szCs w:val="20"/>
                <w:lang w:eastAsia="pl-PL"/>
              </w:rPr>
            </w:pPr>
            <w:r w:rsidRPr="00DF3C11">
              <w:rPr>
                <w:rFonts w:ascii="Times New Roman" w:eastAsia="Times New Roman" w:hAnsi="Times New Roman" w:cs="Times New Roman"/>
                <w:sz w:val="20"/>
                <w:szCs w:val="20"/>
                <w:lang w:eastAsia="pl-PL"/>
              </w:rPr>
              <w:t>Rozporządzenie Ministra Zdrowia z dnia 12 sierpnia 2024 r. zmieniające rozporządzenie w sprawie leczenia uzdrowiskowego osób zatrudnionych przy produkcji wyrobów zawierających azbest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Umożliwienie wystawiania przez lekarzy</w:t>
            </w:r>
            <w:r w:rsidRPr="00BE4548">
              <w:rPr>
                <w:rFonts w:ascii="Times New Roman" w:eastAsia="Times New Roman" w:hAnsi="Times New Roman" w:cs="Times New Roman"/>
                <w:sz w:val="20"/>
                <w:szCs w:val="20"/>
                <w:lang w:eastAsia="pl-PL"/>
              </w:rPr>
              <w:t> ubezpieczenia zdrowotnego </w:t>
            </w:r>
            <w:r w:rsidRPr="00BE4548">
              <w:rPr>
                <w:rFonts w:ascii="Times New Roman" w:eastAsia="Times New Roman" w:hAnsi="Times New Roman" w:cs="Times New Roman"/>
                <w:b/>
                <w:bCs/>
                <w:sz w:val="20"/>
                <w:szCs w:val="20"/>
                <w:lang w:eastAsia="pl-PL"/>
              </w:rPr>
              <w:t>skierowań w postaci elektronicznej</w:t>
            </w:r>
            <w:r w:rsidRPr="00BE4548">
              <w:rPr>
                <w:rFonts w:ascii="Times New Roman" w:eastAsia="Times New Roman" w:hAnsi="Times New Roman" w:cs="Times New Roman"/>
                <w:sz w:val="20"/>
                <w:szCs w:val="20"/>
                <w:lang w:eastAsia="pl-PL"/>
              </w:rPr>
              <w:t> dla </w:t>
            </w:r>
            <w:r w:rsidRPr="00BE4548">
              <w:rPr>
                <w:rFonts w:ascii="Times New Roman" w:eastAsia="Times New Roman" w:hAnsi="Times New Roman" w:cs="Times New Roman"/>
                <w:b/>
                <w:bCs/>
                <w:sz w:val="20"/>
                <w:szCs w:val="20"/>
                <w:lang w:eastAsia="pl-PL"/>
              </w:rPr>
              <w:t>pacjentów</w:t>
            </w:r>
            <w:r w:rsidRPr="00BE4548">
              <w:rPr>
                <w:rFonts w:ascii="Times New Roman" w:eastAsia="Times New Roman" w:hAnsi="Times New Roman" w:cs="Times New Roman"/>
                <w:sz w:val="20"/>
                <w:szCs w:val="20"/>
                <w:lang w:eastAsia="pl-PL"/>
              </w:rPr>
              <w:t> zatrudnionych </w:t>
            </w:r>
            <w:r w:rsidRPr="00BE4548">
              <w:rPr>
                <w:rFonts w:ascii="Times New Roman" w:eastAsia="Times New Roman" w:hAnsi="Times New Roman" w:cs="Times New Roman"/>
                <w:b/>
                <w:bCs/>
                <w:sz w:val="20"/>
                <w:szCs w:val="20"/>
                <w:lang w:eastAsia="pl-PL"/>
              </w:rPr>
              <w:t>przy produkcji wyrobów zawierających azbest</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bez</w:t>
            </w:r>
            <w:proofErr w:type="gramEnd"/>
            <w:r w:rsidRPr="00BE4548">
              <w:rPr>
                <w:rFonts w:ascii="Times New Roman" w:eastAsia="Times New Roman" w:hAnsi="Times New Roman" w:cs="Times New Roman"/>
                <w:b/>
                <w:bCs/>
                <w:sz w:val="20"/>
                <w:szCs w:val="20"/>
                <w:lang w:eastAsia="pl-PL"/>
              </w:rPr>
              <w:t xml:space="preserve"> konieczności odręcznego wypełniania druku skierowania</w:t>
            </w:r>
            <w:r w:rsidRPr="00BE4548">
              <w:rPr>
                <w:rFonts w:ascii="Times New Roman" w:eastAsia="Times New Roman" w:hAnsi="Times New Roman" w:cs="Times New Roman"/>
                <w:sz w:val="20"/>
                <w:szCs w:val="20"/>
                <w:lang w:eastAsia="pl-PL"/>
              </w:rPr>
              <w:t> na ten rodzaj świadczeń oraz wysyłki skierowania do właściwego OW NFZ. Projekt przewiduje </w:t>
            </w:r>
            <w:r w:rsidRPr="00BE4548">
              <w:rPr>
                <w:rFonts w:ascii="Times New Roman" w:eastAsia="Times New Roman" w:hAnsi="Times New Roman" w:cs="Times New Roman"/>
                <w:b/>
                <w:bCs/>
                <w:sz w:val="20"/>
                <w:szCs w:val="20"/>
                <w:lang w:eastAsia="pl-PL"/>
              </w:rPr>
              <w:t>rezygnację</w:t>
            </w:r>
            <w:r w:rsidRPr="00BE4548">
              <w:rPr>
                <w:rFonts w:ascii="Times New Roman" w:eastAsia="Times New Roman" w:hAnsi="Times New Roman" w:cs="Times New Roman"/>
                <w:sz w:val="20"/>
                <w:szCs w:val="20"/>
                <w:lang w:eastAsia="pl-PL"/>
              </w:rPr>
              <w:t> (uchylenie § 2 ust. 3) z </w:t>
            </w:r>
            <w:r w:rsidRPr="00BE4548">
              <w:rPr>
                <w:rFonts w:ascii="Times New Roman" w:eastAsia="Times New Roman" w:hAnsi="Times New Roman" w:cs="Times New Roman"/>
                <w:b/>
                <w:bCs/>
                <w:sz w:val="20"/>
                <w:szCs w:val="20"/>
                <w:lang w:eastAsia="pl-PL"/>
              </w:rPr>
              <w:t>uprawnienia dla lekarza</w:t>
            </w:r>
            <w:r w:rsidRPr="00BE4548">
              <w:rPr>
                <w:rFonts w:ascii="Times New Roman" w:eastAsia="Times New Roman" w:hAnsi="Times New Roman" w:cs="Times New Roman"/>
                <w:sz w:val="20"/>
                <w:szCs w:val="20"/>
                <w:lang w:eastAsia="pl-PL"/>
              </w:rPr>
              <w:t> ubezpieczenia zdrowotnego do </w:t>
            </w:r>
            <w:r w:rsidRPr="00BE4548">
              <w:rPr>
                <w:rFonts w:ascii="Times New Roman" w:eastAsia="Times New Roman" w:hAnsi="Times New Roman" w:cs="Times New Roman"/>
                <w:b/>
                <w:bCs/>
                <w:sz w:val="20"/>
                <w:szCs w:val="20"/>
                <w:lang w:eastAsia="pl-PL"/>
              </w:rPr>
              <w:t>wskazania</w:t>
            </w:r>
            <w:r w:rsidRPr="00BE4548">
              <w:rPr>
                <w:rFonts w:ascii="Times New Roman" w:eastAsia="Times New Roman" w:hAnsi="Times New Roman" w:cs="Times New Roman"/>
                <w:sz w:val="20"/>
                <w:szCs w:val="20"/>
                <w:lang w:eastAsia="pl-PL"/>
              </w:rPr>
              <w:t> po uwzględnieniu wskazań i przeciwwskazań do leczenia w danym uzdrowisku </w:t>
            </w:r>
            <w:r w:rsidRPr="00BE4548">
              <w:rPr>
                <w:rFonts w:ascii="Times New Roman" w:eastAsia="Times New Roman" w:hAnsi="Times New Roman" w:cs="Times New Roman"/>
                <w:b/>
                <w:bCs/>
                <w:sz w:val="20"/>
                <w:szCs w:val="20"/>
                <w:lang w:eastAsia="pl-PL"/>
              </w:rPr>
              <w:t>miejsca i rodzaju leczenia uzdrowiskowego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DF3C11" w:rsidP="00DF3C1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1257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7" w:history="1">
              <w:r w:rsidR="00DF3C11" w:rsidRPr="00B038DC">
                <w:rPr>
                  <w:rStyle w:val="Hipercze"/>
                </w:rPr>
                <w:t>https://dziennikustaw.gov.pl/DU/2024/1257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54F6" w:rsidP="00672120">
            <w:pPr>
              <w:spacing w:before="120" w:after="150" w:line="240" w:lineRule="auto"/>
              <w:rPr>
                <w:rFonts w:ascii="Times New Roman" w:eastAsia="Times New Roman" w:hAnsi="Times New Roman" w:cs="Times New Roman"/>
                <w:sz w:val="20"/>
                <w:szCs w:val="20"/>
                <w:lang w:eastAsia="pl-PL"/>
              </w:rPr>
            </w:pPr>
            <w:r w:rsidRPr="00CC54F6">
              <w:rPr>
                <w:rFonts w:ascii="Times New Roman" w:eastAsia="Times New Roman" w:hAnsi="Times New Roman" w:cs="Times New Roman"/>
                <w:sz w:val="20"/>
                <w:szCs w:val="20"/>
                <w:lang w:eastAsia="pl-PL"/>
              </w:rPr>
              <w:t xml:space="preserve">Rozporządzenie Ministra Zdrowia z dnia 14 lutego 2024 r. zmieniające rozporządzenie w sprawie leków, które mogą być </w:t>
            </w:r>
            <w:proofErr w:type="gramStart"/>
            <w:r w:rsidRPr="00CC54F6">
              <w:rPr>
                <w:rFonts w:ascii="Times New Roman" w:eastAsia="Times New Roman" w:hAnsi="Times New Roman" w:cs="Times New Roman"/>
                <w:sz w:val="20"/>
                <w:szCs w:val="20"/>
                <w:lang w:eastAsia="pl-PL"/>
              </w:rPr>
              <w:t>traktowane jako</w:t>
            </w:r>
            <w:proofErr w:type="gramEnd"/>
            <w:r w:rsidRPr="00CC54F6">
              <w:rPr>
                <w:rFonts w:ascii="Times New Roman" w:eastAsia="Times New Roman" w:hAnsi="Times New Roman" w:cs="Times New Roman"/>
                <w:sz w:val="20"/>
                <w:szCs w:val="20"/>
                <w:lang w:eastAsia="pl-PL"/>
              </w:rPr>
              <w:t xml:space="preserve"> surowce farmaceutyczne przy sporządzaniu leków recepturowych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Zwiększenie wysokości stawki taksy </w:t>
            </w:r>
            <w:proofErr w:type="spellStart"/>
            <w:r w:rsidRPr="00BE4548">
              <w:rPr>
                <w:rFonts w:ascii="Times New Roman" w:eastAsia="Times New Roman" w:hAnsi="Times New Roman" w:cs="Times New Roman"/>
                <w:sz w:val="20"/>
                <w:szCs w:val="20"/>
                <w:lang w:eastAsia="pl-PL"/>
              </w:rPr>
              <w:t>laborum</w:t>
            </w:r>
            <w:proofErr w:type="spellEnd"/>
            <w:r w:rsidRPr="00BE4548">
              <w:rPr>
                <w:rFonts w:ascii="Times New Roman" w:eastAsia="Times New Roman" w:hAnsi="Times New Roman" w:cs="Times New Roman"/>
                <w:sz w:val="20"/>
                <w:szCs w:val="20"/>
                <w:lang w:eastAsia="pl-PL"/>
              </w:rPr>
              <w:t>, a jednocześnie uczynienie sposobu ustalania tej stawki bardziej responsywnym względem wciąż zmieniającego się otoczenia ekonomiczno-społeczne działalności aptecznej, poprzez </w:t>
            </w:r>
            <w:r w:rsidRPr="00BE4548">
              <w:rPr>
                <w:rFonts w:ascii="Times New Roman" w:eastAsia="Times New Roman" w:hAnsi="Times New Roman" w:cs="Times New Roman"/>
                <w:b/>
                <w:bCs/>
                <w:sz w:val="20"/>
                <w:szCs w:val="20"/>
                <w:lang w:eastAsia="pl-PL"/>
              </w:rPr>
              <w:t>uzależnienie wysokości stawki taksy od poziomu minimalnego wynagrodzenia za pracę</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(Dz.U.2024.203)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8" w:history="1">
              <w:r w:rsidR="00CC54F6" w:rsidRPr="00B038DC">
                <w:rPr>
                  <w:rStyle w:val="Hipercze"/>
                </w:rPr>
                <w:t>https://dziennikustaw.gov.pl/DU/rok/2024/pozycja/203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programu pilotażowego w zakresie kompleksowej opieki nad świadczeniobiorcami, u których stwierdzono występowanie otyłości lub wysokie ryzyko jej rozwoju KOS-BMI Dzieci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Propozycja programu pilotażowego skierowanego </w:t>
            </w:r>
            <w:r w:rsidRPr="00BE4548">
              <w:rPr>
                <w:rFonts w:ascii="Times New Roman" w:eastAsia="Times New Roman" w:hAnsi="Times New Roman" w:cs="Times New Roman"/>
                <w:b/>
                <w:bCs/>
                <w:sz w:val="20"/>
                <w:szCs w:val="20"/>
                <w:lang w:eastAsia="pl-PL"/>
              </w:rPr>
              <w:t xml:space="preserve">do osób w wieku do 18.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w:t>
            </w:r>
            <w:r w:rsidRPr="00BE4548">
              <w:rPr>
                <w:rFonts w:ascii="Times New Roman" w:eastAsia="Times New Roman" w:hAnsi="Times New Roman" w:cs="Times New Roman"/>
                <w:sz w:val="20"/>
                <w:szCs w:val="20"/>
                <w:lang w:eastAsia="pl-PL"/>
              </w:rPr>
              <w:t xml:space="preserve">, który ma na celu stworzenie modelowej ścieżki postępowania z chorymi na otyłość. Rozwiązanie pozwoli na zaoferowanie pacjentowi wielospecjalistycznego wsparcia celem uniknięcia rozwoju otyłości olbrzymiej. Model ten będzie stanowił uzupełnienie rozwoju systemu ambulatoryjnej opieki specjalistycznej. Program pilotażowy obejmuje kompleksowe świadczenia opieki zdrowotnej, realizowane na rzecz świadczeniobiorców, którzy nie ukończyli 18. roku życia, u których występuje wysokie ryzyko rozwoju otyłości, określane na podstawie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xml:space="preserve"> BMI ≥ 85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xml:space="preserve"> lub chorujących na otyłość rozpoznaną na podstawie ≥ 95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obejmujące </w:t>
            </w:r>
            <w:r w:rsidRPr="00BE4548">
              <w:rPr>
                <w:rFonts w:ascii="Times New Roman" w:eastAsia="Times New Roman" w:hAnsi="Times New Roman" w:cs="Times New Roman"/>
                <w:b/>
                <w:bCs/>
                <w:sz w:val="20"/>
                <w:szCs w:val="20"/>
                <w:lang w:eastAsia="pl-PL"/>
              </w:rPr>
              <w:t>postępowanie medyczne związane z diagnostyką i leczeniem w ramach udzielanych specjalistycznych świadczeń ambulatoryjnych oraz</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zależności od wskazań medycznych, różne </w:t>
            </w:r>
            <w:r w:rsidRPr="00BE4548">
              <w:rPr>
                <w:rFonts w:ascii="Times New Roman" w:eastAsia="Times New Roman" w:hAnsi="Times New Roman" w:cs="Times New Roman"/>
                <w:b/>
                <w:bCs/>
                <w:sz w:val="20"/>
                <w:szCs w:val="20"/>
                <w:lang w:eastAsia="pl-PL"/>
              </w:rPr>
              <w:t>formy rehabilitacji leczniczej, w okresie do 24 miesięcy od dnia rozpoczęcia realizacji świadczenia opieki zdrowotnej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2.02.2024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39" w:history="1">
              <w:r w:rsidR="003E1080" w:rsidRPr="00BE4548">
                <w:rPr>
                  <w:rStyle w:val="Hipercze"/>
                  <w:rFonts w:ascii="Times New Roman" w:eastAsia="Times New Roman" w:hAnsi="Times New Roman" w:cs="Times New Roman"/>
                  <w:sz w:val="20"/>
                  <w:szCs w:val="20"/>
                  <w:lang w:eastAsia="pl-PL"/>
                </w:rPr>
                <w:t>https://legislacja.rcl.gov.pl/projekt/12381506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227AE1" w:rsidRPr="00227AE1" w:rsidRDefault="00227AE1" w:rsidP="00227AE1">
            <w:pPr>
              <w:pStyle w:val="Nagwek2"/>
              <w:shd w:val="clear" w:color="auto" w:fill="F5F5F5"/>
              <w:spacing w:before="450" w:beforeAutospacing="0" w:after="450" w:afterAutospacing="0"/>
              <w:rPr>
                <w:b w:val="0"/>
                <w:bCs w:val="0"/>
                <w:sz w:val="20"/>
                <w:szCs w:val="20"/>
              </w:rPr>
            </w:pPr>
            <w:r w:rsidRPr="00227AE1">
              <w:rPr>
                <w:b w:val="0"/>
                <w:bCs w:val="0"/>
                <w:sz w:val="20"/>
                <w:szCs w:val="20"/>
              </w:rPr>
              <w:t>Rozporządzenie Ministra Zdrowia z dnia 15 kwietnia 2024 r. zmieniające rozporządzenie w sprawie wykazu pomieszczeń wchodzących w skład powierzchni podstawowej i pomocniczej apteki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który generalnie stanowi podstawę do wykonywania w aptece </w:t>
            </w:r>
            <w:proofErr w:type="spellStart"/>
            <w:r w:rsidRPr="00BE4548">
              <w:rPr>
                <w:rFonts w:ascii="Times New Roman" w:eastAsia="Times New Roman" w:hAnsi="Times New Roman" w:cs="Times New Roman"/>
                <w:sz w:val="20"/>
                <w:szCs w:val="20"/>
                <w:lang w:eastAsia="pl-PL"/>
              </w:rPr>
              <w:t>ogólnodostepnej</w:t>
            </w:r>
            <w:proofErr w:type="spellEnd"/>
            <w:r w:rsidRPr="00BE4548">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(Dz.U.2024.588)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0" w:history="1">
              <w:r w:rsidR="00227AE1" w:rsidRPr="00B038DC">
                <w:rPr>
                  <w:rStyle w:val="Hipercze"/>
                </w:rPr>
                <w:t>https://dziennikustaw.gov.pl/DU/rok/2024/pozycja/588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27AE1" w:rsidP="00672120">
            <w:pPr>
              <w:spacing w:before="120" w:after="150" w:line="240" w:lineRule="auto"/>
              <w:rPr>
                <w:rFonts w:ascii="Times New Roman" w:eastAsia="Times New Roman" w:hAnsi="Times New Roman" w:cs="Times New Roman"/>
                <w:sz w:val="20"/>
                <w:szCs w:val="20"/>
                <w:lang w:eastAsia="pl-PL"/>
              </w:rPr>
            </w:pPr>
            <w:r w:rsidRPr="00227AE1">
              <w:rPr>
                <w:rFonts w:ascii="Times New Roman" w:eastAsia="Times New Roman" w:hAnsi="Times New Roman" w:cs="Times New Roman"/>
                <w:sz w:val="20"/>
                <w:szCs w:val="20"/>
                <w:lang w:eastAsia="pl-PL"/>
              </w:rPr>
              <w:t>Rozporządzenie Ministra Zdrowia z dnia 9 kwietnia 2024 r. zmieniające rozporządzenie w sprawie szczegółowych wymogów, jakim powinien odpowiadać lokal apteki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w:t>
            </w:r>
            <w:r w:rsidRPr="00BE4548">
              <w:rPr>
                <w:rFonts w:ascii="Times New Roman" w:eastAsia="Times New Roman" w:hAnsi="Times New Roman" w:cs="Times New Roman"/>
                <w:sz w:val="20"/>
                <w:szCs w:val="20"/>
                <w:lang w:eastAsia="pl-PL"/>
              </w:rPr>
              <w:lastRenderedPageBreak/>
              <w:t xml:space="preserve">który generalnie stanowi podstawę do wykonywania w aptece </w:t>
            </w:r>
            <w:proofErr w:type="spellStart"/>
            <w:r w:rsidRPr="00BE4548">
              <w:rPr>
                <w:rFonts w:ascii="Times New Roman" w:eastAsia="Times New Roman" w:hAnsi="Times New Roman" w:cs="Times New Roman"/>
                <w:sz w:val="20"/>
                <w:szCs w:val="20"/>
                <w:lang w:eastAsia="pl-PL"/>
              </w:rPr>
              <w:t>ogólnodostepnej</w:t>
            </w:r>
            <w:proofErr w:type="spellEnd"/>
            <w:r w:rsidRPr="00BE4548">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(Dz.U.2024.595)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1" w:history="1">
              <w:r w:rsidR="00227AE1" w:rsidRPr="00B038DC">
                <w:rPr>
                  <w:rStyle w:val="Hipercze"/>
                </w:rPr>
                <w:t>https://dziennikustaw.gov.pl/DU/rok/2024/pozycja/595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27BDB" w:rsidP="00672120">
            <w:pPr>
              <w:spacing w:before="120" w:after="150" w:line="240" w:lineRule="auto"/>
              <w:rPr>
                <w:rFonts w:ascii="Times New Roman" w:eastAsia="Times New Roman" w:hAnsi="Times New Roman" w:cs="Times New Roman"/>
                <w:sz w:val="20"/>
                <w:szCs w:val="20"/>
                <w:lang w:eastAsia="pl-PL"/>
              </w:rPr>
            </w:pPr>
            <w:r w:rsidRPr="00D27BDB">
              <w:rPr>
                <w:rFonts w:ascii="Times New Roman" w:eastAsia="Times New Roman" w:hAnsi="Times New Roman" w:cs="Times New Roman"/>
                <w:sz w:val="20"/>
                <w:szCs w:val="20"/>
                <w:lang w:eastAsia="pl-PL"/>
              </w:rPr>
              <w:lastRenderedPageBreak/>
              <w:t>Ustawa z dnia 22 lutego 2024 r. o zmianie ustawy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wprowadza</w:t>
            </w:r>
            <w:r w:rsidRPr="00BE4548">
              <w:rPr>
                <w:rFonts w:ascii="Times New Roman" w:eastAsia="Times New Roman" w:hAnsi="Times New Roman" w:cs="Times New Roman"/>
                <w:b/>
                <w:bCs/>
                <w:sz w:val="20"/>
                <w:szCs w:val="20"/>
                <w:lang w:eastAsia="pl-PL"/>
              </w:rPr>
              <w:t> zmianę w zakresie terminu przeprowadzenia pierwszej kwalifikacji na dany poziom zabezpieczenia </w:t>
            </w:r>
            <w:r w:rsidRPr="00BE4548">
              <w:rPr>
                <w:rFonts w:ascii="Times New Roman" w:eastAsia="Times New Roman" w:hAnsi="Times New Roman" w:cs="Times New Roman"/>
                <w:sz w:val="20"/>
                <w:szCs w:val="20"/>
                <w:lang w:eastAsia="pl-PL"/>
              </w:rPr>
              <w:t>opieki onkologicznej KSO, o którym mowa w art. 3 ust. 2 ustawy o KSO, określonego w art. 56 ust. 2 ustawy o KSO, przez </w:t>
            </w:r>
            <w:r w:rsidRPr="00BE4548">
              <w:rPr>
                <w:rFonts w:ascii="Times New Roman" w:eastAsia="Times New Roman" w:hAnsi="Times New Roman" w:cs="Times New Roman"/>
                <w:b/>
                <w:bCs/>
                <w:sz w:val="20"/>
                <w:szCs w:val="20"/>
                <w:lang w:eastAsia="pl-PL"/>
              </w:rPr>
              <w:t>przesunięcie go do dnia 31 marca 2025 r.</w:t>
            </w:r>
            <w:r w:rsidRPr="00BE4548">
              <w:rPr>
                <w:rFonts w:ascii="Times New Roman" w:eastAsia="Times New Roman" w:hAnsi="Times New Roman" w:cs="Times New Roman"/>
                <w:sz w:val="20"/>
                <w:szCs w:val="20"/>
                <w:lang w:eastAsia="pl-PL"/>
              </w:rPr>
              <w:t> Projektowana ustawa zakłada również </w:t>
            </w:r>
            <w:r w:rsidRPr="00BE4548">
              <w:rPr>
                <w:rFonts w:ascii="Times New Roman" w:eastAsia="Times New Roman" w:hAnsi="Times New Roman" w:cs="Times New Roman"/>
                <w:b/>
                <w:bCs/>
                <w:sz w:val="20"/>
                <w:szCs w:val="20"/>
                <w:lang w:eastAsia="pl-PL"/>
              </w:rPr>
              <w:t>zmianę terminów niektórych innych obowiązków związanych z przynależnością do KSO </w:t>
            </w:r>
            <w:r w:rsidRPr="00BE4548">
              <w:rPr>
                <w:rFonts w:ascii="Times New Roman" w:eastAsia="Times New Roman" w:hAnsi="Times New Roman" w:cs="Times New Roman"/>
                <w:sz w:val="20"/>
                <w:szCs w:val="20"/>
                <w:lang w:eastAsia="pl-PL"/>
              </w:rPr>
              <w:t xml:space="preserve">- (np. dot. obowiązków sprawozdawania danych do systemu KSO, wdrożenia centralnej infolinii umożliwiającej zapisanie pacjentów na świadczenia onkologiczne, czy wprowadzenia obostrzenia, że podmioty wykonujące działalność leczniczą niewchodzące w skład KSO nie będą uprawnione do realizacji opieki onkologicznej w ramach zawartej z NFZ umowy o udzielanie świadczeń opieki </w:t>
            </w:r>
            <w:proofErr w:type="gramStart"/>
            <w:r w:rsidRPr="00BE4548">
              <w:rPr>
                <w:rFonts w:ascii="Times New Roman" w:eastAsia="Times New Roman" w:hAnsi="Times New Roman" w:cs="Times New Roman"/>
                <w:sz w:val="20"/>
                <w:szCs w:val="20"/>
                <w:lang w:eastAsia="pl-PL"/>
              </w:rPr>
              <w:t>zdrowotnej</w:t>
            </w:r>
            <w:proofErr w:type="gram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(Dz.U.2024.414)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2" w:history="1">
              <w:r w:rsidR="00D27BDB" w:rsidRPr="00B038DC">
                <w:rPr>
                  <w:rStyle w:val="Hipercze"/>
                </w:rPr>
                <w:t>https://dziennikustaw.gov.pl/DU/rok/2024/pozycja/414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zmianie ustawy – Prawo farmaceutyczne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ma na celu </w:t>
            </w:r>
            <w:r w:rsidRPr="00BE4548">
              <w:rPr>
                <w:rFonts w:ascii="Times New Roman" w:eastAsia="Times New Roman" w:hAnsi="Times New Roman" w:cs="Times New Roman"/>
                <w:b/>
                <w:bCs/>
                <w:sz w:val="20"/>
                <w:szCs w:val="20"/>
                <w:lang w:eastAsia="pl-PL"/>
              </w:rPr>
              <w:t>uchylenie przepisu</w:t>
            </w:r>
            <w:r w:rsidRPr="00BE4548">
              <w:rPr>
                <w:rFonts w:ascii="Times New Roman" w:eastAsia="Times New Roman" w:hAnsi="Times New Roman" w:cs="Times New Roman"/>
                <w:sz w:val="20"/>
                <w:szCs w:val="20"/>
                <w:lang w:eastAsia="pl-PL"/>
              </w:rPr>
              <w:t> art. 23a ust. 1a ustawy – Prawo farmaceutyczne, który stanowi, że </w:t>
            </w:r>
            <w:r w:rsidRPr="00BE4548">
              <w:rPr>
                <w:rFonts w:ascii="Times New Roman" w:eastAsia="Times New Roman" w:hAnsi="Times New Roman" w:cs="Times New Roman"/>
                <w:b/>
                <w:bCs/>
                <w:sz w:val="20"/>
                <w:szCs w:val="20"/>
                <w:lang w:eastAsia="pl-PL"/>
              </w:rPr>
              <w:t>produkty lecznicze dopuszczone do obrotu</w:t>
            </w:r>
            <w:r w:rsidRPr="00BE4548">
              <w:rPr>
                <w:rFonts w:ascii="Times New Roman" w:eastAsia="Times New Roman" w:hAnsi="Times New Roman" w:cs="Times New Roman"/>
                <w:sz w:val="20"/>
                <w:szCs w:val="20"/>
                <w:lang w:eastAsia="pl-PL"/>
              </w:rPr>
              <w:t>, wskazane w Charakterystyce Produktu Leczniczego </w:t>
            </w:r>
            <w:r w:rsidRPr="00BE4548">
              <w:rPr>
                <w:rFonts w:ascii="Times New Roman" w:eastAsia="Times New Roman" w:hAnsi="Times New Roman" w:cs="Times New Roman"/>
                <w:b/>
                <w:bCs/>
                <w:sz w:val="20"/>
                <w:szCs w:val="20"/>
                <w:lang w:eastAsia="pl-PL"/>
              </w:rPr>
              <w:t xml:space="preserve">do stosowania w antykoncepcji otrzymują kategorię dostępności „wydawane z przepisu lekarza – </w:t>
            </w:r>
            <w:proofErr w:type="spellStart"/>
            <w:r w:rsidRPr="00BE4548">
              <w:rPr>
                <w:rFonts w:ascii="Times New Roman" w:eastAsia="Times New Roman" w:hAnsi="Times New Roman" w:cs="Times New Roman"/>
                <w:b/>
                <w:bCs/>
                <w:sz w:val="20"/>
                <w:szCs w:val="20"/>
                <w:lang w:eastAsia="pl-PL"/>
              </w:rPr>
              <w:t>Rp</w:t>
            </w:r>
            <w:proofErr w:type="spellEnd"/>
            <w:r w:rsidRPr="00BE4548">
              <w:rPr>
                <w:rFonts w:ascii="Times New Roman" w:eastAsia="Times New Roman" w:hAnsi="Times New Roman" w:cs="Times New Roman"/>
                <w:b/>
                <w:bCs/>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Weto prezydenta 29.03.2024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3" w:history="1">
              <w:r w:rsidR="003E1080" w:rsidRPr="00BE4548">
                <w:rPr>
                  <w:rStyle w:val="Hipercze"/>
                  <w:rFonts w:ascii="Times New Roman" w:eastAsia="Times New Roman" w:hAnsi="Times New Roman" w:cs="Times New Roman"/>
                  <w:sz w:val="20"/>
                  <w:szCs w:val="20"/>
                  <w:lang w:eastAsia="pl-PL"/>
                </w:rPr>
                <w:t>https://www.sejm.gov.pl/sejm10.nsf/PrzebiegProc.xsp?nr=185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3133E" w:rsidP="00672120">
            <w:pPr>
              <w:spacing w:before="120" w:after="150" w:line="240" w:lineRule="auto"/>
              <w:rPr>
                <w:rFonts w:ascii="Times New Roman" w:eastAsia="Times New Roman" w:hAnsi="Times New Roman" w:cs="Times New Roman"/>
                <w:sz w:val="20"/>
                <w:szCs w:val="20"/>
                <w:lang w:eastAsia="pl-PL"/>
              </w:rPr>
            </w:pPr>
            <w:r w:rsidRPr="0033133E">
              <w:rPr>
                <w:rFonts w:ascii="Times New Roman" w:eastAsia="Times New Roman" w:hAnsi="Times New Roman" w:cs="Times New Roman"/>
                <w:sz w:val="20"/>
                <w:szCs w:val="20"/>
                <w:lang w:eastAsia="pl-PL"/>
              </w:rPr>
              <w:t>Rozporządzenie Ministra Zdrowia z dnia 12 czerwca 2024 r. w sprawie wysokości wynagrodzenia członków Komisji Odwoławczej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przewiduje</w:t>
            </w:r>
            <w:r w:rsidRPr="00BE4548">
              <w:rPr>
                <w:rFonts w:ascii="Times New Roman" w:eastAsia="Times New Roman" w:hAnsi="Times New Roman" w:cs="Times New Roman"/>
                <w:b/>
                <w:bCs/>
                <w:sz w:val="20"/>
                <w:szCs w:val="20"/>
                <w:lang w:eastAsia="pl-PL"/>
              </w:rPr>
              <w:t> powołanie organu uprawnionego do rozpatrywania odwołań od orzeczeń</w:t>
            </w:r>
            <w:r w:rsidRPr="00BE4548">
              <w:rPr>
                <w:rFonts w:ascii="Times New Roman" w:eastAsia="Times New Roman" w:hAnsi="Times New Roman" w:cs="Times New Roman"/>
                <w:sz w:val="20"/>
                <w:szCs w:val="20"/>
                <w:lang w:eastAsia="pl-PL"/>
              </w:rPr>
              <w:t xml:space="preserve"> wydanych w pierwszej instancji przez Rzecznika </w:t>
            </w:r>
            <w:proofErr w:type="gramStart"/>
            <w:r w:rsidRPr="00BE4548">
              <w:rPr>
                <w:rFonts w:ascii="Times New Roman" w:eastAsia="Times New Roman" w:hAnsi="Times New Roman" w:cs="Times New Roman"/>
                <w:sz w:val="20"/>
                <w:szCs w:val="20"/>
                <w:lang w:eastAsia="pl-PL"/>
              </w:rPr>
              <w:t>Praw</w:t>
            </w:r>
            <w:proofErr w:type="gramEnd"/>
            <w:r w:rsidRPr="00BE4548">
              <w:rPr>
                <w:rFonts w:ascii="Times New Roman" w:eastAsia="Times New Roman" w:hAnsi="Times New Roman" w:cs="Times New Roman"/>
                <w:sz w:val="20"/>
                <w:szCs w:val="20"/>
                <w:lang w:eastAsia="pl-PL"/>
              </w:rPr>
              <w:t xml:space="preserve"> Pacjenta w przedmiocie rozstrzygania w sprawach rekompensaty z tytułu zdarzeń medycznych – Komisji Odwoławczej do spraw Świadczeń z Funduszu Kompensacyjnego Zdarzeń Medycznych. Projekt rozporządzenia wskazuje </w:t>
            </w:r>
            <w:r w:rsidRPr="00BE4548">
              <w:rPr>
                <w:rFonts w:ascii="Times New Roman" w:eastAsia="Times New Roman" w:hAnsi="Times New Roman" w:cs="Times New Roman"/>
                <w:b/>
                <w:bCs/>
                <w:sz w:val="20"/>
                <w:szCs w:val="20"/>
                <w:lang w:eastAsia="pl-PL"/>
              </w:rPr>
              <w:t xml:space="preserve">wysokość wynagrodzenie za udział w każdym </w:t>
            </w:r>
            <w:proofErr w:type="gramStart"/>
            <w:r w:rsidRPr="00BE4548">
              <w:rPr>
                <w:rFonts w:ascii="Times New Roman" w:eastAsia="Times New Roman" w:hAnsi="Times New Roman" w:cs="Times New Roman"/>
                <w:b/>
                <w:bCs/>
                <w:sz w:val="20"/>
                <w:szCs w:val="20"/>
                <w:lang w:eastAsia="pl-PL"/>
              </w:rPr>
              <w:t>posiedzeniu</w:t>
            </w:r>
            <w:r w:rsidRPr="00BE4548">
              <w:rPr>
                <w:rFonts w:ascii="Times New Roman" w:eastAsia="Times New Roman" w:hAnsi="Times New Roman" w:cs="Times New Roman"/>
                <w:sz w:val="20"/>
                <w:szCs w:val="20"/>
                <w:lang w:eastAsia="pl-PL"/>
              </w:rPr>
              <w:t> jakie</w:t>
            </w:r>
            <w:proofErr w:type="gramEnd"/>
            <w:r w:rsidRPr="00BE4548">
              <w:rPr>
                <w:rFonts w:ascii="Times New Roman" w:eastAsia="Times New Roman" w:hAnsi="Times New Roman" w:cs="Times New Roman"/>
                <w:sz w:val="20"/>
                <w:szCs w:val="20"/>
                <w:lang w:eastAsia="pl-PL"/>
              </w:rPr>
              <w:t xml:space="preserve"> przysługuje poszczególnym członkom Komisji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(Dz.U.2024.890)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4" w:history="1">
              <w:r w:rsidR="0033133E" w:rsidRPr="00B038DC">
                <w:rPr>
                  <w:rStyle w:val="Hipercze"/>
                </w:rPr>
                <w:t>https://dziennikustaw.gov.pl/DU/rok/2024/pozycja/890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3133E" w:rsidP="00672120">
            <w:pPr>
              <w:spacing w:before="120" w:after="150" w:line="240" w:lineRule="auto"/>
              <w:rPr>
                <w:rFonts w:ascii="Times New Roman" w:eastAsia="Times New Roman" w:hAnsi="Times New Roman" w:cs="Times New Roman"/>
                <w:sz w:val="20"/>
                <w:szCs w:val="20"/>
                <w:lang w:eastAsia="pl-PL"/>
              </w:rPr>
            </w:pPr>
            <w:r w:rsidRPr="0033133E">
              <w:rPr>
                <w:rFonts w:ascii="Times New Roman" w:eastAsia="Times New Roman" w:hAnsi="Times New Roman" w:cs="Times New Roman"/>
                <w:sz w:val="20"/>
                <w:szCs w:val="20"/>
                <w:lang w:eastAsia="pl-PL"/>
              </w:rPr>
              <w:t xml:space="preserve">Rozporządzenie Ministra Zdrowia z dnia 2 sierpnia 2024 r. w sprawie Zespołu do spraw Świadczeń z </w:t>
            </w:r>
            <w:r w:rsidRPr="0033133E">
              <w:rPr>
                <w:rFonts w:ascii="Times New Roman" w:eastAsia="Times New Roman" w:hAnsi="Times New Roman" w:cs="Times New Roman"/>
                <w:sz w:val="20"/>
                <w:szCs w:val="20"/>
                <w:lang w:eastAsia="pl-PL"/>
              </w:rPr>
              <w:lastRenderedPageBreak/>
              <w:t>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Ustawa przewiduje </w:t>
            </w:r>
            <w:r w:rsidRPr="00BE4548">
              <w:rPr>
                <w:rFonts w:ascii="Times New Roman" w:eastAsia="Times New Roman" w:hAnsi="Times New Roman" w:cs="Times New Roman"/>
                <w:b/>
                <w:bCs/>
                <w:sz w:val="20"/>
                <w:szCs w:val="20"/>
                <w:lang w:eastAsia="pl-PL"/>
              </w:rPr>
              <w:t>powołanie Zespołu do spraw Świadczeń z Funduszu Kompensacyjnego Zdarzeń Medycznych</w:t>
            </w:r>
            <w:r w:rsidRPr="00BE4548">
              <w:rPr>
                <w:rFonts w:ascii="Times New Roman" w:eastAsia="Times New Roman" w:hAnsi="Times New Roman" w:cs="Times New Roman"/>
                <w:sz w:val="20"/>
                <w:szCs w:val="20"/>
                <w:lang w:eastAsia="pl-PL"/>
              </w:rPr>
              <w:t xml:space="preserve">, do </w:t>
            </w:r>
            <w:proofErr w:type="gramStart"/>
            <w:r w:rsidRPr="00BE4548">
              <w:rPr>
                <w:rFonts w:ascii="Times New Roman" w:eastAsia="Times New Roman" w:hAnsi="Times New Roman" w:cs="Times New Roman"/>
                <w:sz w:val="20"/>
                <w:szCs w:val="20"/>
                <w:lang w:eastAsia="pl-PL"/>
              </w:rPr>
              <w:t>zadań którego</w:t>
            </w:r>
            <w:proofErr w:type="gramEnd"/>
            <w:r w:rsidRPr="00BE4548">
              <w:rPr>
                <w:rFonts w:ascii="Times New Roman" w:eastAsia="Times New Roman" w:hAnsi="Times New Roman" w:cs="Times New Roman"/>
                <w:sz w:val="20"/>
                <w:szCs w:val="20"/>
                <w:lang w:eastAsia="pl-PL"/>
              </w:rPr>
              <w:t xml:space="preserve"> należy wydawanie w toku postępowania w sprawie świadczenia kompensacyjnego opinii w przedmiocie wystąpienia zdarzenia medycznego i jego skutków. W </w:t>
            </w:r>
            <w:r w:rsidRPr="00BE4548">
              <w:rPr>
                <w:rFonts w:ascii="Times New Roman" w:eastAsia="Times New Roman" w:hAnsi="Times New Roman" w:cs="Times New Roman"/>
                <w:sz w:val="20"/>
                <w:szCs w:val="20"/>
                <w:lang w:eastAsia="pl-PL"/>
              </w:rPr>
              <w:lastRenderedPageBreak/>
              <w:t>przepisach określających</w:t>
            </w:r>
            <w:r w:rsidRPr="00BE4548">
              <w:rPr>
                <w:rFonts w:ascii="Times New Roman" w:eastAsia="Times New Roman" w:hAnsi="Times New Roman" w:cs="Times New Roman"/>
                <w:b/>
                <w:bCs/>
                <w:sz w:val="20"/>
                <w:szCs w:val="20"/>
                <w:lang w:eastAsia="pl-PL"/>
              </w:rPr>
              <w:t> regulamin Zespołu </w:t>
            </w:r>
            <w:r w:rsidRPr="00BE4548">
              <w:rPr>
                <w:rFonts w:ascii="Times New Roman" w:eastAsia="Times New Roman" w:hAnsi="Times New Roman" w:cs="Times New Roman"/>
                <w:sz w:val="20"/>
                <w:szCs w:val="20"/>
                <w:lang w:eastAsia="pl-PL"/>
              </w:rPr>
              <w:t>uregulowany został jego szczegółowy tryb pracy oraz organizacja, w tym sposób procedowania przez jedno /kilku osobowy skład Zespołu, przypadek konieczności uzupełnienia informacji dotyczących sprawy, treść opinii sporządzanej przez Zespół oraz sytuacja, w której konieczne jest wydanie przez Zespół kolejnej opinii. W projekcie rozporządzenia określono także</w:t>
            </w:r>
            <w:r w:rsidRPr="00BE4548">
              <w:rPr>
                <w:rFonts w:ascii="Times New Roman" w:eastAsia="Times New Roman" w:hAnsi="Times New Roman" w:cs="Times New Roman"/>
                <w:b/>
                <w:bCs/>
                <w:sz w:val="20"/>
                <w:szCs w:val="20"/>
                <w:lang w:eastAsia="pl-PL"/>
              </w:rPr>
              <w:t> szczegółowe zadania sekretarza Zespołu</w:t>
            </w:r>
            <w:r w:rsidRPr="00BE4548">
              <w:rPr>
                <w:rFonts w:ascii="Times New Roman" w:eastAsia="Times New Roman" w:hAnsi="Times New Roman" w:cs="Times New Roman"/>
                <w:sz w:val="20"/>
                <w:szCs w:val="20"/>
                <w:lang w:eastAsia="pl-PL"/>
              </w:rPr>
              <w:t>. Projekt przewiduje określenie wysokości wynagrodzenia za udział w sporządzeniu opinii z uwzględnieniem wkładu członków Zespołu w pracę nad opinią</w:t>
            </w:r>
          </w:p>
        </w:tc>
        <w:tc>
          <w:tcPr>
            <w:tcW w:w="2126" w:type="dxa"/>
            <w:tcBorders>
              <w:bottom w:val="single" w:sz="6" w:space="0" w:color="auto"/>
              <w:right w:val="single" w:sz="6" w:space="0" w:color="auto"/>
            </w:tcBorders>
            <w:shd w:val="clear" w:color="auto" w:fill="FFFFFF"/>
            <w:vAlign w:val="center"/>
            <w:hideMark/>
          </w:tcPr>
          <w:p w:rsidR="00FB5FEB" w:rsidRPr="00BE4548" w:rsidRDefault="0033133E" w:rsidP="0033133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1189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5" w:history="1">
              <w:r w:rsidR="0033133E" w:rsidRPr="00B038DC">
                <w:rPr>
                  <w:rStyle w:val="Hipercze"/>
                </w:rPr>
                <w:t>https://dziennikustaw.gov.pl/DU/2024/1189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45284" w:rsidP="00672120">
            <w:pPr>
              <w:spacing w:before="120" w:after="150" w:line="240" w:lineRule="auto"/>
              <w:rPr>
                <w:rFonts w:ascii="Times New Roman" w:eastAsia="Times New Roman" w:hAnsi="Times New Roman" w:cs="Times New Roman"/>
                <w:sz w:val="20"/>
                <w:szCs w:val="20"/>
                <w:lang w:eastAsia="pl-PL"/>
              </w:rPr>
            </w:pPr>
            <w:r w:rsidRPr="00F45284">
              <w:rPr>
                <w:rFonts w:ascii="Times New Roman" w:eastAsia="Times New Roman" w:hAnsi="Times New Roman" w:cs="Times New Roman"/>
                <w:sz w:val="20"/>
                <w:szCs w:val="20"/>
                <w:lang w:eastAsia="pl-PL"/>
              </w:rPr>
              <w:lastRenderedPageBreak/>
              <w:t>Rozporządzenie Ministra Zdrowia z dnia 2 maja 2024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wprowadzono zmianę w § 12 rozporządzenia w zakresie </w:t>
            </w:r>
            <w:r w:rsidRPr="00BE4548">
              <w:rPr>
                <w:rFonts w:ascii="Times New Roman" w:eastAsia="Times New Roman" w:hAnsi="Times New Roman" w:cs="Times New Roman"/>
                <w:b/>
                <w:bCs/>
                <w:sz w:val="20"/>
                <w:szCs w:val="20"/>
                <w:lang w:eastAsia="pl-PL"/>
              </w:rPr>
              <w:t>możliwości uzyskiwania świadczeń psychologicznych w punktach zgłoszeniowo-koordynacyjnych bez konieczności posiadania skierowania.</w:t>
            </w:r>
            <w:r w:rsidRPr="00BE4548">
              <w:rPr>
                <w:rFonts w:ascii="Times New Roman" w:eastAsia="Times New Roman" w:hAnsi="Times New Roman" w:cs="Times New Roman"/>
                <w:sz w:val="20"/>
                <w:szCs w:val="20"/>
                <w:lang w:eastAsia="pl-PL"/>
              </w:rPr>
              <w:t> Celem wyłączenia konieczności posiadania skierowania w zakresie programu pilotażowego jest sprawdzenie wpływu tego fakty na zmianę w zakresie dostępności do świadczeń psychologicznych. Ponadto </w:t>
            </w:r>
            <w:r w:rsidRPr="00BE4548">
              <w:rPr>
                <w:rFonts w:ascii="Times New Roman" w:eastAsia="Times New Roman" w:hAnsi="Times New Roman" w:cs="Times New Roman"/>
                <w:b/>
                <w:bCs/>
                <w:sz w:val="20"/>
                <w:szCs w:val="20"/>
                <w:lang w:eastAsia="pl-PL"/>
              </w:rPr>
              <w:t>zaktualizowano załącznik, w którym rozszerzono obszary objęte opieką w funkcjonujących już centrach </w:t>
            </w:r>
            <w:r w:rsidRPr="00BE4548">
              <w:rPr>
                <w:rFonts w:ascii="Times New Roman" w:eastAsia="Times New Roman" w:hAnsi="Times New Roman" w:cs="Times New Roman"/>
                <w:sz w:val="20"/>
                <w:szCs w:val="20"/>
                <w:lang w:eastAsia="pl-PL"/>
              </w:rPr>
              <w:t>zdrowia psychicznego. Dzięki temu zwiększy się liczba osób objętych programem pilotażowym.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(Dz.U.2024.715)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6" w:history="1">
              <w:r w:rsidR="003E1080" w:rsidRPr="00BE4548">
                <w:rPr>
                  <w:rStyle w:val="Hipercze"/>
                  <w:rFonts w:ascii="Times New Roman" w:eastAsia="Times New Roman" w:hAnsi="Times New Roman" w:cs="Times New Roman"/>
                  <w:sz w:val="20"/>
                  <w:szCs w:val="20"/>
                  <w:lang w:eastAsia="pl-PL"/>
                </w:rPr>
                <w:t>https://dziennikustaw.gov.pl/D2024000071501.pdf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45284" w:rsidP="00672120">
            <w:pPr>
              <w:spacing w:before="120" w:after="150" w:line="240" w:lineRule="auto"/>
              <w:rPr>
                <w:rFonts w:ascii="Times New Roman" w:eastAsia="Times New Roman" w:hAnsi="Times New Roman" w:cs="Times New Roman"/>
                <w:sz w:val="20"/>
                <w:szCs w:val="20"/>
                <w:lang w:eastAsia="pl-PL"/>
              </w:rPr>
            </w:pPr>
            <w:r w:rsidRPr="00F45284">
              <w:rPr>
                <w:rFonts w:ascii="Times New Roman" w:eastAsia="Times New Roman" w:hAnsi="Times New Roman" w:cs="Times New Roman"/>
                <w:sz w:val="20"/>
                <w:szCs w:val="20"/>
                <w:lang w:eastAsia="pl-PL"/>
              </w:rPr>
              <w:t>Rozporządzenie Ministra Zdrowia z dnia 2 maja 2024 r. w sprawie współpracy podmiotów leczniczych prowadzących leczenie lub rehabilitację osób używających środków odurzających, substancji psychotropowych, nowych substancji psychoaktywnych lub środków zastępczych z Krajowym Centrum Przeciwdziałania Uzależnieniom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zakres i tryb współpracy podmiotów leczniczych </w:t>
            </w:r>
            <w:r w:rsidRPr="00BE4548">
              <w:rPr>
                <w:rFonts w:ascii="Times New Roman" w:eastAsia="Times New Roman" w:hAnsi="Times New Roman" w:cs="Times New Roman"/>
                <w:sz w:val="20"/>
                <w:szCs w:val="20"/>
                <w:lang w:eastAsia="pl-PL"/>
              </w:rPr>
              <w:t>prowadzących leczenie lub rehabilitację osób używających środków odurzających, substancji psychotropowych, nowych substancji psychoaktywnych lub środków zastępczych z Krajowym Centrum Przeciwdziałania Uzależnieniom, a także</w:t>
            </w:r>
            <w:r w:rsidRPr="00BE4548">
              <w:rPr>
                <w:rFonts w:ascii="Times New Roman" w:eastAsia="Times New Roman" w:hAnsi="Times New Roman" w:cs="Times New Roman"/>
                <w:b/>
                <w:bCs/>
                <w:sz w:val="20"/>
                <w:szCs w:val="20"/>
                <w:lang w:eastAsia="pl-PL"/>
              </w:rPr>
              <w:t> sposób gromadzenia, przechowywania, przetwarzania i tryb przekazywania informacji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art. 24b ust. 2 ustawy o przeciwdziałaniu narkomanii, </w:t>
            </w:r>
            <w:r w:rsidRPr="00BE4548">
              <w:rPr>
                <w:rFonts w:ascii="Times New Roman" w:eastAsia="Times New Roman" w:hAnsi="Times New Roman" w:cs="Times New Roman"/>
                <w:b/>
                <w:bCs/>
                <w:sz w:val="20"/>
                <w:szCs w:val="20"/>
                <w:lang w:eastAsia="pl-PL"/>
              </w:rPr>
              <w:t>przez podmioty lecznicze oraz wzór indywidualnego kwestionariusza sprawozdawczego osoby zgłaszającej się do leczenia z</w:t>
            </w:r>
            <w:r w:rsidRPr="00BE4548">
              <w:rPr>
                <w:rFonts w:ascii="Times New Roman" w:eastAsia="Times New Roman" w:hAnsi="Times New Roman" w:cs="Times New Roman"/>
                <w:sz w:val="20"/>
                <w:szCs w:val="20"/>
                <w:lang w:eastAsia="pl-PL"/>
              </w:rPr>
              <w:t> powodu używania środków odurzających, substancji psychotropowych, nowych substancji psychoaktywnych lub środków zastępczych. W projekcie rozporządzenia przyjęto zasadniczo rozwiązania zawarte w obowiązującym rozporządzeniu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7" w:history="1">
              <w:r w:rsidR="00F45284" w:rsidRPr="00B038DC">
                <w:rPr>
                  <w:rStyle w:val="Hipercze"/>
                </w:rPr>
                <w:t>https://dziennikustaw.gov.pl/DU/rok/2024/pozycja/748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Zdrowia z dnia 10 czerwca </w:t>
            </w:r>
            <w:r w:rsidRPr="009611F5">
              <w:rPr>
                <w:rFonts w:ascii="Times New Roman" w:eastAsia="Times New Roman" w:hAnsi="Times New Roman" w:cs="Times New Roman"/>
                <w:sz w:val="20"/>
                <w:szCs w:val="20"/>
                <w:lang w:eastAsia="pl-PL"/>
              </w:rPr>
              <w:lastRenderedPageBreak/>
              <w:t>2024 r. w sprawie sposobu ustalania wysokości świadczenia kompensacyjnego z tytułu zakażenia biologicznym czynnikiem chorobotwórczym, uszkodzenia ciała lub rozstroju zdrowia albo śmierci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przypadku zakażenia biologicznym czynnikiem chorobotwórczym oraz uszkodzenia ciała lub rozstroju zdrowia Rzecznik Praw Pacjenta </w:t>
            </w:r>
            <w:r w:rsidRPr="00BE4548">
              <w:rPr>
                <w:rFonts w:ascii="Times New Roman" w:eastAsia="Times New Roman" w:hAnsi="Times New Roman" w:cs="Times New Roman"/>
                <w:sz w:val="20"/>
                <w:szCs w:val="20"/>
                <w:lang w:eastAsia="pl-PL"/>
              </w:rPr>
              <w:lastRenderedPageBreak/>
              <w:t>będzie </w:t>
            </w:r>
            <w:r w:rsidRPr="00BE4548">
              <w:rPr>
                <w:rFonts w:ascii="Times New Roman" w:eastAsia="Times New Roman" w:hAnsi="Times New Roman" w:cs="Times New Roman"/>
                <w:b/>
                <w:bCs/>
                <w:sz w:val="20"/>
                <w:szCs w:val="20"/>
                <w:lang w:eastAsia="pl-PL"/>
              </w:rPr>
              <w:t>zobowiązany do uwzględnienia charakteru następstw zdrowotnych oraz stopnia dolegliwości </w:t>
            </w:r>
            <w:r w:rsidRPr="00BE4548">
              <w:rPr>
                <w:rFonts w:ascii="Times New Roman" w:eastAsia="Times New Roman" w:hAnsi="Times New Roman" w:cs="Times New Roman"/>
                <w:sz w:val="20"/>
                <w:szCs w:val="20"/>
                <w:lang w:eastAsia="pl-PL"/>
              </w:rPr>
              <w:t xml:space="preserve">wynikających ze zdarzenia medycznego, w tym w zakresie uciążliwości leczenia, uszczerbku na zdrowiu i </w:t>
            </w:r>
            <w:proofErr w:type="gramStart"/>
            <w:r w:rsidRPr="00BE4548">
              <w:rPr>
                <w:rFonts w:ascii="Times New Roman" w:eastAsia="Times New Roman" w:hAnsi="Times New Roman" w:cs="Times New Roman"/>
                <w:sz w:val="20"/>
                <w:szCs w:val="20"/>
                <w:lang w:eastAsia="pl-PL"/>
              </w:rPr>
              <w:t>pogorszenia jakości</w:t>
            </w:r>
            <w:proofErr w:type="gramEnd"/>
            <w:r w:rsidRPr="00BE4548">
              <w:rPr>
                <w:rFonts w:ascii="Times New Roman" w:eastAsia="Times New Roman" w:hAnsi="Times New Roman" w:cs="Times New Roman"/>
                <w:sz w:val="20"/>
                <w:szCs w:val="20"/>
                <w:lang w:eastAsia="pl-PL"/>
              </w:rPr>
              <w:t xml:space="preserve"> życia. Każda z tych kategorii odwołuje się do konkretnych okoliczności, którym</w:t>
            </w:r>
            <w:r w:rsidRPr="00BE4548">
              <w:rPr>
                <w:rFonts w:ascii="Times New Roman" w:eastAsia="Times New Roman" w:hAnsi="Times New Roman" w:cs="Times New Roman"/>
                <w:b/>
                <w:bCs/>
                <w:sz w:val="20"/>
                <w:szCs w:val="20"/>
                <w:lang w:eastAsia="pl-PL"/>
              </w:rPr>
              <w:t> przypisano określone wartości kwotowe. Będą one podlegały sumowaniu</w:t>
            </w:r>
            <w:r w:rsidRPr="00BE4548">
              <w:rPr>
                <w:rFonts w:ascii="Times New Roman" w:eastAsia="Times New Roman" w:hAnsi="Times New Roman" w:cs="Times New Roman"/>
                <w:sz w:val="20"/>
                <w:szCs w:val="20"/>
                <w:lang w:eastAsia="pl-PL"/>
              </w:rPr>
              <w:t xml:space="preserve">, przy założeniu, że łączna wysokość świadczenia kompensacyjnego w zakresie uszczerbku na zdrowiu nie może być wyższa niż 100.000 zł, a w odniesieniu do uciążliwości leczenia oraz </w:t>
            </w:r>
            <w:proofErr w:type="gramStart"/>
            <w:r w:rsidRPr="00BE4548">
              <w:rPr>
                <w:rFonts w:ascii="Times New Roman" w:eastAsia="Times New Roman" w:hAnsi="Times New Roman" w:cs="Times New Roman"/>
                <w:sz w:val="20"/>
                <w:szCs w:val="20"/>
                <w:lang w:eastAsia="pl-PL"/>
              </w:rPr>
              <w:t>pogorszenia jakości</w:t>
            </w:r>
            <w:proofErr w:type="gramEnd"/>
            <w:r w:rsidRPr="00BE4548">
              <w:rPr>
                <w:rFonts w:ascii="Times New Roman" w:eastAsia="Times New Roman" w:hAnsi="Times New Roman" w:cs="Times New Roman"/>
                <w:sz w:val="20"/>
                <w:szCs w:val="20"/>
                <w:lang w:eastAsia="pl-PL"/>
              </w:rPr>
              <w:t xml:space="preserve"> życia – nie może być wyższa niż po 50.000 </w:t>
            </w:r>
            <w:proofErr w:type="gramStart"/>
            <w:r w:rsidRPr="00BE4548">
              <w:rPr>
                <w:rFonts w:ascii="Times New Roman" w:eastAsia="Times New Roman" w:hAnsi="Times New Roman" w:cs="Times New Roman"/>
                <w:sz w:val="20"/>
                <w:szCs w:val="20"/>
                <w:lang w:eastAsia="pl-PL"/>
              </w:rPr>
              <w:t>zł</w:t>
            </w:r>
            <w:proofErr w:type="gramEnd"/>
            <w:r w:rsidRPr="00BE4548">
              <w:rPr>
                <w:rFonts w:ascii="Times New Roman" w:eastAsia="Times New Roman" w:hAnsi="Times New Roman" w:cs="Times New Roman"/>
                <w:sz w:val="20"/>
                <w:szCs w:val="20"/>
                <w:lang w:eastAsia="pl-PL"/>
              </w:rPr>
              <w:t>. Natomiast w przypadku śmierci pacjenta wysokość świadczenia kompensacyjnego jes</w:t>
            </w:r>
            <w:r w:rsidRPr="00BE4548">
              <w:rPr>
                <w:rFonts w:ascii="Times New Roman" w:eastAsia="Times New Roman" w:hAnsi="Times New Roman" w:cs="Times New Roman"/>
                <w:b/>
                <w:bCs/>
                <w:sz w:val="20"/>
                <w:szCs w:val="20"/>
                <w:lang w:eastAsia="pl-PL"/>
              </w:rPr>
              <w:t>t ustalana z uwzględnieniem rodzaju relacji między wnioskodawcą </w:t>
            </w:r>
            <w:r w:rsidRPr="00BE4548">
              <w:rPr>
                <w:rFonts w:ascii="Times New Roman" w:eastAsia="Times New Roman" w:hAnsi="Times New Roman" w:cs="Times New Roman"/>
                <w:sz w:val="20"/>
                <w:szCs w:val="20"/>
                <w:lang w:eastAsia="pl-PL"/>
              </w:rPr>
              <w:t>(małżonek, osoba pozostająca we wspólnym pożyciu, krewny pierwszego stopnia, osoba pozostająca w stosunku przysposobienia) a zmarłym pacjentem </w:t>
            </w:r>
            <w:r w:rsidRPr="00BE4548">
              <w:rPr>
                <w:rFonts w:ascii="Times New Roman" w:eastAsia="Times New Roman" w:hAnsi="Times New Roman" w:cs="Times New Roman"/>
                <w:b/>
                <w:bCs/>
                <w:sz w:val="20"/>
                <w:szCs w:val="20"/>
                <w:lang w:eastAsia="pl-PL"/>
              </w:rPr>
              <w:t>oraz wieku wnioskodawcy i wieku zmarłego pacjenta.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(Dz.U.2024.883)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8" w:history="1">
              <w:r w:rsidR="009611F5" w:rsidRPr="00B038DC">
                <w:rPr>
                  <w:rStyle w:val="Hipercze"/>
                </w:rPr>
                <w:t>https://dziennikustaw.gov.pl/DU/rok</w:t>
              </w:r>
              <w:r w:rsidR="009611F5" w:rsidRPr="00B038DC">
                <w:rPr>
                  <w:rStyle w:val="Hipercze"/>
                </w:rPr>
                <w:lastRenderedPageBreak/>
                <w:t>/2024/pozycja/883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lastRenderedPageBreak/>
              <w:t xml:space="preserve">Rozporządzenie Ministra Zdrowia z dnia 4 stycznia 2024 r. zmieniające rozporządzenie w sprawie programu pilotażowego leczenia gruźlicy </w:t>
            </w:r>
            <w:proofErr w:type="spellStart"/>
            <w:r w:rsidRPr="009611F5">
              <w:rPr>
                <w:rFonts w:ascii="Times New Roman" w:eastAsia="Times New Roman" w:hAnsi="Times New Roman" w:cs="Times New Roman"/>
                <w:sz w:val="20"/>
                <w:szCs w:val="20"/>
                <w:lang w:eastAsia="pl-PL"/>
              </w:rPr>
              <w:t>wielolekoopornej</w:t>
            </w:r>
            <w:proofErr w:type="spellEnd"/>
            <w:r w:rsidRPr="009611F5">
              <w:rPr>
                <w:rFonts w:ascii="Times New Roman" w:eastAsia="Times New Roman" w:hAnsi="Times New Roman" w:cs="Times New Roman"/>
                <w:sz w:val="20"/>
                <w:szCs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Uaktualnienie i doprecyzowanie wyceny świadczenia </w:t>
            </w:r>
            <w:r w:rsidRPr="00BE4548">
              <w:rPr>
                <w:rFonts w:ascii="Times New Roman" w:eastAsia="Times New Roman" w:hAnsi="Times New Roman" w:cs="Times New Roman"/>
                <w:sz w:val="20"/>
                <w:szCs w:val="20"/>
                <w:lang w:eastAsia="pl-PL"/>
              </w:rPr>
              <w:t xml:space="preserve">opieki zdrowotnej z wykorzystaniem </w:t>
            </w:r>
            <w:proofErr w:type="spellStart"/>
            <w:r w:rsidRPr="00BE4548">
              <w:rPr>
                <w:rFonts w:ascii="Times New Roman" w:eastAsia="Times New Roman" w:hAnsi="Times New Roman" w:cs="Times New Roman"/>
                <w:sz w:val="20"/>
                <w:szCs w:val="20"/>
                <w:lang w:eastAsia="pl-PL"/>
              </w:rPr>
              <w:t>telemonitoringu</w:t>
            </w:r>
            <w:proofErr w:type="spellEnd"/>
            <w:r w:rsidRPr="00BE4548">
              <w:rPr>
                <w:rFonts w:ascii="Times New Roman" w:eastAsia="Times New Roman" w:hAnsi="Times New Roman" w:cs="Times New Roman"/>
                <w:sz w:val="20"/>
                <w:szCs w:val="20"/>
                <w:lang w:eastAsia="pl-PL"/>
              </w:rPr>
              <w:t>, mające na celu nadzorowanie przyjmowania leków i tolerancję leczenia. Wprowadza się ryczałt miesięczny za wykonywanie zadań, o których mowa w § 7 ust. 1 rozporządzenia zmienianego przez centralny ośrodek koordynujący. W zakresie badań dodatkowych </w:t>
            </w:r>
            <w:r w:rsidRPr="00BE4548">
              <w:rPr>
                <w:rFonts w:ascii="Times New Roman" w:eastAsia="Times New Roman" w:hAnsi="Times New Roman" w:cs="Times New Roman"/>
                <w:b/>
                <w:bCs/>
                <w:sz w:val="20"/>
                <w:szCs w:val="20"/>
                <w:lang w:eastAsia="pl-PL"/>
              </w:rPr>
              <w:t>dodaje się przepis o badaniach diagnostycznych opartych o wykrywanie materiału genetycznego prątka oraz EKG</w:t>
            </w:r>
            <w:r w:rsidRPr="00BE4548">
              <w:rPr>
                <w:rFonts w:ascii="Times New Roman" w:eastAsia="Times New Roman" w:hAnsi="Times New Roman" w:cs="Times New Roman"/>
                <w:sz w:val="20"/>
                <w:szCs w:val="20"/>
                <w:lang w:eastAsia="pl-PL"/>
              </w:rPr>
              <w:t>. Proponuje się również wydłużenie realizacji programu pilotażowego z </w:t>
            </w:r>
            <w:r w:rsidRPr="00BE4548">
              <w:rPr>
                <w:rFonts w:ascii="Times New Roman" w:eastAsia="Times New Roman" w:hAnsi="Times New Roman" w:cs="Times New Roman"/>
                <w:b/>
                <w:bCs/>
                <w:sz w:val="20"/>
                <w:szCs w:val="20"/>
                <w:lang w:eastAsia="pl-PL"/>
              </w:rPr>
              <w:t>24 do 36 miesięcy.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49" w:history="1">
              <w:r w:rsidR="009611F5" w:rsidRPr="00B038DC">
                <w:rPr>
                  <w:rStyle w:val="Hipercze"/>
                </w:rPr>
                <w:t>https://dziennikustaw.gov.pl/DU/rok/2024/pozycja/22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Rozporządzenie Ministra Zdrowia z dnia 22 grudnia 2023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przedłuża, do dnia 31 marca 2024 r. fakultatywną możliwość przydzielenia świadczeniobiorcy terminu udzielenia świadczenia</w:t>
            </w:r>
            <w:r w:rsidRPr="00BE4548">
              <w:rPr>
                <w:rFonts w:ascii="Times New Roman" w:eastAsia="Times New Roman" w:hAnsi="Times New Roman" w:cs="Times New Roman"/>
                <w:sz w:val="20"/>
                <w:szCs w:val="20"/>
                <w:lang w:eastAsia="pl-PL"/>
              </w:rPr>
              <w:t> opieki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 - czyli na zasadach określonych obecnie do dnia 31 grudnia 2023 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Konsekwencją wyżej omówionej zmiany jest przesunięcie terminu rozliczania przez NFZ świadczeń udzielonych w ramach programu pilotażowego na podstawie danych o zrealizowanych badaniach diagnostycznych, których termin został ustalony za pośrednictwem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0" w:history="1">
              <w:r w:rsidR="009611F5" w:rsidRPr="00B038DC">
                <w:rPr>
                  <w:rStyle w:val="Hipercze"/>
                </w:rPr>
                <w:t>https://dziennikustaw.gov.pl/DU/rok/2023/pozycja/2785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Zdrowia z dnia 20 lutego </w:t>
            </w:r>
            <w:r w:rsidRPr="009611F5">
              <w:rPr>
                <w:rFonts w:ascii="Times New Roman" w:eastAsia="Times New Roman" w:hAnsi="Times New Roman" w:cs="Times New Roman"/>
                <w:sz w:val="20"/>
                <w:szCs w:val="20"/>
                <w:lang w:eastAsia="pl-PL"/>
              </w:rPr>
              <w:lastRenderedPageBreak/>
              <w:t>2024 r. w sprawie szczegółowych warunków i trybu postępowania ze środkami odurzającymi, substancjami psychotropowymi i prekursorami kategorii 1, ich mieszaninami lub odpadami oraz produktami leczniczymi, zepsutymi, sfałszowanymi lub którym upłynął termin ważności, zawierającymi w swoim składzie środki odurzające, substancje psychotropowe lub prekursory kategorii 1</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Projektowane rozwiązania zasadniczo odpowiadają dotychczasowej treści przepisów (rozporządzenie Ministra Zdrowia z 27.02.2012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xml:space="preserve">.) z tym </w:t>
            </w:r>
            <w:r w:rsidRPr="00BE4548">
              <w:rPr>
                <w:rFonts w:ascii="Times New Roman" w:eastAsia="Times New Roman" w:hAnsi="Times New Roman" w:cs="Times New Roman"/>
                <w:sz w:val="20"/>
                <w:szCs w:val="20"/>
                <w:lang w:eastAsia="pl-PL"/>
              </w:rPr>
              <w:lastRenderedPageBreak/>
              <w:t>zastrzeżeniem, że rozwiązania w zakresie postępowania ze środkami odurzającymi, substancjami psychotropowymi, prekursorami kategorii 1, ich mieszaninami oraz produktami leczniczymi zawierającymi takie środki, substancje, prekursory lub mieszaniny</w:t>
            </w:r>
            <w:r w:rsidRPr="00BE4548">
              <w:rPr>
                <w:rFonts w:ascii="Times New Roman" w:eastAsia="Times New Roman" w:hAnsi="Times New Roman" w:cs="Times New Roman"/>
                <w:b/>
                <w:bCs/>
                <w:sz w:val="20"/>
                <w:szCs w:val="20"/>
                <w:lang w:eastAsia="pl-PL"/>
              </w:rPr>
              <w:t> zostały dostosowane do aktualnych wymogów prawnych </w:t>
            </w:r>
            <w:r w:rsidRPr="00BE4548">
              <w:rPr>
                <w:rFonts w:ascii="Times New Roman" w:eastAsia="Times New Roman" w:hAnsi="Times New Roman" w:cs="Times New Roman"/>
                <w:sz w:val="20"/>
                <w:szCs w:val="20"/>
                <w:lang w:eastAsia="pl-PL"/>
              </w:rPr>
              <w:t>określonych w przepisach o przeciwdziałaniu narkomanii oraz ustawy o odpadach.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(Dz.U.2024.239)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1" w:history="1">
              <w:r w:rsidR="009611F5" w:rsidRPr="00B038DC">
                <w:rPr>
                  <w:rStyle w:val="Hipercze"/>
                </w:rPr>
                <w:t>https://dziennikustaw.gov.pl/DU/rok</w:t>
              </w:r>
              <w:r w:rsidR="009611F5" w:rsidRPr="00B038DC">
                <w:rPr>
                  <w:rStyle w:val="Hipercze"/>
                </w:rPr>
                <w:lastRenderedPageBreak/>
                <w:t>/2024/pozycja/239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9611F5" w:rsidRPr="009611F5" w:rsidRDefault="009611F5" w:rsidP="009611F5">
            <w:pPr>
              <w:pStyle w:val="Nagwek2"/>
              <w:shd w:val="clear" w:color="auto" w:fill="F5F5F5"/>
              <w:spacing w:before="450" w:beforeAutospacing="0" w:after="450" w:afterAutospacing="0"/>
              <w:rPr>
                <w:b w:val="0"/>
                <w:bCs w:val="0"/>
                <w:sz w:val="20"/>
                <w:szCs w:val="20"/>
              </w:rPr>
            </w:pPr>
            <w:r w:rsidRPr="009611F5">
              <w:rPr>
                <w:b w:val="0"/>
                <w:bCs w:val="0"/>
                <w:sz w:val="20"/>
                <w:szCs w:val="20"/>
              </w:rPr>
              <w:lastRenderedPageBreak/>
              <w:t>Rozporządzenie Ministra Zdrowia z dnia 8 kwietnia 2024 r. zmieniające rozporządzenie w sprawie wykazu substancji psychotropowych, środków odurzających oraz nowych substancji psychoaktywnych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rozszerzenie wykazu substancji psychotropowych z podziałem na grupy, zawarty w załączniku nr 1 o dwa związki chemiczne.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(Dz.U.2024.536)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2" w:history="1">
              <w:r w:rsidR="009611F5" w:rsidRPr="00B038DC">
                <w:rPr>
                  <w:rStyle w:val="Hipercze"/>
                </w:rPr>
                <w:t>https://dziennikustaw.gov.pl/DU/rok/2024/pozycja/536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Zdrowia z dnia 27 grudnia 2023 r. zmieniające rozporządzenie w sprawie programu pilotażowego dotyczącego leczenia ostrej fazy udaru </w:t>
            </w:r>
            <w:r w:rsidRPr="009611F5">
              <w:rPr>
                <w:rFonts w:ascii="Times New Roman" w:eastAsia="Times New Roman" w:hAnsi="Times New Roman" w:cs="Times New Roman"/>
                <w:sz w:val="20"/>
                <w:szCs w:val="20"/>
                <w:lang w:eastAsia="pl-PL"/>
              </w:rPr>
              <w:lastRenderedPageBreak/>
              <w:t xml:space="preserve">niedokrwiennego za pomocą </w:t>
            </w:r>
            <w:proofErr w:type="spellStart"/>
            <w:r w:rsidRPr="009611F5">
              <w:rPr>
                <w:rFonts w:ascii="Times New Roman" w:eastAsia="Times New Roman" w:hAnsi="Times New Roman" w:cs="Times New Roman"/>
                <w:sz w:val="20"/>
                <w:szCs w:val="20"/>
                <w:lang w:eastAsia="pl-PL"/>
              </w:rPr>
              <w:t>przezcewnikowej</w:t>
            </w:r>
            <w:proofErr w:type="spellEnd"/>
            <w:r w:rsidRPr="009611F5">
              <w:rPr>
                <w:rFonts w:ascii="Times New Roman" w:eastAsia="Times New Roman" w:hAnsi="Times New Roman" w:cs="Times New Roman"/>
                <w:sz w:val="20"/>
                <w:szCs w:val="20"/>
                <w:lang w:eastAsia="pl-PL"/>
              </w:rPr>
              <w:t xml:space="preserve"> </w:t>
            </w:r>
            <w:proofErr w:type="spellStart"/>
            <w:r w:rsidRPr="009611F5">
              <w:rPr>
                <w:rFonts w:ascii="Times New Roman" w:eastAsia="Times New Roman" w:hAnsi="Times New Roman" w:cs="Times New Roman"/>
                <w:sz w:val="20"/>
                <w:szCs w:val="20"/>
                <w:lang w:eastAsia="pl-PL"/>
              </w:rPr>
              <w:t>trombektomii</w:t>
            </w:r>
            <w:proofErr w:type="spellEnd"/>
            <w:r w:rsidRPr="009611F5">
              <w:rPr>
                <w:rFonts w:ascii="Times New Roman" w:eastAsia="Times New Roman" w:hAnsi="Times New Roman" w:cs="Times New Roman"/>
                <w:sz w:val="20"/>
                <w:szCs w:val="20"/>
                <w:lang w:eastAsia="pl-PL"/>
              </w:rPr>
              <w:t xml:space="preserve"> mechanicznej naczyń domózgowych lub wewnątrzczaszkowych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Wydłużenie okresu realizacji świadczenia</w:t>
            </w:r>
            <w:r w:rsidRPr="00BE4548">
              <w:rPr>
                <w:rFonts w:ascii="Times New Roman" w:eastAsia="Times New Roman" w:hAnsi="Times New Roman" w:cs="Times New Roman"/>
                <w:sz w:val="20"/>
                <w:szCs w:val="20"/>
                <w:lang w:eastAsia="pl-PL"/>
              </w:rPr>
              <w:t xml:space="preserve"> opieki zdrowotnej – leczenie ostrej fazy udaru niedokrwiennego za pomocą </w:t>
            </w:r>
            <w:proofErr w:type="spellStart"/>
            <w:r w:rsidRPr="00BE4548">
              <w:rPr>
                <w:rFonts w:ascii="Times New Roman" w:eastAsia="Times New Roman" w:hAnsi="Times New Roman" w:cs="Times New Roman"/>
                <w:sz w:val="20"/>
                <w:szCs w:val="20"/>
                <w:lang w:eastAsia="pl-PL"/>
              </w:rPr>
              <w:t>przezcewnikowej</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trombektomii</w:t>
            </w:r>
            <w:proofErr w:type="spellEnd"/>
            <w:r w:rsidRPr="00BE4548">
              <w:rPr>
                <w:rFonts w:ascii="Times New Roman" w:eastAsia="Times New Roman" w:hAnsi="Times New Roman" w:cs="Times New Roman"/>
                <w:sz w:val="20"/>
                <w:szCs w:val="20"/>
                <w:lang w:eastAsia="pl-PL"/>
              </w:rPr>
              <w:t xml:space="preserve"> mechanicznej naczyń domózgowych lub wewnątrzczaszkowych </w:t>
            </w:r>
            <w:r w:rsidRPr="00BE4548">
              <w:rPr>
                <w:rFonts w:ascii="Times New Roman" w:eastAsia="Times New Roman" w:hAnsi="Times New Roman" w:cs="Times New Roman"/>
                <w:b/>
                <w:bCs/>
                <w:sz w:val="20"/>
                <w:szCs w:val="20"/>
                <w:lang w:eastAsia="pl-PL"/>
              </w:rPr>
              <w:t>w ramach programu pilotażowego do 30 czerwca 2024 r.</w:t>
            </w:r>
            <w:r w:rsidRPr="00BE4548">
              <w:rPr>
                <w:rFonts w:ascii="Times New Roman" w:eastAsia="Times New Roman" w:hAnsi="Times New Roman" w:cs="Times New Roman"/>
                <w:sz w:val="20"/>
                <w:szCs w:val="20"/>
                <w:lang w:eastAsia="pl-PL"/>
              </w:rPr>
              <w:t xml:space="preserve"> do czasu zakwalifikowania tego </w:t>
            </w:r>
            <w:proofErr w:type="gramStart"/>
            <w:r w:rsidRPr="00BE4548">
              <w:rPr>
                <w:rFonts w:ascii="Times New Roman" w:eastAsia="Times New Roman" w:hAnsi="Times New Roman" w:cs="Times New Roman"/>
                <w:sz w:val="20"/>
                <w:szCs w:val="20"/>
                <w:lang w:eastAsia="pl-PL"/>
              </w:rPr>
              <w:t>świadczenia </w:t>
            </w:r>
            <w:r w:rsidRPr="00BE4548">
              <w:rPr>
                <w:rFonts w:ascii="Times New Roman" w:eastAsia="Times New Roman" w:hAnsi="Times New Roman" w:cs="Times New Roman"/>
                <w:b/>
                <w:bCs/>
                <w:sz w:val="20"/>
                <w:szCs w:val="20"/>
                <w:lang w:eastAsia="pl-PL"/>
              </w:rPr>
              <w:t>jako</w:t>
            </w:r>
            <w:proofErr w:type="gramEnd"/>
            <w:r w:rsidRPr="00BE4548">
              <w:rPr>
                <w:rFonts w:ascii="Times New Roman" w:eastAsia="Times New Roman" w:hAnsi="Times New Roman" w:cs="Times New Roman"/>
                <w:b/>
                <w:bCs/>
                <w:sz w:val="20"/>
                <w:szCs w:val="20"/>
                <w:lang w:eastAsia="pl-PL"/>
              </w:rPr>
              <w:t xml:space="preserve"> świadczenia gwarantowanego.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3" w:history="1">
              <w:r w:rsidR="009611F5" w:rsidRPr="00B038DC">
                <w:rPr>
                  <w:rStyle w:val="Hipercze"/>
                </w:rPr>
                <w:t>https://dziennikustaw.gov.pl/DU/rok/2023/pozycja/2810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ustawy o zmianie ustawy o zdrowiu publicznym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t>
            </w:r>
            <w:r w:rsidRPr="00BE4548">
              <w:rPr>
                <w:rFonts w:ascii="Times New Roman" w:eastAsia="Times New Roman" w:hAnsi="Times New Roman" w:cs="Times New Roman"/>
                <w:b/>
                <w:bCs/>
                <w:sz w:val="20"/>
                <w:szCs w:val="20"/>
                <w:lang w:eastAsia="pl-PL"/>
              </w:rPr>
              <w:t>w katalogu napojów podlegających opłacie </w:t>
            </w:r>
            <w:r w:rsidRPr="00BE4548">
              <w:rPr>
                <w:rFonts w:ascii="Times New Roman" w:eastAsia="Times New Roman" w:hAnsi="Times New Roman" w:cs="Times New Roman"/>
                <w:sz w:val="20"/>
                <w:szCs w:val="20"/>
                <w:lang w:eastAsia="pl-PL"/>
              </w:rPr>
              <w:t>od środków spożywczych. Proponuje się </w:t>
            </w:r>
            <w:r w:rsidRPr="00BE4548">
              <w:rPr>
                <w:rFonts w:ascii="Times New Roman" w:eastAsia="Times New Roman" w:hAnsi="Times New Roman" w:cs="Times New Roman"/>
                <w:b/>
                <w:bCs/>
                <w:sz w:val="20"/>
                <w:szCs w:val="20"/>
                <w:lang w:eastAsia="pl-PL"/>
              </w:rPr>
              <w:t>wyłączenie z opłaty</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napojów, w których składzie znajdują się </w:t>
            </w:r>
            <w:r w:rsidRPr="00BE4548">
              <w:rPr>
                <w:rFonts w:ascii="Times New Roman" w:eastAsia="Times New Roman" w:hAnsi="Times New Roman" w:cs="Times New Roman"/>
                <w:b/>
                <w:bCs/>
                <w:sz w:val="20"/>
                <w:szCs w:val="20"/>
                <w:lang w:eastAsia="pl-PL"/>
              </w:rPr>
              <w:t>wyłącznie cukry zawarte naturalnie w użytym do ich produkcji soku owocowym lub warzywnym</w:t>
            </w:r>
            <w:r w:rsidRPr="00BE4548">
              <w:rPr>
                <w:rFonts w:ascii="Times New Roman" w:eastAsia="Times New Roman" w:hAnsi="Times New Roman" w:cs="Times New Roman"/>
                <w:sz w:val="20"/>
                <w:szCs w:val="20"/>
                <w:lang w:eastAsia="pl-PL"/>
              </w:rPr>
              <w:t>, ponieważ są to tak naprawdę soki rozcieńczone wodą i nie są dosładzane cukrami czy też słodzikami;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nektarów</w:t>
            </w:r>
            <w:proofErr w:type="gramEnd"/>
            <w:r w:rsidRPr="00BE4548">
              <w:rPr>
                <w:rFonts w:ascii="Times New Roman" w:eastAsia="Times New Roman" w:hAnsi="Times New Roman" w:cs="Times New Roman"/>
                <w:b/>
                <w:bCs/>
                <w:sz w:val="20"/>
                <w:szCs w:val="20"/>
                <w:lang w:eastAsia="pl-PL"/>
              </w:rPr>
              <w:t xml:space="preserve"> owocowych z owoców o wysokiej kwasowości</w:t>
            </w:r>
            <w:r w:rsidRPr="00BE4548">
              <w:rPr>
                <w:rFonts w:ascii="Times New Roman" w:eastAsia="Times New Roman" w:hAnsi="Times New Roman" w:cs="Times New Roman"/>
                <w:sz w:val="20"/>
                <w:szCs w:val="20"/>
                <w:lang w:eastAsia="pl-PL"/>
              </w:rPr>
              <w:t>, z których sok nie nadaje się do bezpośredniego spożycia (czyli produktów wymagających dosładzania, np. z czarnej porzeczki), nawet jeśli zawierają więcej niż 5 g cukru na 100 ml</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oraz</w:t>
            </w:r>
            <w:proofErr w:type="gramEnd"/>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Przewiduje się z kolei </w:t>
            </w:r>
            <w:r w:rsidRPr="00BE4548">
              <w:rPr>
                <w:rFonts w:ascii="Times New Roman" w:eastAsia="Times New Roman" w:hAnsi="Times New Roman" w:cs="Times New Roman"/>
                <w:b/>
                <w:bCs/>
                <w:sz w:val="20"/>
                <w:szCs w:val="20"/>
                <w:lang w:eastAsia="pl-PL"/>
              </w:rPr>
              <w:t>objęcie opłatą syropów</w:t>
            </w:r>
            <w:r w:rsidRPr="00BE4548">
              <w:rPr>
                <w:rFonts w:ascii="Times New Roman" w:eastAsia="Times New Roman" w:hAnsi="Times New Roman" w:cs="Times New Roman"/>
                <w:sz w:val="20"/>
                <w:szCs w:val="20"/>
                <w:lang w:eastAsia="pl-PL"/>
              </w:rPr>
              <w:t>, w których na pierwszym miejscu w wykazie składników znajduje się cukier lub syrop glukozowo-</w:t>
            </w:r>
            <w:proofErr w:type="spellStart"/>
            <w:r w:rsidRPr="00BE4548">
              <w:rPr>
                <w:rFonts w:ascii="Times New Roman" w:eastAsia="Times New Roman" w:hAnsi="Times New Roman" w:cs="Times New Roman"/>
                <w:sz w:val="20"/>
                <w:szCs w:val="20"/>
                <w:lang w:eastAsia="pl-PL"/>
              </w:rPr>
              <w:t>fruktozowy</w:t>
            </w:r>
            <w:proofErr w:type="spellEnd"/>
            <w:r w:rsidRPr="00BE4548">
              <w:rPr>
                <w:rFonts w:ascii="Times New Roman" w:eastAsia="Times New Roman" w:hAnsi="Times New Roman" w:cs="Times New Roman"/>
                <w:sz w:val="20"/>
                <w:szCs w:val="20"/>
                <w:lang w:eastAsia="pl-PL"/>
              </w:rPr>
              <w:t xml:space="preserve"> i które do wprowadzenia opłaty były „zwykłymi” środkami spożywczymi, a które po wprowadzeniu opłaty zaczęto wprowadzać na </w:t>
            </w:r>
            <w:proofErr w:type="gramStart"/>
            <w:r w:rsidRPr="00BE4548">
              <w:rPr>
                <w:rFonts w:ascii="Times New Roman" w:eastAsia="Times New Roman" w:hAnsi="Times New Roman" w:cs="Times New Roman"/>
                <w:sz w:val="20"/>
                <w:szCs w:val="20"/>
                <w:lang w:eastAsia="pl-PL"/>
              </w:rPr>
              <w:t>rynek jako</w:t>
            </w:r>
            <w:proofErr w:type="gramEnd"/>
            <w:r w:rsidRPr="00BE4548">
              <w:rPr>
                <w:rFonts w:ascii="Times New Roman" w:eastAsia="Times New Roman" w:hAnsi="Times New Roman" w:cs="Times New Roman"/>
                <w:sz w:val="20"/>
                <w:szCs w:val="20"/>
                <w:lang w:eastAsia="pl-PL"/>
              </w:rPr>
              <w:t xml:space="preserve"> suplementy diety.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Uzgodnienia 2.12.2023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4" w:history="1">
              <w:r w:rsidR="003E1080" w:rsidRPr="00BE4548">
                <w:rPr>
                  <w:rStyle w:val="Hipercze"/>
                  <w:rFonts w:ascii="Times New Roman" w:eastAsia="Times New Roman" w:hAnsi="Times New Roman" w:cs="Times New Roman"/>
                  <w:sz w:val="20"/>
                  <w:szCs w:val="20"/>
                  <w:lang w:eastAsia="pl-PL"/>
                </w:rPr>
                <w:t>https://legislacja.rcl.gov.pl/projekt/12379500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7 marca 2024 r. zmieniające rozporządzenie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wprowadza </w:t>
            </w:r>
            <w:r w:rsidRPr="00BE4548">
              <w:rPr>
                <w:rFonts w:ascii="Times New Roman" w:eastAsia="Times New Roman" w:hAnsi="Times New Roman" w:cs="Times New Roman"/>
                <w:b/>
                <w:bCs/>
                <w:sz w:val="20"/>
                <w:szCs w:val="20"/>
                <w:lang w:eastAsia="pl-PL"/>
              </w:rPr>
              <w:t>możliwość wykonywania przez ratowników medycznych następujących czynności: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pobieranie</w:t>
            </w:r>
            <w:proofErr w:type="gramEnd"/>
            <w:r w:rsidRPr="00BE4548">
              <w:rPr>
                <w:rFonts w:ascii="Times New Roman" w:eastAsia="Times New Roman" w:hAnsi="Times New Roman" w:cs="Times New Roman"/>
                <w:b/>
                <w:bCs/>
                <w:sz w:val="20"/>
                <w:szCs w:val="20"/>
                <w:lang w:eastAsia="pl-PL"/>
              </w:rPr>
              <w:t xml:space="preserve"> materiału od pacjenta z górnych dróg oddechowych oraz wykonywania testów antygenowych </w:t>
            </w:r>
            <w:r w:rsidRPr="00BE4548">
              <w:rPr>
                <w:rFonts w:ascii="Times New Roman" w:eastAsia="Times New Roman" w:hAnsi="Times New Roman" w:cs="Times New Roman"/>
                <w:sz w:val="20"/>
                <w:szCs w:val="20"/>
                <w:lang w:eastAsia="pl-PL"/>
              </w:rPr>
              <w:t>na obecność wirusów, bez względu na obowiązywanie stanu epidemii lub stanu zagrożenia epidemicznego;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wykonywanie</w:t>
            </w:r>
            <w:proofErr w:type="gramEnd"/>
            <w:r w:rsidRPr="00BE4548">
              <w:rPr>
                <w:rFonts w:ascii="Times New Roman" w:eastAsia="Times New Roman" w:hAnsi="Times New Roman" w:cs="Times New Roman"/>
                <w:b/>
                <w:bCs/>
                <w:sz w:val="20"/>
                <w:szCs w:val="20"/>
                <w:lang w:eastAsia="pl-PL"/>
              </w:rPr>
              <w:t xml:space="preserve"> badania USG </w:t>
            </w:r>
            <w:r w:rsidRPr="00BE4548">
              <w:rPr>
                <w:rFonts w:ascii="Times New Roman" w:eastAsia="Times New Roman" w:hAnsi="Times New Roman" w:cs="Times New Roman"/>
                <w:sz w:val="20"/>
                <w:szCs w:val="20"/>
                <w:lang w:eastAsia="pl-PL"/>
              </w:rPr>
              <w:t>według wybranych protokołów mających zastosowanie w medycynie ratunkowej, pod warunkiem ukończenia kursu certyfikowanego przez CMKP</w:t>
            </w:r>
          </w:p>
          <w:p w:rsidR="00FB5FEB" w:rsidRPr="00BE4548" w:rsidRDefault="00FB5FEB" w:rsidP="00F566C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projektowane rozporządzenie</w:t>
            </w:r>
            <w:r w:rsidRPr="00BE4548">
              <w:rPr>
                <w:rFonts w:ascii="Times New Roman" w:eastAsia="Times New Roman" w:hAnsi="Times New Roman" w:cs="Times New Roman"/>
                <w:b/>
                <w:bCs/>
                <w:sz w:val="20"/>
                <w:szCs w:val="20"/>
                <w:lang w:eastAsia="pl-PL"/>
              </w:rPr>
              <w:t> rozszerza katalog leków dopuszczonych do samodzielnego podawania </w:t>
            </w:r>
            <w:r w:rsidRPr="00BE4548">
              <w:rPr>
                <w:rFonts w:ascii="Times New Roman" w:eastAsia="Times New Roman" w:hAnsi="Times New Roman" w:cs="Times New Roman"/>
                <w:sz w:val="20"/>
                <w:szCs w:val="20"/>
                <w:lang w:eastAsia="pl-PL"/>
              </w:rPr>
              <w:t xml:space="preserve">przez ratownika medycznego o: </w:t>
            </w:r>
            <w:proofErr w:type="spellStart"/>
            <w:r w:rsidRPr="00BE4548">
              <w:rPr>
                <w:rFonts w:ascii="Times New Roman" w:eastAsia="Times New Roman" w:hAnsi="Times New Roman" w:cs="Times New Roman"/>
                <w:sz w:val="20"/>
                <w:szCs w:val="20"/>
                <w:lang w:eastAsia="pl-PL"/>
              </w:rPr>
              <w:t>Noradrenalinum</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Prasugrel</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Tranexamic</w:t>
            </w:r>
            <w:proofErr w:type="spellEnd"/>
            <w:r w:rsidRPr="00BE4548">
              <w:rPr>
                <w:rFonts w:ascii="Times New Roman" w:eastAsia="Times New Roman" w:hAnsi="Times New Roman" w:cs="Times New Roman"/>
                <w:sz w:val="20"/>
                <w:szCs w:val="20"/>
                <w:lang w:eastAsia="pl-PL"/>
              </w:rPr>
              <w:t xml:space="preserve"> </w:t>
            </w:r>
            <w:proofErr w:type="spellStart"/>
            <w:proofErr w:type="gramStart"/>
            <w:r w:rsidRPr="00BE4548">
              <w:rPr>
                <w:rFonts w:ascii="Times New Roman" w:eastAsia="Times New Roman" w:hAnsi="Times New Roman" w:cs="Times New Roman"/>
                <w:sz w:val="20"/>
                <w:szCs w:val="20"/>
                <w:lang w:eastAsia="pl-PL"/>
              </w:rPr>
              <w:t>acid</w:t>
            </w:r>
            <w:proofErr w:type="spellEnd"/>
            <w:r w:rsidRPr="00BE4548">
              <w:rPr>
                <w:rFonts w:ascii="Times New Roman" w:eastAsia="Times New Roman" w:hAnsi="Times New Roman" w:cs="Times New Roman"/>
                <w:sz w:val="20"/>
                <w:szCs w:val="20"/>
                <w:lang w:eastAsia="pl-PL"/>
              </w:rPr>
              <w:t xml:space="preserve"> . </w:t>
            </w:r>
            <w:proofErr w:type="gramEnd"/>
            <w:r w:rsidRPr="00BE4548">
              <w:rPr>
                <w:rFonts w:ascii="Times New Roman" w:eastAsia="Times New Roman" w:hAnsi="Times New Roman" w:cs="Times New Roman"/>
                <w:sz w:val="20"/>
                <w:szCs w:val="20"/>
                <w:lang w:eastAsia="pl-PL"/>
              </w:rPr>
              <w:t xml:space="preserve">W </w:t>
            </w:r>
            <w:r w:rsidR="00F566C8">
              <w:rPr>
                <w:rFonts w:ascii="Times New Roman" w:eastAsia="Times New Roman" w:hAnsi="Times New Roman" w:cs="Times New Roman"/>
                <w:sz w:val="20"/>
                <w:szCs w:val="20"/>
                <w:lang w:eastAsia="pl-PL"/>
              </w:rPr>
              <w:lastRenderedPageBreak/>
              <w:t>rozporządzeniu</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zrezygnowano z określania dróg podania produktów leczniczych</w:t>
            </w:r>
            <w:r w:rsidRPr="00BE4548">
              <w:rPr>
                <w:rFonts w:ascii="Times New Roman" w:eastAsia="Times New Roman" w:hAnsi="Times New Roman" w:cs="Times New Roman"/>
                <w:sz w:val="20"/>
                <w:szCs w:val="20"/>
                <w:lang w:eastAsia="pl-PL"/>
              </w:rPr>
              <w:t>, gdyż wynikają one z charakterystyki produktu leczniczego.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(Dz.U.2024.341)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5" w:history="1">
              <w:r w:rsidR="00F566C8" w:rsidRPr="00B038DC">
                <w:rPr>
                  <w:rStyle w:val="Hipercze"/>
                </w:rPr>
                <w:t>https://dziennikustaw.gov.pl/DU/rok/2024/pozycja/341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lastRenderedPageBreak/>
              <w:t>Rozporządzenie Ministra Zdrowia z dnia 27 grudnia 2023 r. w sprawie zmiany rozporządzenia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wykazu wyrobów medycznych wydawanych na zlecenie w zakresie „mapowania” wyrobów medycznych z lp. 114, 120, 121 i 124 załącznika do rozporządzenia. Nowelizacja dotyczy również objaśnienia skrótu oznaczającego osoby uprawnione „CH PŁUC – lekarz posiadający specjalizację w dziedzinie chorób płuc lub chorób płuc dzieci”, które powinno brzmieć „CH PŁUC – lekarz posiadający specjalizację w dziedzinie chorób płuc”.</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6" w:history="1">
              <w:r w:rsidR="00F566C8" w:rsidRPr="00B038DC">
                <w:rPr>
                  <w:rStyle w:val="Hipercze"/>
                </w:rPr>
                <w:t>https://dziennikustaw.gov.pl/DU/rok/2023/pozycja/2819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6 lutego 2024 r. zmieniające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wprowadzenie przepisów umożliwiających </w:t>
            </w:r>
            <w:r w:rsidRPr="00BE4548">
              <w:rPr>
                <w:rFonts w:ascii="Times New Roman" w:eastAsia="Times New Roman" w:hAnsi="Times New Roman" w:cs="Times New Roman"/>
                <w:b/>
                <w:bCs/>
                <w:sz w:val="20"/>
                <w:szCs w:val="20"/>
                <w:lang w:eastAsia="pl-PL"/>
              </w:rPr>
              <w:t>przekazanie także informacji o przyczynach współistniejących</w:t>
            </w:r>
            <w:r w:rsidRPr="00BE4548">
              <w:rPr>
                <w:rFonts w:ascii="Times New Roman" w:eastAsia="Times New Roman" w:hAnsi="Times New Roman" w:cs="Times New Roman"/>
                <w:sz w:val="20"/>
                <w:szCs w:val="20"/>
                <w:lang w:eastAsia="pl-PL"/>
              </w:rPr>
              <w:t> w przypadku udzielania </w:t>
            </w:r>
            <w:r w:rsidRPr="00BE4548">
              <w:rPr>
                <w:rFonts w:ascii="Times New Roman" w:eastAsia="Times New Roman" w:hAnsi="Times New Roman" w:cs="Times New Roman"/>
                <w:b/>
                <w:bCs/>
                <w:sz w:val="20"/>
                <w:szCs w:val="20"/>
                <w:lang w:eastAsia="pl-PL"/>
              </w:rPr>
              <w:t>porad w POZ osobom objętym opieką koordynowaną</w:t>
            </w:r>
            <w:r w:rsidRPr="00BE4548">
              <w:rPr>
                <w:rFonts w:ascii="Times New Roman" w:eastAsia="Times New Roman" w:hAnsi="Times New Roman" w:cs="Times New Roman"/>
                <w:sz w:val="20"/>
                <w:szCs w:val="20"/>
                <w:lang w:eastAsia="pl-PL"/>
              </w:rPr>
              <w:t xml:space="preserve">. Zakłada też uwzględnienie zawodu pedagoga oraz psychoterapeuty dzieci i młodzieży w wykazie kodów przynależności do danej grupy zawodowej oraz poszerzenie katalogu przypadków, w których przekazywana jest informacja o stopniu zaawansowania choroby nowotworowej. Wprowadza też nowy kod pozwalający na identyfikację nowej grupy </w:t>
            </w:r>
            <w:proofErr w:type="gramStart"/>
            <w:r w:rsidRPr="00BE4548">
              <w:rPr>
                <w:rFonts w:ascii="Times New Roman" w:eastAsia="Times New Roman" w:hAnsi="Times New Roman" w:cs="Times New Roman"/>
                <w:sz w:val="20"/>
                <w:szCs w:val="20"/>
                <w:lang w:eastAsia="pl-PL"/>
              </w:rPr>
              <w:t>osób (które</w:t>
            </w:r>
            <w:proofErr w:type="gramEnd"/>
            <w:r w:rsidRPr="00BE4548">
              <w:rPr>
                <w:rFonts w:ascii="Times New Roman" w:eastAsia="Times New Roman" w:hAnsi="Times New Roman" w:cs="Times New Roman"/>
                <w:sz w:val="20"/>
                <w:szCs w:val="20"/>
                <w:lang w:eastAsia="pl-PL"/>
              </w:rPr>
              <w:t xml:space="preserve"> legitymują się zaświadczeniem, o którym mowa w art. 67zb ustawy o prawach pacjenta), którzy uzyskali prawo do korzystania poza kolejnością ze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(Dz.U.2024.173)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7" w:history="1">
              <w:r w:rsidR="00F566C8" w:rsidRPr="00B038DC">
                <w:rPr>
                  <w:rStyle w:val="Hipercze"/>
                </w:rPr>
                <w:t>https://dziennikustaw.gov.pl/DU/rok/2024/pozycja/173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22 grudnia 2023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wydłuża okres na dostosowanie SOR do</w:t>
            </w:r>
            <w:r w:rsidRPr="00BE4548">
              <w:rPr>
                <w:rFonts w:ascii="Times New Roman" w:eastAsia="Times New Roman" w:hAnsi="Times New Roman" w:cs="Times New Roman"/>
                <w:sz w:val="20"/>
                <w:szCs w:val="20"/>
                <w:lang w:eastAsia="pl-PL"/>
              </w:rPr>
              <w:t> wymagań rozporządzenia SOR w zakresie </w:t>
            </w:r>
            <w:r w:rsidRPr="00BE4548">
              <w:rPr>
                <w:rFonts w:ascii="Times New Roman" w:eastAsia="Times New Roman" w:hAnsi="Times New Roman" w:cs="Times New Roman"/>
                <w:b/>
                <w:bCs/>
                <w:sz w:val="20"/>
                <w:szCs w:val="20"/>
                <w:lang w:eastAsia="pl-PL"/>
              </w:rPr>
              <w:t>organizacji w szpitalu miejsca udzielania świadczeń nocnej i świątecznej opieki zdrowotnej. </w:t>
            </w:r>
            <w:r w:rsidRPr="00BE4548">
              <w:rPr>
                <w:rFonts w:ascii="Times New Roman" w:eastAsia="Times New Roman" w:hAnsi="Times New Roman" w:cs="Times New Roman"/>
                <w:sz w:val="20"/>
                <w:szCs w:val="20"/>
                <w:lang w:eastAsia="pl-PL"/>
              </w:rPr>
              <w:t>Termin na spełnienie warunku zostanie przesunięty o 12 miesięcy </w:t>
            </w:r>
            <w:r w:rsidRPr="00BE4548">
              <w:rPr>
                <w:rFonts w:ascii="Times New Roman" w:eastAsia="Times New Roman" w:hAnsi="Times New Roman" w:cs="Times New Roman"/>
                <w:b/>
                <w:bCs/>
                <w:sz w:val="20"/>
                <w:szCs w:val="20"/>
                <w:lang w:eastAsia="pl-PL"/>
              </w:rPr>
              <w:t>(do 31 grudnia 2024 r.</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8" w:history="1">
              <w:r w:rsidR="00F566C8" w:rsidRPr="00B038DC">
                <w:rPr>
                  <w:rStyle w:val="Hipercze"/>
                </w:rPr>
                <w:t>https://dziennikustaw.gov.pl/DU/rok/2023/pozycja/2782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 xml:space="preserve">Rozporządzenie Ministra Zdrowia z dnia 14 lutego </w:t>
            </w:r>
            <w:r w:rsidRPr="00F566C8">
              <w:rPr>
                <w:rFonts w:ascii="Times New Roman" w:eastAsia="Times New Roman" w:hAnsi="Times New Roman" w:cs="Times New Roman"/>
                <w:sz w:val="20"/>
                <w:szCs w:val="20"/>
                <w:lang w:eastAsia="pl-PL"/>
              </w:rPr>
              <w:lastRenderedPageBreak/>
              <w:t>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Zmiana warunków realizacji dwóch świadczeń opieki zdrowotnej „Porada specjalistyczna – diabetologia dla dzieci” oraz „Porada specjalistyczna – </w:t>
            </w:r>
            <w:r w:rsidRPr="00BE4548">
              <w:rPr>
                <w:rFonts w:ascii="Times New Roman" w:eastAsia="Times New Roman" w:hAnsi="Times New Roman" w:cs="Times New Roman"/>
                <w:sz w:val="20"/>
                <w:szCs w:val="20"/>
                <w:lang w:eastAsia="pl-PL"/>
              </w:rPr>
              <w:lastRenderedPageBreak/>
              <w:t>endokrynologia dla dzieci"</w:t>
            </w:r>
            <w:r w:rsidRPr="00BE4548">
              <w:rPr>
                <w:rFonts w:ascii="Times New Roman" w:eastAsia="Times New Roman" w:hAnsi="Times New Roman" w:cs="Times New Roman"/>
                <w:b/>
                <w:bCs/>
                <w:sz w:val="20"/>
                <w:szCs w:val="20"/>
                <w:lang w:eastAsia="pl-PL"/>
              </w:rPr>
              <w:t> lekarze w trakcie specjalizacji w dziedzinie </w:t>
            </w:r>
            <w:r w:rsidRPr="00BE4548">
              <w:rPr>
                <w:rFonts w:ascii="Times New Roman" w:eastAsia="Times New Roman" w:hAnsi="Times New Roman" w:cs="Times New Roman"/>
                <w:sz w:val="20"/>
                <w:szCs w:val="20"/>
                <w:lang w:eastAsia="pl-PL"/>
              </w:rPr>
              <w:t>endokrynologii i diabetologii dla dzieci </w:t>
            </w:r>
            <w:r w:rsidRPr="00BE4548">
              <w:rPr>
                <w:rFonts w:ascii="Times New Roman" w:eastAsia="Times New Roman" w:hAnsi="Times New Roman" w:cs="Times New Roman"/>
                <w:b/>
                <w:bCs/>
                <w:sz w:val="20"/>
                <w:szCs w:val="20"/>
                <w:lang w:eastAsia="pl-PL"/>
              </w:rPr>
              <w:t>uzyskają możliwość samodzielnego udzielania świadczeń. </w:t>
            </w:r>
            <w:r w:rsidRPr="00BE4548">
              <w:rPr>
                <w:rFonts w:ascii="Times New Roman" w:eastAsia="Times New Roman" w:hAnsi="Times New Roman" w:cs="Times New Roman"/>
                <w:sz w:val="20"/>
                <w:szCs w:val="20"/>
                <w:lang w:eastAsia="pl-PL"/>
              </w:rPr>
              <w:t>Zostaną doprecyzowane wymogi dotyczące wyposażenia w sprzęt i aparaturę medyczną.</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(Dz.U.2024.224)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59" w:history="1">
              <w:r w:rsidR="00F566C8" w:rsidRPr="00B038DC">
                <w:rPr>
                  <w:rStyle w:val="Hipercze"/>
                </w:rPr>
                <w:t>https://dziennikustaw.gov.pl/DU/rok</w:t>
              </w:r>
              <w:r w:rsidR="00F566C8" w:rsidRPr="00B038DC">
                <w:rPr>
                  <w:rStyle w:val="Hipercze"/>
                </w:rPr>
                <w:lastRenderedPageBreak/>
                <w:t>/2024/pozycja/224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lastRenderedPageBreak/>
              <w:t>Rozporządzenie Ministra Zdrowia z dnia 22 grudnia 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 się następujące rozwiązania: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umożliwienie realizacji świadczeń nocnej i świątecznej opieki zdrowotnej w zakresie podstawowym w podmiocie leczniczym, posiadającym w swojej strukturze izbę przyjęć, bez konieczności zapewnienia przez ten podmiot stałego przebywania lekarza w miejscu udzielania świadczeń w zakresie izby przyjęć, w godzinach funkcjonowania </w:t>
            </w:r>
            <w:proofErr w:type="spellStart"/>
            <w:r w:rsidRPr="00BE4548">
              <w:rPr>
                <w:rFonts w:ascii="Times New Roman" w:eastAsia="Times New Roman" w:hAnsi="Times New Roman" w:cs="Times New Roman"/>
                <w:sz w:val="20"/>
                <w:szCs w:val="20"/>
                <w:lang w:eastAsia="pl-PL"/>
              </w:rPr>
              <w:t>NiŚOZ</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0" w:history="1">
              <w:r w:rsidR="008F16D7" w:rsidRPr="00B038DC">
                <w:rPr>
                  <w:rStyle w:val="Hipercze"/>
                </w:rPr>
                <w:t>https://dziennikustaw.gov.pl/DU/rok/2023/pozycja/2806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t>Rozporządzenie Ministra Zdrowia z dnia 22 grudnia 2023 r. zmieniające rozporządzenie w sprawie zakresu informacji gromadzonych w Systemie Ewidencji Zasobów Ochrony Zdrowia oraz sposobu i terminów przekazywania tych informacji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w:t>
            </w:r>
            <w:r w:rsidRPr="00BE4548">
              <w:rPr>
                <w:rFonts w:ascii="Times New Roman" w:eastAsia="Times New Roman" w:hAnsi="Times New Roman" w:cs="Times New Roman"/>
                <w:b/>
                <w:bCs/>
                <w:sz w:val="20"/>
                <w:szCs w:val="20"/>
                <w:lang w:eastAsia="pl-PL"/>
              </w:rPr>
              <w:t>mienia termin raportowania do RCB danych pacjentów z podejrzeniem o zakażenie i potwierdzonym zakażeniem wirusem SARS-CoV-</w:t>
            </w:r>
            <w:r w:rsidRPr="00BE4548">
              <w:rPr>
                <w:rFonts w:ascii="Times New Roman" w:eastAsia="Times New Roman" w:hAnsi="Times New Roman" w:cs="Times New Roman"/>
                <w:sz w:val="20"/>
                <w:szCs w:val="20"/>
                <w:lang w:eastAsia="pl-PL"/>
              </w:rPr>
              <w:t>2 (wiek, płeć, numer w wykazie głównym przyjęć i wypisów, stan pacjenta według modyfikowanej skali wczesnego ostrzegania w skali MEWS, prowadzona tlenoterapia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oraz</w:t>
            </w:r>
            <w:proofErr w:type="gramEnd"/>
            <w:r w:rsidRPr="00BE4548">
              <w:rPr>
                <w:rFonts w:ascii="Times New Roman" w:eastAsia="Times New Roman" w:hAnsi="Times New Roman" w:cs="Times New Roman"/>
                <w:b/>
                <w:bCs/>
                <w:sz w:val="20"/>
                <w:szCs w:val="20"/>
                <w:lang w:eastAsia="pl-PL"/>
              </w:rPr>
              <w:t xml:space="preserve"> liczby łóżek i ich wykorzystania.</w:t>
            </w:r>
            <w:r w:rsidRPr="00BE4548">
              <w:rPr>
                <w:rFonts w:ascii="Times New Roman" w:eastAsia="Times New Roman" w:hAnsi="Times New Roman" w:cs="Times New Roman"/>
                <w:sz w:val="20"/>
                <w:szCs w:val="20"/>
                <w:lang w:eastAsia="pl-PL"/>
              </w:rPr>
              <w:t>. Aktualnie termin ten jest określony na dzień 1 stycznia 2024 r. – </w:t>
            </w:r>
            <w:r w:rsidRPr="00BE4548">
              <w:rPr>
                <w:rFonts w:ascii="Times New Roman" w:eastAsia="Times New Roman" w:hAnsi="Times New Roman" w:cs="Times New Roman"/>
                <w:b/>
                <w:bCs/>
                <w:sz w:val="20"/>
                <w:szCs w:val="20"/>
                <w:lang w:eastAsia="pl-PL"/>
              </w:rPr>
              <w:t>projektowane rozporządzenie zmienia go na dzień 2 stycznia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1" w:history="1">
              <w:r w:rsidR="008F16D7" w:rsidRPr="00B038DC">
                <w:rPr>
                  <w:rStyle w:val="Hipercze"/>
                </w:rPr>
                <w:t>https://dziennikustaw.gov.pl/DU/rok/2023/pozycja/2784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lastRenderedPageBreak/>
              <w:t>Rozporządzenie Ministra Zdrowia z dnia 26 stycznia 2024 r. zmieniające rozporządzenie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zobowiązuje podmioty lecznicze do </w:t>
            </w:r>
            <w:r w:rsidRPr="00BE4548">
              <w:rPr>
                <w:rFonts w:ascii="Times New Roman" w:eastAsia="Times New Roman" w:hAnsi="Times New Roman" w:cs="Times New Roman"/>
                <w:b/>
                <w:bCs/>
                <w:sz w:val="20"/>
                <w:szCs w:val="20"/>
                <w:lang w:eastAsia="pl-PL"/>
              </w:rPr>
              <w:t>przekazywania do systemu </w:t>
            </w:r>
            <w:r w:rsidRPr="00BE4548">
              <w:rPr>
                <w:rFonts w:ascii="Times New Roman" w:eastAsia="Times New Roman" w:hAnsi="Times New Roman" w:cs="Times New Roman"/>
                <w:sz w:val="20"/>
                <w:szCs w:val="20"/>
                <w:lang w:eastAsia="pl-PL"/>
              </w:rPr>
              <w:t>informacji w ochronie zdrowia </w:t>
            </w:r>
            <w:r w:rsidRPr="00BE4548">
              <w:rPr>
                <w:rFonts w:ascii="Times New Roman" w:eastAsia="Times New Roman" w:hAnsi="Times New Roman" w:cs="Times New Roman"/>
                <w:b/>
                <w:bCs/>
                <w:sz w:val="20"/>
                <w:szCs w:val="20"/>
                <w:lang w:eastAsia="pl-PL"/>
              </w:rPr>
              <w:t>danych dotyczących oceny natężenia bólu wyłącznie w </w:t>
            </w:r>
            <w:r w:rsidRPr="00BE4548">
              <w:rPr>
                <w:rFonts w:ascii="Times New Roman" w:eastAsia="Times New Roman" w:hAnsi="Times New Roman" w:cs="Times New Roman"/>
                <w:sz w:val="20"/>
                <w:szCs w:val="20"/>
                <w:lang w:eastAsia="pl-PL"/>
              </w:rPr>
              <w:t>formacie numerycznym, słownym oraz obrazkowym, o których mowa w § 2 pkt 2 lit. a–</w:t>
            </w:r>
            <w:proofErr w:type="gramStart"/>
            <w:r w:rsidRPr="00BE4548">
              <w:rPr>
                <w:rFonts w:ascii="Times New Roman" w:eastAsia="Times New Roman" w:hAnsi="Times New Roman" w:cs="Times New Roman"/>
                <w:sz w:val="20"/>
                <w:szCs w:val="20"/>
                <w:lang w:eastAsia="pl-PL"/>
              </w:rPr>
              <w:t>c .</w:t>
            </w:r>
            <w:proofErr w:type="gramEnd"/>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(Dz.U.2024.112)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2" w:history="1">
              <w:r w:rsidR="008F16D7" w:rsidRPr="00B038DC">
                <w:rPr>
                  <w:rStyle w:val="Hipercze"/>
                </w:rPr>
                <w:t>https://dziennikustaw.gov.pl/DU/rok/2024/pozycja/112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740B3" w:rsidP="00672120">
            <w:pPr>
              <w:spacing w:before="120" w:after="150" w:line="240" w:lineRule="auto"/>
              <w:rPr>
                <w:rFonts w:ascii="Times New Roman" w:eastAsia="Times New Roman" w:hAnsi="Times New Roman" w:cs="Times New Roman"/>
                <w:sz w:val="20"/>
                <w:szCs w:val="20"/>
                <w:lang w:eastAsia="pl-PL"/>
              </w:rPr>
            </w:pPr>
            <w:r w:rsidRPr="00E740B3">
              <w:rPr>
                <w:rFonts w:ascii="Times New Roman" w:eastAsia="Times New Roman" w:hAnsi="Times New Roman" w:cs="Times New Roman"/>
                <w:sz w:val="20"/>
                <w:szCs w:val="20"/>
                <w:lang w:eastAsia="pl-PL"/>
              </w:rPr>
              <w:t>Rozporządzenie Ministra Zdrowia z dnia 10 lipca 2024 r. zmieniające 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ma zapewnić możliwość ubiegania się o nadanie uprawień rzeczoznawcy absolwentom uczelni, którzy legitymują się ukończeniem studiów na wybranych kierunkach oraz spełniającym wymagania </w:t>
            </w:r>
            <w:proofErr w:type="gramStart"/>
            <w:r w:rsidRPr="00BE4548">
              <w:rPr>
                <w:rFonts w:ascii="Times New Roman" w:eastAsia="Times New Roman" w:hAnsi="Times New Roman" w:cs="Times New Roman"/>
                <w:sz w:val="20"/>
                <w:szCs w:val="20"/>
                <w:lang w:eastAsia="pl-PL"/>
              </w:rPr>
              <w:t>dotyczące co</w:t>
            </w:r>
            <w:proofErr w:type="gramEnd"/>
            <w:r w:rsidRPr="00BE4548">
              <w:rPr>
                <w:rFonts w:ascii="Times New Roman" w:eastAsia="Times New Roman" w:hAnsi="Times New Roman" w:cs="Times New Roman"/>
                <w:sz w:val="20"/>
                <w:szCs w:val="20"/>
                <w:lang w:eastAsia="pl-PL"/>
              </w:rPr>
              <w:t xml:space="preserve"> najmniej dziesięcioletniej praktyki zawodowej w zakresie ukończonego kierunku studiów. Przewiduje też usystematyzowanie sposobu zdobywania uprawnień rzeczoznawcy w poszczególnych zakresach oraz zasad wnoszenia opłat przez kandydatów na rzeczoznawców za egzamin kwalifikacyjny. Zakłada też uregulowanie zasad wyznaczania terminów egzaminu kwalifikacyjnego. </w:t>
            </w:r>
            <w:proofErr w:type="gramStart"/>
            <w:r w:rsidRPr="00BE4548">
              <w:rPr>
                <w:rFonts w:ascii="Times New Roman" w:eastAsia="Times New Roman" w:hAnsi="Times New Roman" w:cs="Times New Roman"/>
                <w:sz w:val="20"/>
                <w:szCs w:val="20"/>
                <w:lang w:eastAsia="pl-PL"/>
              </w:rPr>
              <w:t>czy</w:t>
            </w:r>
            <w:proofErr w:type="gramEnd"/>
            <w:r w:rsidRPr="00BE4548">
              <w:rPr>
                <w:rFonts w:ascii="Times New Roman" w:eastAsia="Times New Roman" w:hAnsi="Times New Roman" w:cs="Times New Roman"/>
                <w:sz w:val="20"/>
                <w:szCs w:val="20"/>
                <w:lang w:eastAsia="pl-PL"/>
              </w:rPr>
              <w:t xml:space="preserve"> usprawnienie postępowania w sprawie cofnięcia uprawnień rzeczoznawcy.</w:t>
            </w:r>
          </w:p>
        </w:tc>
        <w:tc>
          <w:tcPr>
            <w:tcW w:w="2126" w:type="dxa"/>
            <w:tcBorders>
              <w:bottom w:val="single" w:sz="6" w:space="0" w:color="auto"/>
              <w:right w:val="single" w:sz="6" w:space="0" w:color="auto"/>
            </w:tcBorders>
            <w:shd w:val="clear" w:color="auto" w:fill="FFFFFF"/>
            <w:vAlign w:val="center"/>
            <w:hideMark/>
          </w:tcPr>
          <w:p w:rsidR="00FB5FEB" w:rsidRPr="00BE4548" w:rsidRDefault="00E740B3" w:rsidP="00E740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1062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3" w:history="1">
              <w:r w:rsidR="00E740B3" w:rsidRPr="00E37CD1">
                <w:rPr>
                  <w:rStyle w:val="Hipercze"/>
                </w:rPr>
                <w:t>https://dziennikustaw.gov.pl/DU/2024/1062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740B3" w:rsidP="00672120">
            <w:pPr>
              <w:spacing w:before="120" w:after="150" w:line="240" w:lineRule="auto"/>
              <w:rPr>
                <w:rFonts w:ascii="Times New Roman" w:eastAsia="Times New Roman" w:hAnsi="Times New Roman" w:cs="Times New Roman"/>
                <w:sz w:val="20"/>
                <w:szCs w:val="20"/>
                <w:lang w:eastAsia="pl-PL"/>
              </w:rPr>
            </w:pPr>
            <w:r w:rsidRPr="00E740B3">
              <w:rPr>
                <w:rFonts w:ascii="Times New Roman" w:eastAsia="Times New Roman" w:hAnsi="Times New Roman" w:cs="Times New Roman"/>
                <w:sz w:val="20"/>
                <w:szCs w:val="20"/>
                <w:lang w:eastAsia="pl-PL"/>
              </w:rPr>
              <w:t>Rozporządzenie Ministra Zdrowia z dnia 4 grudnia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dodanie regulacji, która</w:t>
            </w:r>
            <w:r w:rsidRPr="00BE4548">
              <w:rPr>
                <w:rFonts w:ascii="Times New Roman" w:eastAsia="Times New Roman" w:hAnsi="Times New Roman" w:cs="Times New Roman"/>
                <w:b/>
                <w:bCs/>
                <w:sz w:val="20"/>
                <w:szCs w:val="20"/>
                <w:lang w:eastAsia="pl-PL"/>
              </w:rPr>
              <w:t> pozwoli na skorygowanie liczby jednostek rozliczeniowych </w:t>
            </w:r>
            <w:r w:rsidRPr="00BE4548">
              <w:rPr>
                <w:rFonts w:ascii="Times New Roman" w:eastAsia="Times New Roman" w:hAnsi="Times New Roman" w:cs="Times New Roman"/>
                <w:sz w:val="20"/>
                <w:szCs w:val="20"/>
                <w:lang w:eastAsia="pl-PL"/>
              </w:rPr>
              <w:t>dotyczących świadczeń finansowanych w formie ryczałtu, ustalonej dla danego świadczeniodawcy na 2023 r., o </w:t>
            </w:r>
            <w:r w:rsidRPr="00BE4548">
              <w:rPr>
                <w:rFonts w:ascii="Times New Roman" w:eastAsia="Times New Roman" w:hAnsi="Times New Roman" w:cs="Times New Roman"/>
                <w:b/>
                <w:bCs/>
                <w:sz w:val="20"/>
                <w:szCs w:val="20"/>
                <w:lang w:eastAsia="pl-PL"/>
              </w:rPr>
              <w:t>liczbę jednostek sprawozdawczych odpowiadającą sumie kwot wypłaconych mu w ramach dodatku do ryczałtu</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otrzymanego</w:t>
            </w:r>
            <w:proofErr w:type="gramEnd"/>
            <w:r w:rsidRPr="00BE4548">
              <w:rPr>
                <w:rFonts w:ascii="Times New Roman" w:eastAsia="Times New Roman" w:hAnsi="Times New Roman" w:cs="Times New Roman"/>
                <w:sz w:val="20"/>
                <w:szCs w:val="20"/>
                <w:lang w:eastAsia="pl-PL"/>
              </w:rPr>
              <w:t xml:space="preserve"> na podstawie § 3b ust. 1 rozporządzenia Ministra Zdrowia w sprawie ogólnych warunków umów o udzielanie świadczeń opieki zdrowotnej, co pozwoli na utrzymanie poziomu finansowania omawianej grupy świadczeniodawców w kolejnym okresie rozliczeniowym.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 tabeli nr 2 załącznika</w:t>
            </w:r>
            <w:r w:rsidRPr="00BE4548">
              <w:rPr>
                <w:rFonts w:ascii="Times New Roman" w:eastAsia="Times New Roman" w:hAnsi="Times New Roman" w:cs="Times New Roman"/>
                <w:sz w:val="20"/>
                <w:szCs w:val="20"/>
                <w:lang w:eastAsia="pl-PL"/>
              </w:rPr>
              <w:t> do nowelizowanego rozporządzenia proponuje się</w:t>
            </w:r>
            <w:r w:rsidRPr="00BE4548">
              <w:rPr>
                <w:rFonts w:ascii="Times New Roman" w:eastAsia="Times New Roman" w:hAnsi="Times New Roman" w:cs="Times New Roman"/>
                <w:b/>
                <w:bCs/>
                <w:sz w:val="20"/>
                <w:szCs w:val="20"/>
                <w:lang w:eastAsia="pl-PL"/>
              </w:rPr>
              <w:t xml:space="preserve"> uwzględnienie nowych certyfikatów akredytacyjnych, które będą wydawane na podstawie ustawy z dnia 16 czerwca 2023 </w:t>
            </w:r>
            <w:proofErr w:type="gramStart"/>
            <w:r w:rsidRPr="00BE4548">
              <w:rPr>
                <w:rFonts w:ascii="Times New Roman" w:eastAsia="Times New Roman" w:hAnsi="Times New Roman" w:cs="Times New Roman"/>
                <w:b/>
                <w:bCs/>
                <w:sz w:val="20"/>
                <w:szCs w:val="20"/>
                <w:lang w:eastAsia="pl-PL"/>
              </w:rPr>
              <w:t>r. o jakości</w:t>
            </w:r>
            <w:proofErr w:type="gramEnd"/>
            <w:r w:rsidRPr="00BE4548">
              <w:rPr>
                <w:rFonts w:ascii="Times New Roman" w:eastAsia="Times New Roman" w:hAnsi="Times New Roman" w:cs="Times New Roman"/>
                <w:sz w:val="20"/>
                <w:szCs w:val="20"/>
                <w:lang w:eastAsia="pl-PL"/>
              </w:rPr>
              <w:t> w opiece zdrowotnej i bezpieczeństwie pacjenta.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Ponadto w projekcie zawarto przepis przejściowy, gwarantujący możliwość skorzystania odpowiednich współczynników korygujących wartość ryczałtu również tym świadczeniodawcom, w </w:t>
            </w:r>
            <w:proofErr w:type="gramStart"/>
            <w:r w:rsidRPr="00BE4548">
              <w:rPr>
                <w:rFonts w:ascii="Times New Roman" w:eastAsia="Times New Roman" w:hAnsi="Times New Roman" w:cs="Times New Roman"/>
                <w:sz w:val="20"/>
                <w:szCs w:val="20"/>
                <w:lang w:eastAsia="pl-PL"/>
              </w:rPr>
              <w:t>przypadku których</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 xml:space="preserve">ważność certyfikatów akredytacyjnych wygasła lub wygaśnie do końca 2023 r., pod </w:t>
            </w:r>
            <w:r w:rsidRPr="00BE4548">
              <w:rPr>
                <w:rFonts w:ascii="Times New Roman" w:eastAsia="Times New Roman" w:hAnsi="Times New Roman" w:cs="Times New Roman"/>
                <w:b/>
                <w:bCs/>
                <w:sz w:val="20"/>
                <w:szCs w:val="20"/>
                <w:lang w:eastAsia="pl-PL"/>
              </w:rPr>
              <w:lastRenderedPageBreak/>
              <w:t>warunkiem złożenia wniosku</w:t>
            </w:r>
            <w:r w:rsidRPr="00BE4548">
              <w:rPr>
                <w:rFonts w:ascii="Times New Roman" w:eastAsia="Times New Roman" w:hAnsi="Times New Roman" w:cs="Times New Roman"/>
                <w:sz w:val="20"/>
                <w:szCs w:val="20"/>
                <w:lang w:eastAsia="pl-PL"/>
              </w:rPr>
              <w:t> o udzielenie akredytacji na kolejny okres</w:t>
            </w:r>
            <w:r w:rsidRPr="00BE4548">
              <w:rPr>
                <w:rFonts w:ascii="Times New Roman" w:eastAsia="Times New Roman" w:hAnsi="Times New Roman" w:cs="Times New Roman"/>
                <w:b/>
                <w:bCs/>
                <w:sz w:val="20"/>
                <w:szCs w:val="20"/>
                <w:lang w:eastAsia="pl-PL"/>
              </w:rPr>
              <w:t> nie później niż 6 miesięcy przed upływem ważności certyfikatu i niezakończenia procedury oceniającej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(Dz.U.2023.2646)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4" w:history="1">
              <w:r w:rsidR="00E740B3" w:rsidRPr="00E37CD1">
                <w:rPr>
                  <w:rStyle w:val="Hipercze"/>
                </w:rPr>
                <w:t>https://dziennikustaw.gov.pl/DU/rok/2023/pozycja/2646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programu pilotażowego w zakresie kompleksowej opieki specjalistycznej nad świadczeniobiorcami leczonymi z powodu otyłości KOS-BMI 30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Program pilotażowy obejmuje</w:t>
            </w:r>
            <w:r w:rsidRPr="00BE4548">
              <w:rPr>
                <w:rFonts w:ascii="Times New Roman" w:eastAsia="Times New Roman" w:hAnsi="Times New Roman" w:cs="Times New Roman"/>
                <w:b/>
                <w:bCs/>
                <w:sz w:val="20"/>
                <w:szCs w:val="20"/>
                <w:lang w:eastAsia="pl-PL"/>
              </w:rPr>
              <w:t> kompleksowe świadczenia opieki </w:t>
            </w:r>
            <w:r w:rsidRPr="00BE4548">
              <w:rPr>
                <w:rFonts w:ascii="Times New Roman" w:eastAsia="Times New Roman" w:hAnsi="Times New Roman" w:cs="Times New Roman"/>
                <w:sz w:val="20"/>
                <w:szCs w:val="20"/>
                <w:lang w:eastAsia="pl-PL"/>
              </w:rPr>
              <w:t>zdrowotnej realizowane </w:t>
            </w:r>
            <w:r w:rsidRPr="00BE4548">
              <w:rPr>
                <w:rFonts w:ascii="Times New Roman" w:eastAsia="Times New Roman" w:hAnsi="Times New Roman" w:cs="Times New Roman"/>
                <w:b/>
                <w:bCs/>
                <w:sz w:val="20"/>
                <w:szCs w:val="20"/>
                <w:lang w:eastAsia="pl-PL"/>
              </w:rPr>
              <w:t>na rzecz świadczeniobiorców, którzy ukończyli 18. rok życia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chorujących</w:t>
            </w:r>
            <w:proofErr w:type="gramEnd"/>
            <w:r w:rsidRPr="00BE4548">
              <w:rPr>
                <w:rFonts w:ascii="Times New Roman" w:eastAsia="Times New Roman" w:hAnsi="Times New Roman" w:cs="Times New Roman"/>
                <w:sz w:val="20"/>
                <w:szCs w:val="20"/>
                <w:lang w:eastAsia="pl-PL"/>
              </w:rPr>
              <w:t xml:space="preserve"> na otyłość rozpoznaną na podstawie wskaźnika </w:t>
            </w:r>
            <w:r w:rsidRPr="00BE4548">
              <w:rPr>
                <w:rFonts w:ascii="Times New Roman" w:eastAsia="Times New Roman" w:hAnsi="Times New Roman" w:cs="Times New Roman"/>
                <w:b/>
                <w:bCs/>
                <w:sz w:val="20"/>
                <w:szCs w:val="20"/>
                <w:lang w:eastAsia="pl-PL"/>
              </w:rPr>
              <w:t>BMI ≥ 30 kg/m2, </w:t>
            </w:r>
            <w:r w:rsidRPr="00BE4548">
              <w:rPr>
                <w:rFonts w:ascii="Times New Roman" w:eastAsia="Times New Roman" w:hAnsi="Times New Roman" w:cs="Times New Roman"/>
                <w:sz w:val="20"/>
                <w:szCs w:val="20"/>
                <w:lang w:eastAsia="pl-PL"/>
              </w:rPr>
              <w:t>obejmujące postępowanie diagnostyczno-lecznicze w ramach udzielanych specjalistycznych świadczeń ambulatoryjnych oraz różne formy rehabilitacji leczniczej, w zależności od wskazań medycznych, w okresie do 24 miesięcy od dnia rozpoczęcia realizacji świadczenia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Proces leczenia w KOS-BMI 30 PLUS jest realizowany zgodnie z indywidualnym planem leczenia świadczeniobiorców i uwzględnia cztery moduły postępowania: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16.11.2023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5" w:history="1">
              <w:r w:rsidR="009B227A" w:rsidRPr="00BE4548">
                <w:rPr>
                  <w:rStyle w:val="Hipercze"/>
                  <w:rFonts w:ascii="Times New Roman" w:eastAsia="Times New Roman" w:hAnsi="Times New Roman" w:cs="Times New Roman"/>
                  <w:sz w:val="20"/>
                  <w:szCs w:val="20"/>
                  <w:lang w:eastAsia="pl-PL"/>
                </w:rPr>
                <w:t>https://legislacja.rcl.gov.pl/projekt/12378902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hAnsi="Times New Roman" w:cs="Times New Roman"/>
                <w:sz w:val="20"/>
                <w:szCs w:val="20"/>
                <w:shd w:val="clear" w:color="auto" w:fill="FFFFFF"/>
              </w:rPr>
              <w:t>Rozporządzenie Ministra Zdrowia z dnia 27 grudnia 2023 r. zmieniające rozporządzenie w sprawie 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Zróżnicowany poziom standardu wyposażenia podmiotów leczniczych prowadzących szpitale oraz podmiotów wykonujących działalność leczniczą w rodzaju ambulatoryjne świadczenia zdrowotne lub stacjonarne i całodobowe świadczenia zdrowotne inne niż szpitalne</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powoduje</w:t>
            </w:r>
            <w:proofErr w:type="gramEnd"/>
            <w:r w:rsidRPr="00BE4548">
              <w:rPr>
                <w:rFonts w:ascii="Times New Roman" w:eastAsia="Times New Roman" w:hAnsi="Times New Roman" w:cs="Times New Roman"/>
                <w:b/>
                <w:bCs/>
                <w:sz w:val="20"/>
                <w:szCs w:val="20"/>
                <w:lang w:eastAsia="pl-PL"/>
              </w:rPr>
              <w:t>, że nie wszystkie podmioty ukończą do dnia 31 grudnia 2023 r. działania dostosowawcze do wymagań </w:t>
            </w:r>
            <w:r w:rsidRPr="00BE4548">
              <w:rPr>
                <w:rFonts w:ascii="Times New Roman" w:eastAsia="Times New Roman" w:hAnsi="Times New Roman" w:cs="Times New Roman"/>
                <w:sz w:val="20"/>
                <w:szCs w:val="20"/>
                <w:lang w:eastAsia="pl-PL"/>
              </w:rPr>
              <w:t xml:space="preserve">określonych w rozporządzeniu (Dz.U.2022.392). Proponuje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wydłużenie terminu dostosowania do wymagań</w:t>
            </w:r>
            <w:r w:rsidRPr="00BE4548">
              <w:rPr>
                <w:rFonts w:ascii="Times New Roman" w:eastAsia="Times New Roman" w:hAnsi="Times New Roman" w:cs="Times New Roman"/>
                <w:sz w:val="20"/>
                <w:szCs w:val="20"/>
                <w:lang w:eastAsia="pl-PL"/>
              </w:rPr>
              <w:t> określonych w rozporządzeniu w sprawie standardu</w:t>
            </w:r>
            <w:r w:rsidRPr="00BE4548">
              <w:rPr>
                <w:rFonts w:ascii="Times New Roman" w:eastAsia="Times New Roman" w:hAnsi="Times New Roman" w:cs="Times New Roman"/>
                <w:b/>
                <w:bCs/>
                <w:sz w:val="20"/>
                <w:szCs w:val="20"/>
                <w:lang w:eastAsia="pl-PL"/>
              </w:rPr>
              <w:t>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6" w:history="1">
              <w:r w:rsidR="00C56EAB" w:rsidRPr="00E37CD1">
                <w:rPr>
                  <w:rStyle w:val="Hipercze"/>
                </w:rPr>
                <w:t>https://dziennikustaw.gov.pl/DU/rok/2023/pozycja/2804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Rozporządzenie Ministra Zdrowia z dnia 4 grudnia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w:t>
            </w:r>
            <w:r w:rsidRPr="00BE4548">
              <w:rPr>
                <w:rFonts w:ascii="Times New Roman" w:eastAsia="Times New Roman" w:hAnsi="Times New Roman" w:cs="Times New Roman"/>
                <w:b/>
                <w:bCs/>
                <w:sz w:val="20"/>
                <w:szCs w:val="20"/>
                <w:lang w:eastAsia="pl-PL"/>
              </w:rPr>
              <w:t>wydłużenie do dnia 30 czerwca 2024 r. terminu wyłączenia stosowania</w:t>
            </w:r>
            <w:r w:rsidRPr="00BE4548">
              <w:rPr>
                <w:rFonts w:ascii="Times New Roman" w:eastAsia="Times New Roman" w:hAnsi="Times New Roman" w:cs="Times New Roman"/>
                <w:sz w:val="20"/>
                <w:szCs w:val="20"/>
                <w:lang w:eastAsia="pl-PL"/>
              </w:rPr>
              <w:t> przez NFZ</w:t>
            </w:r>
            <w:r w:rsidRPr="00BE4548">
              <w:rPr>
                <w:rFonts w:ascii="Times New Roman" w:eastAsia="Times New Roman" w:hAnsi="Times New Roman" w:cs="Times New Roman"/>
                <w:b/>
                <w:bCs/>
                <w:sz w:val="20"/>
                <w:szCs w:val="20"/>
                <w:lang w:eastAsia="pl-PL"/>
              </w:rPr>
              <w:t> kar umownych </w:t>
            </w:r>
            <w:r w:rsidRPr="00BE4548">
              <w:rPr>
                <w:rFonts w:ascii="Times New Roman" w:eastAsia="Times New Roman" w:hAnsi="Times New Roman" w:cs="Times New Roman"/>
                <w:sz w:val="20"/>
                <w:szCs w:val="20"/>
                <w:lang w:eastAsia="pl-PL"/>
              </w:rPr>
              <w:t>w przypadku </w:t>
            </w:r>
            <w:r w:rsidRPr="00BE4548">
              <w:rPr>
                <w:rFonts w:ascii="Times New Roman" w:eastAsia="Times New Roman" w:hAnsi="Times New Roman" w:cs="Times New Roman"/>
                <w:b/>
                <w:bCs/>
                <w:sz w:val="20"/>
                <w:szCs w:val="20"/>
                <w:lang w:eastAsia="pl-PL"/>
              </w:rPr>
              <w:t>nie zapewnienia lekarza systemu w ZRM S. </w:t>
            </w:r>
            <w:r w:rsidRPr="00BE4548">
              <w:rPr>
                <w:rFonts w:ascii="Times New Roman" w:eastAsia="Times New Roman" w:hAnsi="Times New Roman" w:cs="Times New Roman"/>
                <w:sz w:val="20"/>
                <w:szCs w:val="20"/>
                <w:lang w:eastAsia="pl-PL"/>
              </w:rPr>
              <w:t>Zgodnie z obowiązującymi regulacjami – w okresie od dnia 19 października do dnia 31 grudnia 2023 r.</w:t>
            </w:r>
            <w:r w:rsidRPr="00BE4548">
              <w:rPr>
                <w:rFonts w:ascii="Times New Roman" w:eastAsia="Times New Roman" w:hAnsi="Times New Roman" w:cs="Times New Roman"/>
                <w:b/>
                <w:bCs/>
                <w:sz w:val="20"/>
                <w:szCs w:val="20"/>
                <w:lang w:eastAsia="pl-PL"/>
              </w:rPr>
              <w:t> nie nakłada się kar umownych na „ZRM S”, w przypadku nie posiadania lekarza systemu Państwowego Ratownictwa Medycznego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pod</w:t>
            </w:r>
            <w:proofErr w:type="gramEnd"/>
            <w:r w:rsidRPr="00BE4548">
              <w:rPr>
                <w:rFonts w:ascii="Times New Roman" w:eastAsia="Times New Roman" w:hAnsi="Times New Roman" w:cs="Times New Roman"/>
                <w:sz w:val="20"/>
                <w:szCs w:val="20"/>
                <w:lang w:eastAsia="pl-PL"/>
              </w:rPr>
              <w:t xml:space="preserve"> warunkiem zapewnienia w składzie tego zespołu co najmniej trzech osób uprawnionych do wykonywania medycznych czynności ratunkowych, w tym ratownika medycznego lub pielęgniarki systemu. Przedmiotowa zmiana polega na modyfikacji końcowej daty - </w:t>
            </w:r>
            <w:r w:rsidRPr="00BE4548">
              <w:rPr>
                <w:rFonts w:ascii="Times New Roman" w:eastAsia="Times New Roman" w:hAnsi="Times New Roman" w:cs="Times New Roman"/>
                <w:b/>
                <w:bCs/>
                <w:sz w:val="20"/>
                <w:szCs w:val="20"/>
                <w:lang w:eastAsia="pl-PL"/>
              </w:rPr>
              <w:t>wskazany (końcowy) termin wydłuża się do końca I połowy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(Dz.U.2023.2645)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7" w:history="1">
              <w:r w:rsidR="00C56EAB" w:rsidRPr="00E37CD1">
                <w:rPr>
                  <w:rStyle w:val="Hipercze"/>
                </w:rPr>
                <w:t>https://dziennikustaw.gov.pl/DU/rok/2023/pozycja/2645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 xml:space="preserve">Rozporządzenie Ministra Zdrowia z dnia 4 grudnia </w:t>
            </w:r>
            <w:r w:rsidRPr="00C56EAB">
              <w:rPr>
                <w:rFonts w:ascii="Times New Roman" w:eastAsia="Times New Roman" w:hAnsi="Times New Roman" w:cs="Times New Roman"/>
                <w:sz w:val="20"/>
                <w:szCs w:val="20"/>
                <w:lang w:eastAsia="pl-PL"/>
              </w:rPr>
              <w:lastRenderedPageBreak/>
              <w:t>2023 r.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Dzięki wprowadzonym w ostatnich latach regulacjom polegających na wypłacie świadczeniodawcom wynagrodzenia w formie zaliczkowej, mogą oni </w:t>
            </w:r>
            <w:r w:rsidRPr="00BE4548">
              <w:rPr>
                <w:rFonts w:ascii="Times New Roman" w:eastAsia="Times New Roman" w:hAnsi="Times New Roman" w:cs="Times New Roman"/>
                <w:sz w:val="20"/>
                <w:szCs w:val="20"/>
                <w:lang w:eastAsia="pl-PL"/>
              </w:rPr>
              <w:lastRenderedPageBreak/>
              <w:t>otrzymać kwoty odpowiadające miesięcznej wartości kwoty zobowiązania określonej w umowie, niezależnie od liczby zrealizowanych świadczeń. Dyrektorzy OW NFZ zostali zobligowani do rozliczenia tych środków, a świadczeniodawcy do wykonania świadczeń, za które pobrali wynagrodzenie zaliczkowe. Pomimo przedłużenia okresu rozliczeniowego do końca 2023 r. świadczeniodawcy nadal mają problemy z rozliczeniem pobranych zaliczkowo środków finansowych. Proponuje się</w:t>
            </w:r>
            <w:r w:rsidRPr="00BE4548">
              <w:rPr>
                <w:rFonts w:ascii="Times New Roman" w:eastAsia="Times New Roman" w:hAnsi="Times New Roman" w:cs="Times New Roman"/>
                <w:b/>
                <w:bCs/>
                <w:sz w:val="20"/>
                <w:szCs w:val="20"/>
                <w:lang w:eastAsia="pl-PL"/>
              </w:rPr>
              <w:t> umożliwienie rozliczenia środków wypłaconych </w:t>
            </w:r>
            <w:r w:rsidRPr="00BE4548">
              <w:rPr>
                <w:rFonts w:ascii="Times New Roman" w:eastAsia="Times New Roman" w:hAnsi="Times New Roman" w:cs="Times New Roman"/>
                <w:sz w:val="20"/>
                <w:szCs w:val="20"/>
                <w:lang w:eastAsia="pl-PL"/>
              </w:rPr>
              <w:t>świadczeniodawcom</w:t>
            </w:r>
            <w:r w:rsidRPr="00BE4548">
              <w:rPr>
                <w:rFonts w:ascii="Times New Roman" w:eastAsia="Times New Roman" w:hAnsi="Times New Roman" w:cs="Times New Roman"/>
                <w:b/>
                <w:bCs/>
                <w:sz w:val="20"/>
                <w:szCs w:val="20"/>
                <w:lang w:eastAsia="pl-PL"/>
              </w:rPr>
              <w:t> w formie tzw. „1/12” w kolejnych okresach rozliczeniowych</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następujących</w:t>
            </w:r>
            <w:proofErr w:type="gramEnd"/>
            <w:r w:rsidRPr="00BE4548">
              <w:rPr>
                <w:rFonts w:ascii="Times New Roman" w:eastAsia="Times New Roman" w:hAnsi="Times New Roman" w:cs="Times New Roman"/>
                <w:sz w:val="20"/>
                <w:szCs w:val="20"/>
                <w:lang w:eastAsia="pl-PL"/>
              </w:rPr>
              <w:t xml:space="preserve"> po dniu 31 grudnia 2023 r.,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w tym również w ramach kolejnych umów dotyczących tego samego rodzaju świadczeń zawartych przez danego świadczeniodawcę z NFZ, a nie tylko w ramach umowy, z którą wiązało się wypłacanie zaliczek.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(Dz.U.2023.2644)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8" w:history="1">
              <w:r w:rsidR="00C56EAB" w:rsidRPr="00E37CD1">
                <w:rPr>
                  <w:rStyle w:val="Hipercze"/>
                </w:rPr>
                <w:t>https://dziennikustaw.gov.pl/DU/rok</w:t>
              </w:r>
              <w:r w:rsidR="00C56EAB" w:rsidRPr="00E37CD1">
                <w:rPr>
                  <w:rStyle w:val="Hipercze"/>
                </w:rPr>
                <w:lastRenderedPageBreak/>
                <w:t>/2023/pozycja/2644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lastRenderedPageBreak/>
              <w:t>Rozporządzenie Ministra Zdrowia z dnia 22 grudnia 2023 r. w sprawie wykazu zabiegów i czynności polegających na pobraniu od pacjenta materiału biologicznego do badań laboratoryjnych oraz osób uprawnionych do ich wykonywania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regulacja </w:t>
            </w:r>
            <w:r w:rsidRPr="00BE4548">
              <w:rPr>
                <w:rFonts w:ascii="Times New Roman" w:eastAsia="Times New Roman" w:hAnsi="Times New Roman" w:cs="Times New Roman"/>
                <w:b/>
                <w:bCs/>
                <w:sz w:val="20"/>
                <w:szCs w:val="20"/>
                <w:lang w:eastAsia="pl-PL"/>
              </w:rPr>
              <w:t>nie wprowadza zmian</w:t>
            </w:r>
            <w:r w:rsidRPr="00BE4548">
              <w:rPr>
                <w:rFonts w:ascii="Times New Roman" w:eastAsia="Times New Roman" w:hAnsi="Times New Roman" w:cs="Times New Roman"/>
                <w:sz w:val="20"/>
                <w:szCs w:val="20"/>
                <w:lang w:eastAsia="pl-PL"/>
              </w:rPr>
              <w:t> w stosunku do rozporządzenia Ministra Zdrowia z dnia 3 listopada 2004 r. w sprawie wykazu zabiegów i czynności polegających na pobraniu od pacjenta materiału do badań laboratoryjnych – potrzeba wydania nowego rozporządzenia wynika z wejścia w życie ustawy o medycynie laboratoryjnej uchylającej ustawę o diagnostyce laboratoryjnej.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69" w:history="1">
              <w:r w:rsidR="00C56EAB" w:rsidRPr="00E37CD1">
                <w:rPr>
                  <w:rStyle w:val="Hipercze"/>
                </w:rPr>
                <w:t>https://dziennikustaw.gov.pl/DU/rok/2023/pozycja/2788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Rozporządzenie Ministra Zdrowia z dnia 30 września 2024 r. w sprawie określenia wymagań, jakim powinny odpowiadać zakłady i urządzenia lecznictwa uzdrowiskowego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rozporządzenie zakłada wprowadzenie m.in. następujących rozwiązań: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wyodrębnienie słowniczka, który definiuje użyte w projekcie rozporządzenia określenia (gabinet diagnostyczno-zabiegowy, pokój łóżkowy, pomieszczenie higieniczno-sanitarne, pomieszczenie higieniczno-sanitarne zbiorowe, pomieszczenie porządkowe),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b</w:t>
            </w:r>
            <w:proofErr w:type="gramEnd"/>
            <w:r w:rsidRPr="00BE4548">
              <w:rPr>
                <w:rFonts w:ascii="Times New Roman" w:eastAsia="Times New Roman" w:hAnsi="Times New Roman" w:cs="Times New Roman"/>
                <w:sz w:val="20"/>
                <w:szCs w:val="20"/>
                <w:lang w:eastAsia="pl-PL"/>
              </w:rPr>
              <w:t>) rezygnacja z dwóch oddzielnych pojęć, tj. z gabinetu lekarskiego i gabinetu zabiegowego na rzecz gabinetu diagnostyczno-zabiegowego przy jednoczesnym określeniu warunków dla tego typu pomieszczenia,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c</w:t>
            </w:r>
            <w:proofErr w:type="gramEnd"/>
            <w:r w:rsidRPr="00BE4548">
              <w:rPr>
                <w:rFonts w:ascii="Times New Roman" w:eastAsia="Times New Roman" w:hAnsi="Times New Roman" w:cs="Times New Roman"/>
                <w:sz w:val="20"/>
                <w:szCs w:val="20"/>
                <w:lang w:eastAsia="pl-PL"/>
              </w:rPr>
              <w:t>) rezygnacja z użycia pojęcia separatka na rzecz pojęcia izolatka,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w:t>
            </w:r>
            <w:proofErr w:type="gramEnd"/>
            <w:r w:rsidRPr="00BE4548">
              <w:rPr>
                <w:rFonts w:ascii="Times New Roman" w:eastAsia="Times New Roman" w:hAnsi="Times New Roman" w:cs="Times New Roman"/>
                <w:sz w:val="20"/>
                <w:szCs w:val="20"/>
                <w:lang w:eastAsia="pl-PL"/>
              </w:rPr>
              <w:t xml:space="preserve">) określenie definicji pokoju łóżkowego i jego wyposażania w zależności od </w:t>
            </w:r>
            <w:r w:rsidRPr="00BE4548">
              <w:rPr>
                <w:rFonts w:ascii="Times New Roman" w:eastAsia="Times New Roman" w:hAnsi="Times New Roman" w:cs="Times New Roman"/>
                <w:sz w:val="20"/>
                <w:szCs w:val="20"/>
                <w:lang w:eastAsia="pl-PL"/>
              </w:rPr>
              <w:lastRenderedPageBreak/>
              <w:t>rodzaju zakładu lecznictwa uzdrowiskowego,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e</w:t>
            </w:r>
            <w:proofErr w:type="gramEnd"/>
            <w:r w:rsidRPr="00BE4548">
              <w:rPr>
                <w:rFonts w:ascii="Times New Roman" w:eastAsia="Times New Roman" w:hAnsi="Times New Roman" w:cs="Times New Roman"/>
                <w:sz w:val="20"/>
                <w:szCs w:val="20"/>
                <w:lang w:eastAsia="pl-PL"/>
              </w:rPr>
              <w:t>) wyodrębnienie warunków, jakie musi spełniać pomieszczenie higieniczno-sanitarne oraz pomieszczenie higieniczno-sanitarne zbiorowe,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Więcej informacji o wprowadzonych zmianach w UZASADNIENIU.</w:t>
            </w:r>
          </w:p>
        </w:tc>
        <w:tc>
          <w:tcPr>
            <w:tcW w:w="2126" w:type="dxa"/>
            <w:tcBorders>
              <w:bottom w:val="single" w:sz="6" w:space="0" w:color="auto"/>
              <w:right w:val="single" w:sz="6" w:space="0" w:color="auto"/>
            </w:tcBorders>
            <w:shd w:val="clear" w:color="auto" w:fill="FFFFFF"/>
            <w:vAlign w:val="center"/>
            <w:hideMark/>
          </w:tcPr>
          <w:p w:rsidR="00FB5FEB" w:rsidRPr="00BE4548" w:rsidRDefault="00C56EAB" w:rsidP="00C56EAB">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1476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0" w:history="1">
              <w:r w:rsidR="00C56EAB" w:rsidRPr="00E37CD1">
                <w:rPr>
                  <w:rStyle w:val="Hipercze"/>
                </w:rPr>
                <w:t>https://dziennikustaw.gov.pl/DU/2024/1476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 rozporządzenia Ministra Zdrowia w sprawie </w:t>
            </w:r>
            <w:proofErr w:type="gramStart"/>
            <w:r w:rsidRPr="00BE4548">
              <w:rPr>
                <w:rFonts w:ascii="Times New Roman" w:eastAsia="Times New Roman" w:hAnsi="Times New Roman" w:cs="Times New Roman"/>
                <w:sz w:val="20"/>
                <w:szCs w:val="20"/>
                <w:lang w:eastAsia="pl-PL"/>
              </w:rPr>
              <w:t>standardów jakości</w:t>
            </w:r>
            <w:proofErr w:type="gramEnd"/>
            <w:r w:rsidRPr="00BE4548">
              <w:rPr>
                <w:rFonts w:ascii="Times New Roman" w:eastAsia="Times New Roman" w:hAnsi="Times New Roman" w:cs="Times New Roman"/>
                <w:sz w:val="20"/>
                <w:szCs w:val="20"/>
                <w:lang w:eastAsia="pl-PL"/>
              </w:rPr>
              <w:t xml:space="preserve"> dla medycznych laboratoriów diagnostycznych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projektowanym rozporządzeniu proponuje się </w:t>
            </w:r>
            <w:proofErr w:type="gramStart"/>
            <w:r w:rsidRPr="00BE4548">
              <w:rPr>
                <w:rFonts w:ascii="Times New Roman" w:eastAsia="Times New Roman" w:hAnsi="Times New Roman" w:cs="Times New Roman"/>
                <w:sz w:val="20"/>
                <w:szCs w:val="20"/>
                <w:lang w:eastAsia="pl-PL"/>
              </w:rPr>
              <w:t>standardy jakości</w:t>
            </w:r>
            <w:proofErr w:type="gramEnd"/>
            <w:r w:rsidRPr="00BE4548">
              <w:rPr>
                <w:rFonts w:ascii="Times New Roman" w:eastAsia="Times New Roman" w:hAnsi="Times New Roman" w:cs="Times New Roman"/>
                <w:sz w:val="20"/>
                <w:szCs w:val="20"/>
                <w:lang w:eastAsia="pl-PL"/>
              </w:rPr>
              <w:t xml:space="preserve"> dla medycznych laboratoriów diagnostycznych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opracowania, wdrażania i stosowania przez laboratorium procedury zlecania badania laboratoryjnego – m.in. wskazano informacje, który powinien uwzględniać formularz zlecania badania laboratoryjnego.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zasad pobierania materiału biologicznego do badań laboratoryjnych, w tym sposób oznakowania pojemników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pobranym materiałem biologicznym oraz wymagania dotyczące sprzętu i pojemników stosowanych do pobierania materiału biologicznego.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opracowania, wdrażania i stosowania przez laboratorium procedury transportu materiału do badań laboratoryjnych;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opracowania, wdrażania i stosowania przez laboratorium procedury przyjmowania, rejestrowania i laboratoryjnego oznakowania materiału do badań laboratoryjnych;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5) opracowania, wdrażania i stosowania przez laboratorium procedury przechowywania materiału do badania laboratoryjnego – laboratorium ma prowadzić dokumentację dotyczącą przechowywanego materiału biologicznego przed i po wykonaniu badania laboratoryjnego, z uwzględnieniem miejsca, czasu i temperatury przechowywania materiału biologicznego do badania laboratoryjnego;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6) prowadzenia przez laboratorium stałej wewnętrznej </w:t>
            </w:r>
            <w:proofErr w:type="gramStart"/>
            <w:r w:rsidRPr="00BE4548">
              <w:rPr>
                <w:rFonts w:ascii="Times New Roman" w:eastAsia="Times New Roman" w:hAnsi="Times New Roman" w:cs="Times New Roman"/>
                <w:sz w:val="20"/>
                <w:szCs w:val="20"/>
                <w:lang w:eastAsia="pl-PL"/>
              </w:rPr>
              <w:t>kontroli jakości</w:t>
            </w:r>
            <w:proofErr w:type="gramEnd"/>
            <w:r w:rsidRPr="00BE4548">
              <w:rPr>
                <w:rFonts w:ascii="Times New Roman" w:eastAsia="Times New Roman" w:hAnsi="Times New Roman" w:cs="Times New Roman"/>
                <w:sz w:val="20"/>
                <w:szCs w:val="20"/>
                <w:lang w:eastAsia="pl-PL"/>
              </w:rPr>
              <w:t xml:space="preserve"> badań laboratoryjnych, której podlega przebieg, prawidłowość i skuteczność stosowanych metod i procedur diagnostycznych, sposób prowadzenia dokumentacji badań laboratoryjnych, czas trwania badań, jakość stosowanych odczynników oraz całodobowo temperatura w urządzeniach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możliwością określenia minimalnej i maksymalnej temperatury;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7) opracowania, wdrażania i stosowania przez laboratorium procedury wydawania sprawozdań z badań laboratoryjnych m.in. wskazano zawartość formularza wyniku badania laboratoryjnego.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8.11.2023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1" w:history="1">
              <w:r w:rsidR="00CC6752" w:rsidRPr="00BE4548">
                <w:rPr>
                  <w:rStyle w:val="Hipercze"/>
                  <w:rFonts w:ascii="Times New Roman" w:eastAsia="Times New Roman" w:hAnsi="Times New Roman" w:cs="Times New Roman"/>
                  <w:sz w:val="20"/>
                  <w:szCs w:val="20"/>
                  <w:lang w:eastAsia="pl-PL"/>
                </w:rPr>
                <w:t>https://legislacja.rcl.gov.pl/projekt/12378705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017B4" w:rsidP="00672120">
            <w:pPr>
              <w:spacing w:before="120" w:after="150" w:line="240" w:lineRule="auto"/>
              <w:rPr>
                <w:rFonts w:ascii="Times New Roman" w:eastAsia="Times New Roman" w:hAnsi="Times New Roman" w:cs="Times New Roman"/>
                <w:sz w:val="20"/>
                <w:szCs w:val="20"/>
                <w:lang w:eastAsia="pl-PL"/>
              </w:rPr>
            </w:pPr>
            <w:r w:rsidRPr="009017B4">
              <w:rPr>
                <w:rFonts w:ascii="Times New Roman" w:eastAsia="Times New Roman" w:hAnsi="Times New Roman" w:cs="Times New Roman"/>
                <w:sz w:val="20"/>
                <w:szCs w:val="20"/>
                <w:lang w:eastAsia="pl-PL"/>
              </w:rPr>
              <w:lastRenderedPageBreak/>
              <w:t>Rozporządzenie Ministra Zdrowia z dnia 22 grudnia 2023 r. w sprawie wzorów dokumentów: Prawo wykonywania zawodu pielęgniarki, Prawo wykonywania zawodu położnej, Ograniczone prawo wykonywania zawodu pielęgniarki, Ograniczone prawo wykonywania zawodu położnej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Wzory dokumentów wydawane w postaci spersonalizowanej dwustronnej karty identyfikacyjnej oraz w postaci dokumentu elektronicznego obsługiwanego przy użyciu aplikacji </w:t>
            </w:r>
            <w:proofErr w:type="spellStart"/>
            <w:r w:rsidRPr="00BE4548">
              <w:rPr>
                <w:rFonts w:ascii="Times New Roman" w:eastAsia="Times New Roman" w:hAnsi="Times New Roman" w:cs="Times New Roman"/>
                <w:sz w:val="20"/>
                <w:szCs w:val="20"/>
                <w:lang w:eastAsia="pl-PL"/>
              </w:rPr>
              <w:t>mObywatel</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2" w:history="1">
              <w:r w:rsidR="009017B4" w:rsidRPr="00E37CD1">
                <w:rPr>
                  <w:rStyle w:val="Hipercze"/>
                </w:rPr>
                <w:t>https://dziennikustaw.gov.pl/DU/rok/2024/pozycja/16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017B4" w:rsidP="00672120">
            <w:pPr>
              <w:spacing w:before="120" w:after="150" w:line="240" w:lineRule="auto"/>
              <w:rPr>
                <w:rFonts w:ascii="Times New Roman" w:eastAsia="Times New Roman" w:hAnsi="Times New Roman" w:cs="Times New Roman"/>
                <w:sz w:val="20"/>
                <w:szCs w:val="20"/>
                <w:lang w:eastAsia="pl-PL"/>
              </w:rPr>
            </w:pPr>
            <w:r w:rsidRPr="009017B4">
              <w:rPr>
                <w:rFonts w:ascii="Times New Roman" w:eastAsia="Times New Roman" w:hAnsi="Times New Roman" w:cs="Times New Roman"/>
                <w:sz w:val="20"/>
                <w:szCs w:val="20"/>
                <w:lang w:eastAsia="pl-PL"/>
              </w:rPr>
              <w:t>Rozporządzenie Ministra Zdrowia z dnia 26 stycznia 2024 r. zmieniające rozporządzenie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9017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zaproponowano wzrost wysokości opłaty za egzamin z 400,00 zł na 500,00 zł. Zmiana dotyczy jedynie wysokości opłaty za egzamin i nie wpływa na treść</w:t>
            </w:r>
            <w:r w:rsidR="009017B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zaświadczenia o zdaniu egzaminu ze znajomości języka polskiego niezbędnej do wykonywania</w:t>
            </w:r>
            <w:r w:rsidR="009017B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zawodu lekarza i lekarza dentysty.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3" w:history="1">
              <w:r w:rsidR="009017B4" w:rsidRPr="00E37CD1">
                <w:rPr>
                  <w:rStyle w:val="Hipercze"/>
                </w:rPr>
                <w:t>https://dziennikustaw.gov.pl/DU/rok/2024/pozycja/121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w:t>
            </w:r>
            <w:r w:rsidRPr="00BE4548">
              <w:rPr>
                <w:rFonts w:ascii="Times New Roman" w:eastAsia="Times New Roman" w:hAnsi="Times New Roman" w:cs="Times New Roman"/>
                <w:sz w:val="20"/>
                <w:szCs w:val="20"/>
                <w:lang w:eastAsia="pl-PL"/>
              </w:rPr>
              <w:lastRenderedPageBreak/>
              <w:t>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ramach rozporządzenia wprowadza się następujące rozwiązania: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 miejsce zdefiniowanych paneli 10-punktowych, wprowadzenie panelu </w:t>
            </w:r>
            <w:r w:rsidRPr="00BE4548">
              <w:rPr>
                <w:rFonts w:ascii="Times New Roman" w:eastAsia="Times New Roman" w:hAnsi="Times New Roman" w:cs="Times New Roman"/>
                <w:sz w:val="20"/>
                <w:szCs w:val="20"/>
                <w:lang w:eastAsia="pl-PL"/>
              </w:rPr>
              <w:lastRenderedPageBreak/>
              <w:t>alergenów wziewnych i pokarmowych do diagnozowania alergii, stosowanych w zależności od stanu zdrowia świadczeniobiorcy;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umożliwienie w zakresie uzupełnionym udzielania świadczeń przez lekarza </w:t>
            </w:r>
            <w:proofErr w:type="spellStart"/>
            <w:r w:rsidRPr="00BE4548">
              <w:rPr>
                <w:rFonts w:ascii="Times New Roman" w:eastAsia="Times New Roman" w:hAnsi="Times New Roman" w:cs="Times New Roman"/>
                <w:sz w:val="20"/>
                <w:szCs w:val="20"/>
                <w:lang w:eastAsia="pl-PL"/>
              </w:rPr>
              <w:t>NiŚOZ</w:t>
            </w:r>
            <w:proofErr w:type="spellEnd"/>
            <w:r w:rsidRPr="00BE4548">
              <w:rPr>
                <w:rFonts w:ascii="Times New Roman" w:eastAsia="Times New Roman" w:hAnsi="Times New Roman" w:cs="Times New Roman"/>
                <w:sz w:val="20"/>
                <w:szCs w:val="20"/>
                <w:lang w:eastAsia="pl-PL"/>
              </w:rPr>
              <w:t xml:space="preserve"> w Szpitalnym Oddziale Ratunkowym.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Komisja prawnicza 11.12.2023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4" w:history="1">
              <w:r w:rsidR="00CC6752" w:rsidRPr="00BE4548">
                <w:rPr>
                  <w:rStyle w:val="Hipercze"/>
                  <w:rFonts w:ascii="Times New Roman" w:eastAsia="Times New Roman" w:hAnsi="Times New Roman" w:cs="Times New Roman"/>
                  <w:sz w:val="20"/>
                  <w:szCs w:val="20"/>
                  <w:lang w:eastAsia="pl-PL"/>
                </w:rPr>
                <w:t>https://legislacja.rcl.gov.pl/projekt/12378503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lastRenderedPageBreak/>
              <w:t>Rozporządzenie Ministra Zdrowia z dnia 6 grudnia 2023 r. w sprawie wzorów karty urodzenia i karty martwego urodzenia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Od dnia 1 stycznia 2024 r. obie ww. karty będą zawierały węższy zakres danych wymieniony odpowiednio w art. 54 ust. 1 i art. 54 ust. 2 ustawy. I tak karta urodzenia będzie</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zawierała: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nazwisko, imię (imiona), nazwisko rodowe, datę i miejsce urodzenia oraz numer PESEL</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matki dziecka, jeżeli został nadany;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miejsce, datę i godzinę urodzenia dziecka;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płeć.</w:t>
            </w:r>
          </w:p>
          <w:p w:rsidR="00FB5FEB" w:rsidRPr="00BE4548" w:rsidRDefault="00FB5FEB" w:rsidP="00E221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Karta martwego urodzenia, oprócz ww. danych, będzie zawierała także informację, że dziecko</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urodziło się martwe.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5" w:history="1">
              <w:r w:rsidR="00E22150" w:rsidRPr="00E37CD1">
                <w:rPr>
                  <w:rStyle w:val="Hipercze"/>
                </w:rPr>
                <w:t>https://dziennikustaw.gov.pl/DU/rok/2023/pozycja/2733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Rozporządzenie Ministra Zdrowia z dnia 7 grudnia 2023 r. w sprawie wzoru karty zgonu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karcie zgonu zawarto informacje, które pozwolą na zachowanie jednolitego zakresu informacyjnego, niezależnie od </w:t>
            </w:r>
            <w:proofErr w:type="gramStart"/>
            <w:r w:rsidRPr="00BE4548">
              <w:rPr>
                <w:rFonts w:ascii="Times New Roman" w:eastAsia="Times New Roman" w:hAnsi="Times New Roman" w:cs="Times New Roman"/>
                <w:sz w:val="20"/>
                <w:szCs w:val="20"/>
                <w:lang w:eastAsia="pl-PL"/>
              </w:rPr>
              <w:t>postaci w jakiej</w:t>
            </w:r>
            <w:proofErr w:type="gramEnd"/>
            <w:r w:rsidRPr="00BE4548">
              <w:rPr>
                <w:rFonts w:ascii="Times New Roman" w:eastAsia="Times New Roman" w:hAnsi="Times New Roman" w:cs="Times New Roman"/>
                <w:sz w:val="20"/>
                <w:szCs w:val="20"/>
                <w:lang w:eastAsia="pl-PL"/>
              </w:rPr>
              <w:t xml:space="preserve"> karta ta zostanie sporządzona. Tym samym zakres danych wskazanych do wypełniania w karcie zgonu umożliwi jej sporządzanie w obu postaciach tj. papierowej opatrzonej własnoręcznym podpisem lub elektronicznej w formie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dokumentu</w:t>
            </w:r>
            <w:proofErr w:type="gramEnd"/>
            <w:r w:rsidRPr="00BE4548">
              <w:rPr>
                <w:rFonts w:ascii="Times New Roman" w:eastAsia="Times New Roman" w:hAnsi="Times New Roman" w:cs="Times New Roman"/>
                <w:sz w:val="20"/>
                <w:szCs w:val="20"/>
                <w:lang w:eastAsia="pl-PL"/>
              </w:rPr>
              <w:t xml:space="preserve"> elektronicznego uwierzytelnionego bezpiecznym podpisem elektronicznym.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6" w:history="1">
              <w:r w:rsidR="00E22150" w:rsidRPr="00E37CD1">
                <w:rPr>
                  <w:rStyle w:val="Hipercze"/>
                </w:rPr>
                <w:t>https://dziennikustaw.gov.pl/DU/rok/2023/pozycja/2734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 xml:space="preserve">Rozporządzenie Ministra Zdrowia z dnia 10 listopada 2023 r. w sprawie zmiany rozporządzenia </w:t>
            </w:r>
            <w:r w:rsidRPr="00E22150">
              <w:rPr>
                <w:rFonts w:ascii="Times New Roman" w:eastAsia="Times New Roman" w:hAnsi="Times New Roman" w:cs="Times New Roman"/>
                <w:sz w:val="20"/>
                <w:szCs w:val="20"/>
                <w:lang w:eastAsia="pl-PL"/>
              </w:rPr>
              <w:lastRenderedPageBreak/>
              <w:t>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rozporządzeniu określono, że świadczeniodawca pełniący rolę centrum kompetencji raka piersi, powinien posiadać w lokalizacji zakład lub pracownię patomorfologiczną. Rozporządzenie wskazuje 2 l</w:t>
            </w:r>
            <w:r w:rsidRPr="00BE4548">
              <w:rPr>
                <w:rFonts w:ascii="Times New Roman" w:eastAsia="Times New Roman" w:hAnsi="Times New Roman" w:cs="Times New Roman"/>
                <w:b/>
                <w:bCs/>
                <w:sz w:val="20"/>
                <w:szCs w:val="20"/>
                <w:lang w:eastAsia="pl-PL"/>
              </w:rPr>
              <w:t xml:space="preserve">etni okres, w którym będzie możliwe dostosowanie warunków do wymogu posiadania przez centrum </w:t>
            </w:r>
            <w:r w:rsidRPr="00BE4548">
              <w:rPr>
                <w:rFonts w:ascii="Times New Roman" w:eastAsia="Times New Roman" w:hAnsi="Times New Roman" w:cs="Times New Roman"/>
                <w:b/>
                <w:bCs/>
                <w:sz w:val="20"/>
                <w:szCs w:val="20"/>
                <w:lang w:eastAsia="pl-PL"/>
              </w:rPr>
              <w:lastRenderedPageBreak/>
              <w:t>kompetencji </w:t>
            </w:r>
            <w:r w:rsidRPr="00BE4548">
              <w:rPr>
                <w:rFonts w:ascii="Times New Roman" w:eastAsia="Times New Roman" w:hAnsi="Times New Roman" w:cs="Times New Roman"/>
                <w:sz w:val="20"/>
                <w:szCs w:val="20"/>
                <w:lang w:eastAsia="pl-PL"/>
              </w:rPr>
              <w:t>raka piersi </w:t>
            </w:r>
            <w:r w:rsidRPr="00BE4548">
              <w:rPr>
                <w:rFonts w:ascii="Times New Roman" w:eastAsia="Times New Roman" w:hAnsi="Times New Roman" w:cs="Times New Roman"/>
                <w:b/>
                <w:bCs/>
                <w:sz w:val="20"/>
                <w:szCs w:val="20"/>
                <w:lang w:eastAsia="pl-PL"/>
              </w:rPr>
              <w:t>jednostki diagnostyki patomorfologicznej</w:t>
            </w:r>
            <w:r w:rsidRPr="00BE4548">
              <w:rPr>
                <w:rFonts w:ascii="Times New Roman" w:eastAsia="Times New Roman" w:hAnsi="Times New Roman" w:cs="Times New Roman"/>
                <w:sz w:val="20"/>
                <w:szCs w:val="20"/>
                <w:lang w:eastAsia="pl-PL"/>
              </w:rPr>
              <w:t> (zakład lub pracowni) w lokalizacji - </w:t>
            </w:r>
            <w:r w:rsidRPr="00BE4548">
              <w:rPr>
                <w:rFonts w:ascii="Times New Roman" w:eastAsia="Times New Roman" w:hAnsi="Times New Roman" w:cs="Times New Roman"/>
                <w:b/>
                <w:bCs/>
                <w:sz w:val="20"/>
                <w:szCs w:val="20"/>
                <w:lang w:eastAsia="pl-PL"/>
              </w:rPr>
              <w:t>obowiązek od 1 stycznia 2026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(Dz.U.2023.2464)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7" w:history="1">
              <w:r w:rsidR="00E22150" w:rsidRPr="00E37CD1">
                <w:rPr>
                  <w:rStyle w:val="Hipercze"/>
                </w:rPr>
                <w:t>https://dziennikustaw.gov.pl/DU/rok/2023/pozycja/2464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lastRenderedPageBreak/>
              <w:t xml:space="preserve">Rozporządzenie Ministra Zdrowia z dnia 19 stycznia 2024 r. zmieniające rozporządzenie w sprawie programu pilotażowego w zakresie koordynowanej opieki medycznej nad chorymi z </w:t>
            </w:r>
            <w:proofErr w:type="spellStart"/>
            <w:r w:rsidRPr="00E22150">
              <w:rPr>
                <w:rFonts w:ascii="Times New Roman" w:eastAsia="Times New Roman" w:hAnsi="Times New Roman" w:cs="Times New Roman"/>
                <w:sz w:val="20"/>
                <w:szCs w:val="20"/>
                <w:lang w:eastAsia="pl-PL"/>
              </w:rPr>
              <w:t>neurofibromatozami</w:t>
            </w:r>
            <w:proofErr w:type="spellEnd"/>
            <w:r w:rsidRPr="00E22150">
              <w:rPr>
                <w:rFonts w:ascii="Times New Roman" w:eastAsia="Times New Roman" w:hAnsi="Times New Roman" w:cs="Times New Roman"/>
                <w:sz w:val="20"/>
                <w:szCs w:val="20"/>
                <w:lang w:eastAsia="pl-PL"/>
              </w:rPr>
              <w:t xml:space="preserve"> oraz pokrewnymi im </w:t>
            </w:r>
            <w:proofErr w:type="spellStart"/>
            <w:r w:rsidRPr="00E22150">
              <w:rPr>
                <w:rFonts w:ascii="Times New Roman" w:eastAsia="Times New Roman" w:hAnsi="Times New Roman" w:cs="Times New Roman"/>
                <w:sz w:val="20"/>
                <w:szCs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Rozwiązaniem jest zwiększenie liczby ośrodków koordynujących o dwa nowe ośrodki.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8" w:history="1">
              <w:r w:rsidR="00E22150" w:rsidRPr="00E37CD1">
                <w:rPr>
                  <w:rStyle w:val="Hipercze"/>
                </w:rPr>
                <w:t>https://dziennikustaw.gov.pl/DU/rok/2024/pozycja/74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E22150" w:rsidRPr="00E22150" w:rsidRDefault="00E22150" w:rsidP="00E22150">
            <w:pPr>
              <w:pStyle w:val="Nagwek2"/>
              <w:shd w:val="clear" w:color="auto" w:fill="F5F5F5"/>
              <w:spacing w:before="450" w:beforeAutospacing="0" w:after="450" w:afterAutospacing="0"/>
              <w:rPr>
                <w:b w:val="0"/>
                <w:bCs w:val="0"/>
                <w:sz w:val="20"/>
                <w:szCs w:val="20"/>
              </w:rPr>
            </w:pPr>
            <w:r w:rsidRPr="00E22150">
              <w:rPr>
                <w:b w:val="0"/>
                <w:bCs w:val="0"/>
                <w:sz w:val="20"/>
                <w:szCs w:val="20"/>
              </w:rPr>
              <w:t>Rozporządzenie Ministra Zdrowia z dnia 29 listopada 2023 r. zmieniające rozporządzenie w sprawie programu pilotażowego w zakresie monitorowania dzieci i młodzieży z pierwotnymi i wtórnymi niedoborami odporności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Wydłużenie etapu organizacji i realizacji programu pilotażowego do dnia 31 marca 2024 r. Umożliwi to zapewnienie realizatorom programu pilotażowego możliwość realizacji świadczeń opieki zdrowotnej z zakresu ambulatoryjnej opieki specjalistycznej lub podstawowej opieki zdrowotnej z wykorzystaniem innowacyjnych urządzeń </w:t>
            </w:r>
            <w:proofErr w:type="gramStart"/>
            <w:r w:rsidRPr="00BE4548">
              <w:rPr>
                <w:rFonts w:ascii="Times New Roman" w:eastAsia="Times New Roman" w:hAnsi="Times New Roman" w:cs="Times New Roman"/>
                <w:sz w:val="20"/>
                <w:szCs w:val="20"/>
                <w:lang w:eastAsia="pl-PL"/>
              </w:rPr>
              <w:t>wielofunkcyjnych przez co</w:t>
            </w:r>
            <w:proofErr w:type="gramEnd"/>
            <w:r w:rsidRPr="00BE4548">
              <w:rPr>
                <w:rFonts w:ascii="Times New Roman" w:eastAsia="Times New Roman" w:hAnsi="Times New Roman" w:cs="Times New Roman"/>
                <w:sz w:val="20"/>
                <w:szCs w:val="20"/>
                <w:lang w:eastAsia="pl-PL"/>
              </w:rPr>
              <w:t xml:space="preserve"> najmniej 6 miesięcy, zgodnie z założeniami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(Dz.U.2023.2603)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79" w:history="1">
              <w:r w:rsidR="00E22150" w:rsidRPr="00E37CD1">
                <w:rPr>
                  <w:rStyle w:val="Hipercze"/>
                </w:rPr>
                <w:t>https://dziennikustaw.gov.pl/DU/rok/2023/pozycja/2603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 xml:space="preserve">Rozporządzenie Ministra Zdrowia z dnia 16 kwietnia 2024 r. zmieniające rozporządzenie w sprawie warunków pobierania krwi </w:t>
            </w:r>
            <w:r w:rsidRPr="00E22150">
              <w:rPr>
                <w:rFonts w:ascii="Times New Roman" w:eastAsia="Times New Roman" w:hAnsi="Times New Roman" w:cs="Times New Roman"/>
                <w:sz w:val="20"/>
                <w:szCs w:val="20"/>
                <w:lang w:eastAsia="pl-PL"/>
              </w:rPr>
              <w:lastRenderedPageBreak/>
              <w:t>od kandydatów na dawców krwi i dawców krwi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dopuszcza </w:t>
            </w:r>
            <w:r w:rsidRPr="00BE4548">
              <w:rPr>
                <w:rFonts w:ascii="Times New Roman" w:eastAsia="Times New Roman" w:hAnsi="Times New Roman" w:cs="Times New Roman"/>
                <w:b/>
                <w:bCs/>
                <w:sz w:val="20"/>
                <w:szCs w:val="20"/>
                <w:lang w:eastAsia="pl-PL"/>
              </w:rPr>
              <w:t>możliwość kwalifikacji oraz orzekania o stanie zdrowia kandydata na dawcę </w:t>
            </w:r>
            <w:r w:rsidRPr="00BE4548">
              <w:rPr>
                <w:rFonts w:ascii="Times New Roman" w:eastAsia="Times New Roman" w:hAnsi="Times New Roman" w:cs="Times New Roman"/>
                <w:sz w:val="20"/>
                <w:szCs w:val="20"/>
                <w:lang w:eastAsia="pl-PL"/>
              </w:rPr>
              <w:t>krwi lub dawcę krwi przez pielęgniarkę (zgodnie z ustawą o Krajowej Sieci Onkologicznej). Ponadto</w:t>
            </w:r>
            <w:r w:rsidRPr="00BE4548">
              <w:rPr>
                <w:rFonts w:ascii="Times New Roman" w:eastAsia="Times New Roman" w:hAnsi="Times New Roman" w:cs="Times New Roman"/>
                <w:b/>
                <w:bCs/>
                <w:sz w:val="20"/>
                <w:szCs w:val="20"/>
                <w:lang w:eastAsia="pl-PL"/>
              </w:rPr>
              <w:t> zmianie ulegną zasady dyskwalifikacji kandydatów na dawców krwi oraz częstotliwość donacji krwi i jej składników</w:t>
            </w:r>
            <w:r w:rsidRPr="00BE4548">
              <w:rPr>
                <w:rFonts w:ascii="Times New Roman" w:eastAsia="Times New Roman" w:hAnsi="Times New Roman" w:cs="Times New Roman"/>
                <w:sz w:val="20"/>
                <w:szCs w:val="20"/>
                <w:lang w:eastAsia="pl-PL"/>
              </w:rPr>
              <w:t xml:space="preserve">. Projekt rozporządzenia dookreśla i </w:t>
            </w:r>
            <w:r w:rsidRPr="00BE4548">
              <w:rPr>
                <w:rFonts w:ascii="Times New Roman" w:eastAsia="Times New Roman" w:hAnsi="Times New Roman" w:cs="Times New Roman"/>
                <w:sz w:val="20"/>
                <w:szCs w:val="20"/>
                <w:lang w:eastAsia="pl-PL"/>
              </w:rPr>
              <w:lastRenderedPageBreak/>
              <w:t>doprecyzowuje ww. zakres.</w:t>
            </w:r>
          </w:p>
        </w:tc>
        <w:tc>
          <w:tcPr>
            <w:tcW w:w="2126" w:type="dxa"/>
            <w:tcBorders>
              <w:bottom w:val="single" w:sz="6" w:space="0" w:color="auto"/>
              <w:right w:val="single" w:sz="6" w:space="0" w:color="auto"/>
            </w:tcBorders>
            <w:shd w:val="clear" w:color="auto" w:fill="FFFFFF"/>
            <w:vAlign w:val="center"/>
            <w:hideMark/>
          </w:tcPr>
          <w:p w:rsidR="00FB5FEB" w:rsidRPr="00BE4548" w:rsidRDefault="00E22150" w:rsidP="00E221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650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0" w:history="1">
              <w:r w:rsidR="00E22150" w:rsidRPr="00E37CD1">
                <w:rPr>
                  <w:rStyle w:val="Hipercze"/>
                </w:rPr>
                <w:t>https://dziennikustaw.gov.pl/DU/rok/2024/pozycja/650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Rady Ministrów z dnia 27 października 2023 r. w sprawie przygotowania i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Większość regulacji o charakterze merytorycznym jest podobna do rozwiązań określonych w akcie prawnym poprzedzającym projektowane rozporządzenie. Obszarem dodatkowo ujętym w projekcie, w odróżnieniu od regulacji wcześniejszych, są</w:t>
            </w:r>
            <w:r w:rsidRPr="00BE4548">
              <w:rPr>
                <w:rFonts w:ascii="Times New Roman" w:eastAsia="Times New Roman" w:hAnsi="Times New Roman" w:cs="Times New Roman"/>
                <w:b/>
                <w:bCs/>
                <w:sz w:val="20"/>
                <w:szCs w:val="20"/>
                <w:lang w:eastAsia="pl-PL"/>
              </w:rPr>
              <w:t> przygotowania na potrzeby obronne realizowane przez dysponentów zespołów ratownictwa medycznego</w:t>
            </w:r>
            <w:r w:rsidRPr="00BE4548">
              <w:rPr>
                <w:rFonts w:ascii="Times New Roman" w:eastAsia="Times New Roman" w:hAnsi="Times New Roman" w:cs="Times New Roman"/>
                <w:sz w:val="20"/>
                <w:szCs w:val="20"/>
                <w:lang w:eastAsia="pl-PL"/>
              </w:rPr>
              <w:t>, w tym zespołów lotniczych.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1" w:history="1">
              <w:r w:rsidR="00AF3E4B" w:rsidRPr="00E37CD1">
                <w:rPr>
                  <w:rStyle w:val="Hipercze"/>
                </w:rPr>
                <w:t>https://dziennikustaw.gov.pl/DU/rok/2023/pozycja/2482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18 października 2023 r. zmieniające rozporządzenie w sprawie komisji bioetycznej oraz Odwoławczej Komisji Bioetycznej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Pierwsza zmiana dotyczy § 2 ust. 3 rozporządzenia, który określa </w:t>
            </w:r>
            <w:r w:rsidRPr="00BE4548">
              <w:rPr>
                <w:rFonts w:ascii="Times New Roman" w:eastAsia="Times New Roman" w:hAnsi="Times New Roman" w:cs="Times New Roman"/>
                <w:b/>
                <w:bCs/>
                <w:sz w:val="20"/>
                <w:szCs w:val="20"/>
                <w:lang w:eastAsia="pl-PL"/>
              </w:rPr>
              <w:t>sposób powoływania komisji bioetycznych.</w:t>
            </w:r>
            <w:r w:rsidRPr="00BE4548">
              <w:rPr>
                <w:rFonts w:ascii="Times New Roman" w:eastAsia="Times New Roman" w:hAnsi="Times New Roman" w:cs="Times New Roman"/>
                <w:sz w:val="20"/>
                <w:szCs w:val="20"/>
                <w:lang w:eastAsia="pl-PL"/>
              </w:rPr>
              <w:t> Proponuje się, aby komisja bioetyczna państwowego instytutu badawczego była powoływana w analogiczny sposób jak komisje bioetyczne w pozostałych instytutach Druga zmiana dotyczy § 6 ust. 1 pkt 3 rozporządzenia, który to przepis wskazuje</w:t>
            </w:r>
            <w:r w:rsidRPr="00BE4548">
              <w:rPr>
                <w:rFonts w:ascii="Times New Roman" w:eastAsia="Times New Roman" w:hAnsi="Times New Roman" w:cs="Times New Roman"/>
                <w:b/>
                <w:bCs/>
                <w:sz w:val="20"/>
                <w:szCs w:val="20"/>
                <w:lang w:eastAsia="pl-PL"/>
              </w:rPr>
              <w:t> tryb składania wniosku w sprawie wydania opinii o projekcie eksperymentu medycznego </w:t>
            </w:r>
            <w:r w:rsidRPr="00BE4548">
              <w:rPr>
                <w:rFonts w:ascii="Times New Roman" w:eastAsia="Times New Roman" w:hAnsi="Times New Roman" w:cs="Times New Roman"/>
                <w:sz w:val="20"/>
                <w:szCs w:val="20"/>
                <w:lang w:eastAsia="pl-PL"/>
              </w:rPr>
              <w:t>przedkładany przez pracownika doktoranta państwowego instytutu badawczego.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(Dz.U.2023.2262)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2" w:history="1">
              <w:r w:rsidR="00AF3E4B" w:rsidRPr="00E37CD1">
                <w:rPr>
                  <w:rStyle w:val="Hipercze"/>
                </w:rPr>
                <w:t>https://dziennikustaw.gov.pl/DU/rok/2023/pozycja/2262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7 grudnia 2023 r. w sprawie ustawicznego rozwoju zawodowego diagnosty laboratoryjnego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określono </w:t>
            </w:r>
            <w:r w:rsidRPr="00BE4548">
              <w:rPr>
                <w:rFonts w:ascii="Times New Roman" w:eastAsia="Times New Roman" w:hAnsi="Times New Roman" w:cs="Times New Roman"/>
                <w:b/>
                <w:bCs/>
                <w:sz w:val="20"/>
                <w:szCs w:val="20"/>
                <w:lang w:eastAsia="pl-PL"/>
              </w:rPr>
              <w:t>wzór karty doskonalenia zawodowego diagnosty laboratoryjnego.</w:t>
            </w:r>
            <w:r w:rsidRPr="00BE4548">
              <w:rPr>
                <w:rFonts w:ascii="Times New Roman" w:eastAsia="Times New Roman" w:hAnsi="Times New Roman" w:cs="Times New Roman"/>
                <w:sz w:val="20"/>
                <w:szCs w:val="20"/>
                <w:lang w:eastAsia="pl-PL"/>
              </w:rPr>
              <w:t> Natomiast w załączniku nr 2 określono </w:t>
            </w:r>
            <w:r w:rsidRPr="00BE4548">
              <w:rPr>
                <w:rFonts w:ascii="Times New Roman" w:eastAsia="Times New Roman" w:hAnsi="Times New Roman" w:cs="Times New Roman"/>
                <w:b/>
                <w:bCs/>
                <w:sz w:val="20"/>
                <w:szCs w:val="20"/>
                <w:lang w:eastAsia="pl-PL"/>
              </w:rPr>
              <w:t>liczbę punktów edukacyjnych za poszczególne formy ustawicznego rozwoju zawodowego</w:t>
            </w:r>
            <w:r w:rsidRPr="00BE4548">
              <w:rPr>
                <w:rFonts w:ascii="Times New Roman" w:eastAsia="Times New Roman" w:hAnsi="Times New Roman" w:cs="Times New Roman"/>
                <w:sz w:val="20"/>
                <w:szCs w:val="20"/>
                <w:lang w:eastAsia="pl-PL"/>
              </w:rPr>
              <w:t>, wraz ze wskazaniem dokumentów, które potwierdzają zrealizowanie danej formy. Dopełnienie ustawicznego rozwoju zawodowego polega na </w:t>
            </w:r>
            <w:r w:rsidRPr="00BE4548">
              <w:rPr>
                <w:rFonts w:ascii="Times New Roman" w:eastAsia="Times New Roman" w:hAnsi="Times New Roman" w:cs="Times New Roman"/>
                <w:b/>
                <w:bCs/>
                <w:sz w:val="20"/>
                <w:szCs w:val="20"/>
                <w:lang w:eastAsia="pl-PL"/>
              </w:rPr>
              <w:t xml:space="preserve">uzyskaniu w okresie </w:t>
            </w:r>
            <w:proofErr w:type="gramStart"/>
            <w:r w:rsidRPr="00BE4548">
              <w:rPr>
                <w:rFonts w:ascii="Times New Roman" w:eastAsia="Times New Roman" w:hAnsi="Times New Roman" w:cs="Times New Roman"/>
                <w:b/>
                <w:bCs/>
                <w:sz w:val="20"/>
                <w:szCs w:val="20"/>
                <w:lang w:eastAsia="pl-PL"/>
              </w:rPr>
              <w:t>edukacyjnym co</w:t>
            </w:r>
            <w:proofErr w:type="gramEnd"/>
            <w:r w:rsidRPr="00BE4548">
              <w:rPr>
                <w:rFonts w:ascii="Times New Roman" w:eastAsia="Times New Roman" w:hAnsi="Times New Roman" w:cs="Times New Roman"/>
                <w:b/>
                <w:bCs/>
                <w:sz w:val="20"/>
                <w:szCs w:val="20"/>
                <w:lang w:eastAsia="pl-PL"/>
              </w:rPr>
              <w:t xml:space="preserve"> najmniej 100 punktów edukacyjnych</w:t>
            </w:r>
            <w:r w:rsidRPr="00BE4548">
              <w:rPr>
                <w:rFonts w:ascii="Times New Roman" w:eastAsia="Times New Roman" w:hAnsi="Times New Roman" w:cs="Times New Roman"/>
                <w:sz w:val="20"/>
                <w:szCs w:val="20"/>
                <w:lang w:eastAsia="pl-PL"/>
              </w:rPr>
              <w:t> za udział w poszczególnych formach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(Dz.U.2023.2684)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3" w:history="1">
              <w:r w:rsidR="00AF3E4B" w:rsidRPr="00E37CD1">
                <w:rPr>
                  <w:rStyle w:val="Hipercze"/>
                </w:rPr>
                <w:t>https://dziennikustaw.gov.pl/DU/rok/2023/pozycja/2684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12 października 2023 r. zmieniające rozporządzenie w sprawie szczegółowych kryteriów wyboru ofert w postępowaniu w sprawie zawarcia umów o </w:t>
            </w:r>
            <w:r w:rsidRPr="00AF3E4B">
              <w:rPr>
                <w:rFonts w:ascii="Times New Roman" w:eastAsia="Times New Roman" w:hAnsi="Times New Roman" w:cs="Times New Roman"/>
                <w:sz w:val="20"/>
                <w:szCs w:val="20"/>
                <w:lang w:eastAsia="pl-PL"/>
              </w:rPr>
              <w:lastRenderedPageBreak/>
              <w:t>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ma na celu wyjaśnienie wątpliwości interpretacyjnych dotyczących </w:t>
            </w:r>
            <w:r w:rsidRPr="00BE4548">
              <w:rPr>
                <w:rFonts w:ascii="Times New Roman" w:eastAsia="Times New Roman" w:hAnsi="Times New Roman" w:cs="Times New Roman"/>
                <w:b/>
                <w:bCs/>
                <w:sz w:val="20"/>
                <w:szCs w:val="20"/>
                <w:lang w:eastAsia="pl-PL"/>
              </w:rPr>
              <w:t>kryterium procentowego udziału zespołów transportu medycznego</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realizujących</w:t>
            </w:r>
            <w:proofErr w:type="gramEnd"/>
            <w:r w:rsidRPr="00BE4548">
              <w:rPr>
                <w:rFonts w:ascii="Times New Roman" w:eastAsia="Times New Roman" w:hAnsi="Times New Roman" w:cs="Times New Roman"/>
                <w:sz w:val="20"/>
                <w:szCs w:val="20"/>
                <w:lang w:eastAsia="pl-PL"/>
              </w:rPr>
              <w:t xml:space="preserve"> świadczenia w ramach danego zakresu świadczeń w składzie 3-osobowym oraz przyjęcie jednolitego stanowiska biorącego </w:t>
            </w:r>
            <w:r w:rsidRPr="00BE4548">
              <w:rPr>
                <w:rFonts w:ascii="Times New Roman" w:eastAsia="Times New Roman" w:hAnsi="Times New Roman" w:cs="Times New Roman"/>
                <w:b/>
                <w:bCs/>
                <w:sz w:val="20"/>
                <w:szCs w:val="20"/>
                <w:lang w:eastAsia="pl-PL"/>
              </w:rPr>
              <w:t>pod uwagę liczbę zespołów, nie zaś procentowy udział czasu w realizacji świadczeń</w:t>
            </w:r>
            <w:r w:rsidRPr="00BE4548">
              <w:rPr>
                <w:rFonts w:ascii="Times New Roman" w:eastAsia="Times New Roman" w:hAnsi="Times New Roman" w:cs="Times New Roman"/>
                <w:sz w:val="20"/>
                <w:szCs w:val="20"/>
                <w:lang w:eastAsia="pl-PL"/>
              </w:rPr>
              <w:t>. Powyższe zapewni zabezpieczenie realizacji świadczeń przez personel w składzie 3-osobowym przez cały okres obowiązywania umowy, tj. 100% czasu pracy zespołu transportu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(Dz.U.2023.2224)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4" w:history="1">
              <w:r w:rsidR="00AF3E4B" w:rsidRPr="00E37CD1">
                <w:rPr>
                  <w:rStyle w:val="Hipercze"/>
                </w:rPr>
                <w:t>https://dziennikustaw.gov.pl/DU/rok/2023/pozycja/2224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9 października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odniesieniu do stosowania kar umownych proponuje się dodanie przepisu epizodycznego umożliwiającego </w:t>
            </w:r>
            <w:r w:rsidRPr="00BE4548">
              <w:rPr>
                <w:rFonts w:ascii="Times New Roman" w:eastAsia="Times New Roman" w:hAnsi="Times New Roman" w:cs="Times New Roman"/>
                <w:b/>
                <w:bCs/>
                <w:sz w:val="20"/>
                <w:szCs w:val="20"/>
                <w:lang w:eastAsia="pl-PL"/>
              </w:rPr>
              <w:t>czasowe wyłączenie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nakładania kar umownych w przypadku nie posiadania przez specjalistyczne zespoły ratownictwa medycznego lekarza systemu PRM.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dodanie odpowiednich przepisów regulujących kwestie rozliczania świadczeń – realizacji </w:t>
            </w:r>
            <w:r w:rsidRPr="00BE4548">
              <w:rPr>
                <w:rFonts w:ascii="Times New Roman" w:eastAsia="Times New Roman" w:hAnsi="Times New Roman" w:cs="Times New Roman"/>
                <w:b/>
                <w:bCs/>
                <w:sz w:val="20"/>
                <w:szCs w:val="20"/>
                <w:lang w:eastAsia="pl-PL"/>
              </w:rPr>
              <w:t>zalecanych szczepień ochronnych przez apteki </w:t>
            </w:r>
            <w:r w:rsidRPr="00BE4548">
              <w:rPr>
                <w:rFonts w:ascii="Times New Roman" w:eastAsia="Times New Roman" w:hAnsi="Times New Roman" w:cs="Times New Roman"/>
                <w:sz w:val="20"/>
                <w:szCs w:val="20"/>
                <w:lang w:eastAsia="pl-PL"/>
              </w:rPr>
              <w:t>oraz wyłączenie stosowania określonych przepisów w przypadku umów na realizację szczepień zawieranych przez te podmioty.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(Dz.U.2023.2186)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5" w:history="1">
              <w:r w:rsidR="00AF3E4B" w:rsidRPr="00E37CD1">
                <w:rPr>
                  <w:rStyle w:val="Hipercze"/>
                </w:rPr>
                <w:t>https://dziennikustaw.gov.pl/DU/rok/2023/pozycja/2186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30 października 2023 r. w sprawie sposobu i trybu analizy deklaracji o powiązaniach branżowych i oświadczeń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Określenie sposobu i trybu analizy deklaracji i oświadczenia o powiązaniach branżowych w celu zapewnienie dopuszczenia do udziału w postępowaniach wyłącznie osób bezstronnych, które złożyły deklaracje lub oświadczenia. W projekcie określono: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t>
            </w:r>
            <w:proofErr w:type="gramStart"/>
            <w:r w:rsidRPr="00BE4548">
              <w:rPr>
                <w:rFonts w:ascii="Times New Roman" w:eastAsia="Times New Roman" w:hAnsi="Times New Roman" w:cs="Times New Roman"/>
                <w:sz w:val="20"/>
                <w:szCs w:val="20"/>
                <w:lang w:eastAsia="pl-PL"/>
              </w:rPr>
              <w:t>elementy jakie</w:t>
            </w:r>
            <w:proofErr w:type="gramEnd"/>
            <w:r w:rsidRPr="00BE4548">
              <w:rPr>
                <w:rFonts w:ascii="Times New Roman" w:eastAsia="Times New Roman" w:hAnsi="Times New Roman" w:cs="Times New Roman"/>
                <w:sz w:val="20"/>
                <w:szCs w:val="20"/>
                <w:lang w:eastAsia="pl-PL"/>
              </w:rPr>
              <w:t xml:space="preserve"> powinna obejmować analiza deklaracji/oświadczeń o powiązaniach branżowych, formę rozstrzygnięcia jakie powinny być podjęte przez umocowane do tego osoby w zależności od wyników przeprowadzonej analizy deklaracji o powiązaniach branżowych i oświadczenia o powiązaniach branżowych oraz</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okres, w jakim powinna zostać dokonana analiza deklaracji lub oświadczenia i powiadomienie o jej wyniku osoby, która złożyła przedmiotową deklaracje lub oświadczenie.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(Dz.U.2023.2360)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6" w:history="1">
              <w:r w:rsidR="00AF3E4B" w:rsidRPr="00E37CD1">
                <w:rPr>
                  <w:rStyle w:val="Hipercze"/>
                </w:rPr>
                <w:t>https://dziennikustaw.gov.pl/DU/rok/2023/pozycja/2360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30 października 2023 r. w sprawie wzoru deklaracji o braku konfliktu interesów oraz określenia wysokości wynagrodzenia członków Komisji Ekonomicznej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proponuje się:</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pozostawienie wynagrodzenia członków Komisji Ekonomicznej za udział w każdym posiedzeniu Komisji, na </w:t>
            </w:r>
            <w:proofErr w:type="gramStart"/>
            <w:r w:rsidRPr="00BE4548">
              <w:rPr>
                <w:rFonts w:ascii="Times New Roman" w:eastAsia="Times New Roman" w:hAnsi="Times New Roman" w:cs="Times New Roman"/>
                <w:sz w:val="20"/>
                <w:szCs w:val="20"/>
                <w:lang w:eastAsia="pl-PL"/>
              </w:rPr>
              <w:t>poziomie który</w:t>
            </w:r>
            <w:proofErr w:type="gramEnd"/>
            <w:r w:rsidRPr="00BE4548">
              <w:rPr>
                <w:rFonts w:ascii="Times New Roman" w:eastAsia="Times New Roman" w:hAnsi="Times New Roman" w:cs="Times New Roman"/>
                <w:sz w:val="20"/>
                <w:szCs w:val="20"/>
                <w:lang w:eastAsia="pl-PL"/>
              </w:rPr>
              <w:t xml:space="preserve"> był wskazany w dotychczas obowiązującym rozporządzeniu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uzupełnienie deklaracji o braku konfliktów interesów o numer PESEL osoby składającej deklarację oraz osób z nią związanych;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3) doprecyzowanie w części C wzoru deklaracji o braku konfliktów interesów, </w:t>
            </w:r>
            <w:r w:rsidRPr="00BE4548">
              <w:rPr>
                <w:rFonts w:ascii="Times New Roman" w:eastAsia="Times New Roman" w:hAnsi="Times New Roman" w:cs="Times New Roman"/>
                <w:sz w:val="20"/>
                <w:szCs w:val="20"/>
                <w:lang w:eastAsia="pl-PL"/>
              </w:rPr>
              <w:lastRenderedPageBreak/>
              <w:t>iż oświadczenie dotyczy 3 lat poprzedzających złożenie oświadczenia.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(Dz.U.2023.2358)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7" w:history="1">
              <w:r w:rsidR="00AF3E4B" w:rsidRPr="00E37CD1">
                <w:rPr>
                  <w:rStyle w:val="Hipercze"/>
                </w:rPr>
                <w:t>https://dziennikustaw.gov.pl/DU/rok/2023/pozycja/2358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5 października 2023 r.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projektowanym rozporządzeniu proponuje się, w przypadku programu raka szyjki macicy, przesunięcie górnej granicy wieku z 59 r.ż. do 64 r.ż. oraz w przypadku programu profilaktyki raka piersi rozszerzenie granic wieku z 50–69 na 45–74 r.ż. Proponuje się także kierowanie kobiet, u których wystąpił rak piersi wśród członków rodziny (u matki, siostry lub córki) lub mutacje w obrębie genów BRCA 1 lub BRCA 2 do świadczenia „Opieki nad rodzinami wysokiego, dziedzicznie uwarunkowanego ryzyka zachorowania na raka piersi”. Świadczenie te gwarantuje systematyczne przeprowadzanie badań diagnostycznych (m.in. mammografii, USG piersi, rezonans magnetyczny piersi) oraz konsultacji lekarskich. Ponadto, należy wskazać, że ryzyko wystąpienia raka piersi po zakończonym procesie leczenia nie zmniejsza się, dlatego w projekcie rozporządzenia proponuje się ponowne objęcie </w:t>
            </w:r>
            <w:proofErr w:type="spellStart"/>
            <w:r w:rsidRPr="00BE4548">
              <w:rPr>
                <w:rFonts w:ascii="Times New Roman" w:eastAsia="Times New Roman" w:hAnsi="Times New Roman" w:cs="Times New Roman"/>
                <w:sz w:val="20"/>
                <w:szCs w:val="20"/>
                <w:lang w:eastAsia="pl-PL"/>
              </w:rPr>
              <w:t>skryningiem</w:t>
            </w:r>
            <w:proofErr w:type="spellEnd"/>
            <w:r w:rsidRPr="00BE4548">
              <w:rPr>
                <w:rFonts w:ascii="Times New Roman" w:eastAsia="Times New Roman" w:hAnsi="Times New Roman" w:cs="Times New Roman"/>
                <w:sz w:val="20"/>
                <w:szCs w:val="20"/>
                <w:lang w:eastAsia="pl-PL"/>
              </w:rPr>
              <w:t xml:space="preserve"> osób, które zakończyły etap leczenia, oraz 5-letni okres monitorowania po zakończonym leczeniu. Więcej na temat zmian w uzasadnieniu do projektu.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(Dz.U.2023.2167)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8" w:history="1">
              <w:r w:rsidR="00AF3E4B" w:rsidRPr="00E37CD1">
                <w:rPr>
                  <w:rStyle w:val="Hipercze"/>
                </w:rPr>
                <w:t>https://dziennikustaw.gov.pl/DU/rok/2023/pozycja/2167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25 września 2023 r. w sprawie programu pilotażowego w zakresie edukacji żywieniowej oraz </w:t>
            </w:r>
            <w:proofErr w:type="gramStart"/>
            <w:r w:rsidRPr="00AF3E4B">
              <w:rPr>
                <w:rFonts w:ascii="Times New Roman" w:eastAsia="Times New Roman" w:hAnsi="Times New Roman" w:cs="Times New Roman"/>
                <w:sz w:val="20"/>
                <w:szCs w:val="20"/>
                <w:lang w:eastAsia="pl-PL"/>
              </w:rPr>
              <w:t>poprawy jakości</w:t>
            </w:r>
            <w:proofErr w:type="gramEnd"/>
            <w:r w:rsidRPr="00AF3E4B">
              <w:rPr>
                <w:rFonts w:ascii="Times New Roman" w:eastAsia="Times New Roman" w:hAnsi="Times New Roman" w:cs="Times New Roman"/>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Rozporządzenia określa warunki realizacji programu pilotażowego w zakresie poradnictwa dietetycznego oraz </w:t>
            </w:r>
            <w:proofErr w:type="gramStart"/>
            <w:r w:rsidRPr="00BE4548">
              <w:rPr>
                <w:rFonts w:ascii="Times New Roman" w:eastAsia="Times New Roman" w:hAnsi="Times New Roman" w:cs="Times New Roman"/>
                <w:sz w:val="20"/>
                <w:szCs w:val="20"/>
                <w:lang w:eastAsia="pl-PL"/>
              </w:rPr>
              <w:t>poprawy jakości</w:t>
            </w:r>
            <w:proofErr w:type="gramEnd"/>
            <w:r w:rsidRPr="00BE4548">
              <w:rPr>
                <w:rFonts w:ascii="Times New Roman" w:eastAsia="Times New Roman" w:hAnsi="Times New Roman" w:cs="Times New Roman"/>
                <w:sz w:val="20"/>
                <w:szCs w:val="20"/>
                <w:lang w:eastAsia="pl-PL"/>
              </w:rPr>
              <w:t xml:space="preserve"> żywienia w szpitalach pod nazwą „Dobry posiłek w szpitalu”. Realizacja programu pilotażowego obejmuje: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zapewnienie świadczeniobiorcom wyżywienia odpowiedniego do stanu zdrowia, w oparciu o </w:t>
            </w:r>
            <w:proofErr w:type="gramStart"/>
            <w:r w:rsidRPr="00BE4548">
              <w:rPr>
                <w:rFonts w:ascii="Times New Roman" w:eastAsia="Times New Roman" w:hAnsi="Times New Roman" w:cs="Times New Roman"/>
                <w:sz w:val="20"/>
                <w:szCs w:val="20"/>
                <w:lang w:eastAsia="pl-PL"/>
              </w:rPr>
              <w:t>zalecenia ;</w:t>
            </w:r>
            <w:proofErr w:type="gramEnd"/>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porady żywieniowe dla świadczeniobiorców;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edukację i rozpowszechnianie informacji dotyczących prawidłowego żywienia;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zapewnienie dietetyka w wymiarze nie mniejszym niż 0,5 etatu.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 dokonaniu oceny stanu odżywienia świadczeniobiorcy, l</w:t>
            </w:r>
            <w:r w:rsidRPr="00BE4548">
              <w:rPr>
                <w:rFonts w:ascii="Times New Roman" w:eastAsia="Times New Roman" w:hAnsi="Times New Roman" w:cs="Times New Roman"/>
                <w:b/>
                <w:bCs/>
                <w:sz w:val="20"/>
                <w:szCs w:val="20"/>
                <w:lang w:eastAsia="pl-PL"/>
              </w:rPr>
              <w:t>ekarz uwzględniając potrzeby świadczeniobiorcy decyduje o rodzaju stosowanej diety</w:t>
            </w:r>
            <w:r w:rsidRPr="00BE4548">
              <w:rPr>
                <w:rFonts w:ascii="Times New Roman" w:eastAsia="Times New Roman" w:hAnsi="Times New Roman" w:cs="Times New Roman"/>
                <w:sz w:val="20"/>
                <w:szCs w:val="20"/>
                <w:lang w:eastAsia="pl-PL"/>
              </w:rPr>
              <w:t>, czasie jej trwania oraz zalecanych indywidualnych modyfikacjach.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Posiłki przeznaczone dla świadczeniobiorców są przygotowywane w oparciu o jadłospis opracowany przez </w:t>
            </w:r>
            <w:proofErr w:type="gramStart"/>
            <w:r w:rsidRPr="00BE4548">
              <w:rPr>
                <w:rFonts w:ascii="Times New Roman" w:eastAsia="Times New Roman" w:hAnsi="Times New Roman" w:cs="Times New Roman"/>
                <w:sz w:val="20"/>
                <w:szCs w:val="20"/>
                <w:lang w:eastAsia="pl-PL"/>
              </w:rPr>
              <w:t>dietetyka (na co</w:t>
            </w:r>
            <w:proofErr w:type="gramEnd"/>
            <w:r w:rsidRPr="00BE4548">
              <w:rPr>
                <w:rFonts w:ascii="Times New Roman" w:eastAsia="Times New Roman" w:hAnsi="Times New Roman" w:cs="Times New Roman"/>
                <w:sz w:val="20"/>
                <w:szCs w:val="20"/>
                <w:lang w:eastAsia="pl-PL"/>
              </w:rPr>
              <w:t xml:space="preserve"> najmniej na 7 dni). Jadłospis zawiera informacje o: rodzaju posiłku i składzie produktów, wartości </w:t>
            </w:r>
            <w:r w:rsidRPr="00BE4548">
              <w:rPr>
                <w:rFonts w:ascii="Times New Roman" w:eastAsia="Times New Roman" w:hAnsi="Times New Roman" w:cs="Times New Roman"/>
                <w:sz w:val="20"/>
                <w:szCs w:val="20"/>
                <w:lang w:eastAsia="pl-PL"/>
              </w:rPr>
              <w:lastRenderedPageBreak/>
              <w:t>energetycznej (kaloryczności) i wartości odżywczej.</w:t>
            </w:r>
            <w:r w:rsidRPr="00BE4548">
              <w:rPr>
                <w:rFonts w:ascii="Times New Roman" w:eastAsia="Times New Roman" w:hAnsi="Times New Roman" w:cs="Times New Roman"/>
                <w:b/>
                <w:bCs/>
                <w:sz w:val="20"/>
                <w:szCs w:val="20"/>
                <w:lang w:eastAsia="pl-PL"/>
              </w:rPr>
              <w:t> Szpital codziennie będzie publikował na </w:t>
            </w:r>
            <w:r w:rsidRPr="00BE4548">
              <w:rPr>
                <w:rFonts w:ascii="Times New Roman" w:eastAsia="Times New Roman" w:hAnsi="Times New Roman" w:cs="Times New Roman"/>
                <w:sz w:val="20"/>
                <w:szCs w:val="20"/>
                <w:lang w:eastAsia="pl-PL"/>
              </w:rPr>
              <w:t>swojej stronie internetowej </w:t>
            </w:r>
            <w:proofErr w:type="gramStart"/>
            <w:r w:rsidRPr="00BE4548">
              <w:rPr>
                <w:rFonts w:ascii="Times New Roman" w:eastAsia="Times New Roman" w:hAnsi="Times New Roman" w:cs="Times New Roman"/>
                <w:b/>
                <w:bCs/>
                <w:sz w:val="20"/>
                <w:szCs w:val="20"/>
                <w:lang w:eastAsia="pl-PL"/>
              </w:rPr>
              <w:t>zdjęcie co</w:t>
            </w:r>
            <w:proofErr w:type="gramEnd"/>
            <w:r w:rsidRPr="00BE4548">
              <w:rPr>
                <w:rFonts w:ascii="Times New Roman" w:eastAsia="Times New Roman" w:hAnsi="Times New Roman" w:cs="Times New Roman"/>
                <w:b/>
                <w:bCs/>
                <w:sz w:val="20"/>
                <w:szCs w:val="20"/>
                <w:lang w:eastAsia="pl-PL"/>
              </w:rPr>
              <w:t xml:space="preserve"> najmniej dwóch posiłków spośród najczęściej stosowanych diet </w:t>
            </w:r>
            <w:r w:rsidRPr="00BE4548">
              <w:rPr>
                <w:rFonts w:ascii="Times New Roman" w:eastAsia="Times New Roman" w:hAnsi="Times New Roman" w:cs="Times New Roman"/>
                <w:sz w:val="20"/>
                <w:szCs w:val="20"/>
                <w:lang w:eastAsia="pl-PL"/>
              </w:rPr>
              <w:t>z danego dnia wraz z odniesieniem do pozycji z jadłospisu. Szpital publikuje jadłospis na swojej stronie internetowej.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(Dz.U.2023.2021)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89" w:history="1">
              <w:r w:rsidR="00AF3E4B" w:rsidRPr="00E37CD1">
                <w:rPr>
                  <w:rStyle w:val="Hipercze"/>
                </w:rPr>
                <w:t>https://dziennikustaw.gov.pl/DU/rok/2023/pozycja/2021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26 października 2023 r. w sprawie wysokości opłat za złożenie wniosków w zakresie refundacji leku, środka spożywczego specjalnego przeznaczenia żywieniowego lub wyrobu medycznego lub za ich uzupełnienie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wysokość opłat za złożenie wniosków w przedmiocie refundacji</w:t>
            </w:r>
            <w:r w:rsidRPr="00BE4548">
              <w:rPr>
                <w:rFonts w:ascii="Times New Roman" w:eastAsia="Times New Roman" w:hAnsi="Times New Roman" w:cs="Times New Roman"/>
                <w:sz w:val="20"/>
                <w:szCs w:val="20"/>
                <w:lang w:eastAsia="pl-PL"/>
              </w:rPr>
              <w:t>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0" w:history="1">
              <w:r w:rsidR="00AF3E4B" w:rsidRPr="00E37CD1">
                <w:rPr>
                  <w:rStyle w:val="Hipercze"/>
                </w:rPr>
                <w:t>https://dziennikustaw.gov.pl/DU/rok/2023/pozycja/2353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23 października 2023 r. w sprawie wzoru oświadczenia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oświadczeń o powiązaniach branżowych będą musiały posługiwać się określonym w rozporządzeniu wzorem oświadczeń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(Dz.U.2023.2338)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1" w:history="1">
              <w:r w:rsidR="00AF3E4B" w:rsidRPr="00E37CD1">
                <w:rPr>
                  <w:rStyle w:val="Hipercze"/>
                </w:rPr>
                <w:t>https://dziennikustaw.gov.pl/DU/rok/2023/pozycja/2338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deklaracji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deklaracji o powiązaniach branżowych będą musiały posługiwać się określonym w rozporządzeniu wzorem deklaracji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(Dz.U.2023.2337)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2" w:history="1">
              <w:r w:rsidR="000079D8" w:rsidRPr="00BE4548">
                <w:rPr>
                  <w:rStyle w:val="Hipercze"/>
                  <w:rFonts w:ascii="Times New Roman" w:eastAsia="Times New Roman" w:hAnsi="Times New Roman" w:cs="Times New Roman"/>
                  <w:sz w:val="20"/>
                  <w:szCs w:val="20"/>
                  <w:lang w:eastAsia="pl-PL"/>
                </w:rPr>
                <w:t>https://dziennikustaw.gov.pl/D2023000233701.pdf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24 października 2023 r. w sprawie minimalnych wymagań, jakie muszą spełniać analizy uwzględnione we </w:t>
            </w:r>
            <w:r w:rsidRPr="00AF3E4B">
              <w:rPr>
                <w:rFonts w:ascii="Times New Roman" w:eastAsia="Times New Roman" w:hAnsi="Times New Roman" w:cs="Times New Roman"/>
                <w:sz w:val="20"/>
                <w:szCs w:val="20"/>
                <w:lang w:eastAsia="pl-PL"/>
              </w:rPr>
              <w:lastRenderedPageBreak/>
              <w:t>wnioskach o objęcie refundacją i ustalenie ceny zbytu netto, o objęcie refundacją i ustalenie ceny zbytu netto technologii lekowej o wysokiej wartości klinicznej oraz o podwyższenie ceny zbytu netto leku, środka spożywczego specjalnego przeznaczenia żywieniowego i wyrobu medycznego, które nie mają odpowiednika refundowanego w danym wskazaniu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regulacji dotyczącej określenia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lub wyrobu medycznego, które nie mają odpowiednika refundowanego w danym wskazaniu.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(Dz.U.2023.2345)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3" w:history="1">
              <w:r w:rsidR="00AF3E4B" w:rsidRPr="00E37CD1">
                <w:rPr>
                  <w:rStyle w:val="Hipercze"/>
                </w:rPr>
                <w:t>https://dziennikustaw.gov.pl/DU/rok/2023/pozycja/2345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27 września 2023 r. w sprawie wykazu zalecanych szczepień ochronnych oraz Międzynarodowej Książeczki Szczepień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wykaz zalecanych szczepień ochronnych i wzór Międzynarodowej Książeczki Szczepień </w:t>
            </w:r>
            <w:r w:rsidRPr="00BE4548">
              <w:rPr>
                <w:rFonts w:ascii="Times New Roman" w:eastAsia="Times New Roman" w:hAnsi="Times New Roman" w:cs="Times New Roman"/>
                <w:sz w:val="20"/>
                <w:szCs w:val="20"/>
                <w:lang w:eastAsia="pl-PL"/>
              </w:rPr>
              <w:t>oraz inne wymogi związane z wzajemną uznawalnością wpisanych do niej szczepień. Osoba, która przeprowadziła szczepienie ochronne </w:t>
            </w:r>
            <w:r w:rsidRPr="00BE4548">
              <w:rPr>
                <w:rFonts w:ascii="Times New Roman" w:eastAsia="Times New Roman" w:hAnsi="Times New Roman" w:cs="Times New Roman"/>
                <w:b/>
                <w:bCs/>
                <w:sz w:val="20"/>
                <w:szCs w:val="20"/>
                <w:lang w:eastAsia="pl-PL"/>
              </w:rPr>
              <w:t>dokonuje wpisu do MKS</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podając</w:t>
            </w:r>
            <w:proofErr w:type="gramEnd"/>
            <w:r w:rsidRPr="00BE4548">
              <w:rPr>
                <w:rFonts w:ascii="Times New Roman" w:eastAsia="Times New Roman" w:hAnsi="Times New Roman" w:cs="Times New Roman"/>
                <w:sz w:val="20"/>
                <w:szCs w:val="20"/>
                <w:lang w:eastAsia="pl-PL"/>
              </w:rPr>
              <w:t xml:space="preserve"> rodzaj wykonanego szczepienia oraz </w:t>
            </w:r>
            <w:r w:rsidRPr="00BE4548">
              <w:rPr>
                <w:rFonts w:ascii="Times New Roman" w:eastAsia="Times New Roman" w:hAnsi="Times New Roman" w:cs="Times New Roman"/>
                <w:b/>
                <w:bCs/>
                <w:sz w:val="20"/>
                <w:szCs w:val="20"/>
                <w:lang w:eastAsia="pl-PL"/>
              </w:rPr>
              <w:t>opatruje wpis własnoręcznym podpisem, datą oraz oznaczeniem podmiotu</w:t>
            </w:r>
            <w:r w:rsidRPr="00BE4548">
              <w:rPr>
                <w:rFonts w:ascii="Times New Roman" w:eastAsia="Times New Roman" w:hAnsi="Times New Roman" w:cs="Times New Roman"/>
                <w:sz w:val="20"/>
                <w:szCs w:val="20"/>
                <w:lang w:eastAsia="pl-PL"/>
              </w:rPr>
              <w:t> wykonującego działalność leczniczą, który udzielił świadczenia zdrowotnego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(Dz.U.2023.2056)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4" w:history="1">
              <w:r w:rsidR="00AF3E4B" w:rsidRPr="00E37CD1">
                <w:rPr>
                  <w:rStyle w:val="Hipercze"/>
                </w:rPr>
                <w:t>https://dziennikustaw.gov.pl/DU/rok/2023/pozycja/2056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71A2" w:rsidP="00672120">
            <w:pPr>
              <w:spacing w:before="120" w:after="150" w:line="240" w:lineRule="auto"/>
              <w:rPr>
                <w:rFonts w:ascii="Times New Roman" w:eastAsia="Times New Roman" w:hAnsi="Times New Roman" w:cs="Times New Roman"/>
                <w:sz w:val="20"/>
                <w:szCs w:val="20"/>
                <w:lang w:eastAsia="pl-PL"/>
              </w:rPr>
            </w:pPr>
            <w:r w:rsidRPr="00CC71A2">
              <w:rPr>
                <w:rFonts w:ascii="Times New Roman" w:eastAsia="Times New Roman" w:hAnsi="Times New Roman" w:cs="Times New Roman"/>
                <w:sz w:val="20"/>
                <w:szCs w:val="20"/>
                <w:lang w:eastAsia="pl-PL"/>
              </w:rPr>
              <w:t>Rozporządzenie Ministra Zdrowia z dnia 4 września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przepisów rozporządzenia w zakresie lp. 76 wykazu wyrobów medycznych wydawanych na zlecenie, dotyczące</w:t>
            </w:r>
            <w:r w:rsidRPr="00BE4548">
              <w:rPr>
                <w:rFonts w:ascii="Times New Roman" w:eastAsia="Times New Roman" w:hAnsi="Times New Roman" w:cs="Times New Roman"/>
                <w:b/>
                <w:bCs/>
                <w:sz w:val="20"/>
                <w:szCs w:val="20"/>
                <w:lang w:eastAsia="pl-PL"/>
              </w:rPr>
              <w:t>j soczewki kontaktowej miękkiej</w:t>
            </w:r>
            <w:r w:rsidRPr="00BE4548">
              <w:rPr>
                <w:rFonts w:ascii="Times New Roman" w:eastAsia="Times New Roman" w:hAnsi="Times New Roman" w:cs="Times New Roman"/>
                <w:sz w:val="20"/>
                <w:szCs w:val="20"/>
                <w:lang w:eastAsia="pl-PL"/>
              </w:rPr>
              <w:t>, polegająca na uzupełnieniu kolumny 5 dotyczącej </w:t>
            </w:r>
            <w:r w:rsidRPr="00BE4548">
              <w:rPr>
                <w:rFonts w:ascii="Times New Roman" w:eastAsia="Times New Roman" w:hAnsi="Times New Roman" w:cs="Times New Roman"/>
                <w:b/>
                <w:bCs/>
                <w:sz w:val="20"/>
                <w:szCs w:val="20"/>
                <w:lang w:eastAsia="pl-PL"/>
              </w:rPr>
              <w:t>wysokości udziału własnego świadczeniobiorcy w limicie finansowania</w:t>
            </w:r>
            <w:r w:rsidRPr="00BE4548">
              <w:rPr>
                <w:rFonts w:ascii="Times New Roman" w:eastAsia="Times New Roman" w:hAnsi="Times New Roman" w:cs="Times New Roman"/>
                <w:sz w:val="20"/>
                <w:szCs w:val="20"/>
                <w:lang w:eastAsia="pl-PL"/>
              </w:rPr>
              <w:t> ze środków publicznych przez wskazanie tam </w:t>
            </w:r>
            <w:r w:rsidRPr="00BE4548">
              <w:rPr>
                <w:rFonts w:ascii="Times New Roman" w:eastAsia="Times New Roman" w:hAnsi="Times New Roman" w:cs="Times New Roman"/>
                <w:b/>
                <w:bCs/>
                <w:sz w:val="20"/>
                <w:szCs w:val="20"/>
                <w:lang w:eastAsia="pl-PL"/>
              </w:rPr>
              <w:t>limitu 30%</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(Dz.U.2023.1826)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5" w:history="1">
              <w:r w:rsidR="002A0BE1" w:rsidRPr="00E37CD1">
                <w:rPr>
                  <w:rStyle w:val="Hipercze"/>
                </w:rPr>
                <w:t>https://dziennikustaw.gov.pl/DU/rok/2023/pozycja/1826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4556" w:rsidP="00672120">
            <w:pPr>
              <w:spacing w:before="120" w:after="150" w:line="240" w:lineRule="auto"/>
              <w:rPr>
                <w:rFonts w:ascii="Times New Roman" w:eastAsia="Times New Roman" w:hAnsi="Times New Roman" w:cs="Times New Roman"/>
                <w:sz w:val="20"/>
                <w:szCs w:val="20"/>
                <w:lang w:eastAsia="pl-PL"/>
              </w:rPr>
            </w:pPr>
            <w:r w:rsidRPr="00CC4556">
              <w:rPr>
                <w:rFonts w:ascii="Times New Roman" w:eastAsia="Times New Roman" w:hAnsi="Times New Roman" w:cs="Times New Roman"/>
                <w:sz w:val="20"/>
                <w:szCs w:val="20"/>
                <w:lang w:eastAsia="pl-PL"/>
              </w:rPr>
              <w:t xml:space="preserve">Rozporządzenie Ministra Zdrowia z dnia 29 listopada 2023 r. zmieniające rozporządzenie w sprawie świadczeń </w:t>
            </w:r>
            <w:r w:rsidRPr="00CC4556">
              <w:rPr>
                <w:rFonts w:ascii="Times New Roman" w:eastAsia="Times New Roman" w:hAnsi="Times New Roman" w:cs="Times New Roman"/>
                <w:sz w:val="20"/>
                <w:szCs w:val="20"/>
                <w:lang w:eastAsia="pl-PL"/>
              </w:rPr>
              <w:lastRenderedPageBreak/>
              <w:t>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do rozporządzenia przepisów dotyczących </w:t>
            </w:r>
            <w:r w:rsidRPr="00BE4548">
              <w:rPr>
                <w:rFonts w:ascii="Times New Roman" w:eastAsia="Times New Roman" w:hAnsi="Times New Roman" w:cs="Times New Roman"/>
                <w:b/>
                <w:bCs/>
                <w:sz w:val="20"/>
                <w:szCs w:val="20"/>
                <w:lang w:eastAsia="pl-PL"/>
              </w:rPr>
              <w:t>trzech nowych świadczeń gwarantowanych z zakresu kardiologii</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tj</w:t>
            </w:r>
            <w:proofErr w:type="gram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Wszczepienie </w:t>
            </w:r>
            <w:proofErr w:type="spellStart"/>
            <w:r w:rsidRPr="00BE4548">
              <w:rPr>
                <w:rFonts w:ascii="Times New Roman" w:eastAsia="Times New Roman" w:hAnsi="Times New Roman" w:cs="Times New Roman"/>
                <w:sz w:val="20"/>
                <w:szCs w:val="20"/>
                <w:lang w:eastAsia="pl-PL"/>
              </w:rPr>
              <w:t>przezcewnikowe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bezelektrodowego</w:t>
            </w:r>
            <w:proofErr w:type="spellEnd"/>
            <w:r w:rsidRPr="00BE4548">
              <w:rPr>
                <w:rFonts w:ascii="Times New Roman" w:eastAsia="Times New Roman" w:hAnsi="Times New Roman" w:cs="Times New Roman"/>
                <w:sz w:val="20"/>
                <w:szCs w:val="20"/>
                <w:lang w:eastAsia="pl-PL"/>
              </w:rPr>
              <w:t xml:space="preserve"> systemu do stymulacji </w:t>
            </w:r>
            <w:r w:rsidRPr="00BE4548">
              <w:rPr>
                <w:rFonts w:ascii="Times New Roman" w:eastAsia="Times New Roman" w:hAnsi="Times New Roman" w:cs="Times New Roman"/>
                <w:sz w:val="20"/>
                <w:szCs w:val="20"/>
                <w:lang w:eastAsia="pl-PL"/>
              </w:rPr>
              <w:lastRenderedPageBreak/>
              <w:t>jednojamowej;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w:t>
            </w:r>
            <w:proofErr w:type="spellStart"/>
            <w:r w:rsidRPr="00BE4548">
              <w:rPr>
                <w:rFonts w:ascii="Times New Roman" w:eastAsia="Times New Roman" w:hAnsi="Times New Roman" w:cs="Times New Roman"/>
                <w:sz w:val="20"/>
                <w:szCs w:val="20"/>
                <w:lang w:eastAsia="pl-PL"/>
              </w:rPr>
              <w:t>Przezcewnikowa</w:t>
            </w:r>
            <w:proofErr w:type="spellEnd"/>
            <w:r w:rsidRPr="00BE4548">
              <w:rPr>
                <w:rFonts w:ascii="Times New Roman" w:eastAsia="Times New Roman" w:hAnsi="Times New Roman" w:cs="Times New Roman"/>
                <w:sz w:val="20"/>
                <w:szCs w:val="20"/>
                <w:lang w:eastAsia="pl-PL"/>
              </w:rPr>
              <w:t xml:space="preserve"> naprawa niedomykalności zastawki trójdzielnej metodą brzeg-do-brzegu za pomocą klipsa;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Monitorowanie zdarzeń arytmicznych przy użyciu wszczepialnych rejestratorów zdarzeń (ILR):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u</w:t>
            </w:r>
            <w:proofErr w:type="gramEnd"/>
            <w:r w:rsidRPr="00BE4548">
              <w:rPr>
                <w:rFonts w:ascii="Times New Roman" w:eastAsia="Times New Roman" w:hAnsi="Times New Roman" w:cs="Times New Roman"/>
                <w:sz w:val="20"/>
                <w:szCs w:val="20"/>
                <w:lang w:eastAsia="pl-PL"/>
              </w:rPr>
              <w:t xml:space="preserve"> chorych po </w:t>
            </w:r>
            <w:proofErr w:type="spellStart"/>
            <w:r w:rsidRPr="00BE4548">
              <w:rPr>
                <w:rFonts w:ascii="Times New Roman" w:eastAsia="Times New Roman" w:hAnsi="Times New Roman" w:cs="Times New Roman"/>
                <w:sz w:val="20"/>
                <w:szCs w:val="20"/>
                <w:lang w:eastAsia="pl-PL"/>
              </w:rPr>
              <w:t>kryptogennym</w:t>
            </w:r>
            <w:proofErr w:type="spellEnd"/>
            <w:r w:rsidRPr="00BE4548">
              <w:rPr>
                <w:rFonts w:ascii="Times New Roman" w:eastAsia="Times New Roman" w:hAnsi="Times New Roman" w:cs="Times New Roman"/>
                <w:sz w:val="20"/>
                <w:szCs w:val="20"/>
                <w:lang w:eastAsia="pl-PL"/>
              </w:rPr>
              <w:t xml:space="preserve"> udarze mózgu oraz po nawracających utratach przytomności, których przyczyny nie udało się ustalić pomimo rozszerzonej diagnostyki.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(Dz.U.2023.2610)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6" w:history="1">
              <w:r w:rsidR="00CC4556" w:rsidRPr="00396C08">
                <w:rPr>
                  <w:rStyle w:val="Hipercze"/>
                </w:rPr>
                <w:t>https://dziennikustaw.gov.pl/DU/rok/2023/pozycja/2610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ramach rozporządzenia wprowadza się nowe definicje oraz sprecyzowano personel medyczny uprawniony do udzielania świadczeń. Celem nowelizacji jest też doprecyzowanie kryteriów kwalifikacji do świadczeń, rozszerzenie wykazu </w:t>
            </w:r>
            <w:proofErr w:type="spellStart"/>
            <w:r w:rsidRPr="00BE4548">
              <w:rPr>
                <w:rFonts w:ascii="Times New Roman" w:eastAsia="Times New Roman" w:hAnsi="Times New Roman" w:cs="Times New Roman"/>
                <w:sz w:val="20"/>
                <w:szCs w:val="20"/>
                <w:lang w:eastAsia="pl-PL"/>
              </w:rPr>
              <w:t>skal</w:t>
            </w:r>
            <w:proofErr w:type="spellEnd"/>
            <w:r w:rsidRPr="00BE4548">
              <w:rPr>
                <w:rFonts w:ascii="Times New Roman" w:eastAsia="Times New Roman" w:hAnsi="Times New Roman" w:cs="Times New Roman"/>
                <w:sz w:val="20"/>
                <w:szCs w:val="20"/>
                <w:lang w:eastAsia="pl-PL"/>
              </w:rPr>
              <w:t xml:space="preserve"> i klasyfikacji medycznych służących do oceny stanu klinicznego lub funkcjonowania świadczeniobiorców czy wprowadzenie mechanizmów efektywnościowych w organizacji systemu rehabilitacji. Założeniem jest też doprecyzowanie oraz ujednolicenie warunków realizacji świadczeń gwarantowanych oraz obszarów zabezpieczenia świadczeń realizowanych w poszczególnych warunkach. Ponadto zniesienie wymaganych odrębnych elementów dla skierowań do świadczeń fizjoterapia domowa oraz fizjoterapia ambulatoryjna czy aktualizacja wykazu podmiotów uprawnionych do wystawienia skierowań w poszczególnych zakresach świadczeń.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Czeka na ogłoszenie</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7" w:history="1">
              <w:r w:rsidR="000079D8" w:rsidRPr="00BE4548">
                <w:rPr>
                  <w:rStyle w:val="Hipercze"/>
                  <w:rFonts w:ascii="Times New Roman" w:eastAsia="Times New Roman" w:hAnsi="Times New Roman" w:cs="Times New Roman"/>
                  <w:sz w:val="20"/>
                  <w:szCs w:val="20"/>
                  <w:lang w:eastAsia="pl-PL"/>
                </w:rPr>
                <w:t>https://legislacja.rcl.gov.pl/projekt/12376351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t>Rozporządzenie Ministra Zdrowia z dnia 9 października 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Wprowadzane w projektowanym rozporządzeniu zmiany mają na celu: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umożliwienie</w:t>
            </w:r>
            <w:proofErr w:type="gramEnd"/>
            <w:r w:rsidRPr="00BE4548">
              <w:rPr>
                <w:rFonts w:ascii="Times New Roman" w:eastAsia="Times New Roman" w:hAnsi="Times New Roman" w:cs="Times New Roman"/>
                <w:b/>
                <w:bCs/>
                <w:sz w:val="20"/>
                <w:szCs w:val="20"/>
                <w:lang w:eastAsia="pl-PL"/>
              </w:rPr>
              <w:t xml:space="preserve"> lekarzom POZ wystawiania skierowania na Immunoglobuliny E</w:t>
            </w:r>
            <w:r w:rsidRPr="00BE4548">
              <w:rPr>
                <w:rFonts w:ascii="Times New Roman" w:eastAsia="Times New Roman" w:hAnsi="Times New Roman" w:cs="Times New Roman"/>
                <w:sz w:val="20"/>
                <w:szCs w:val="20"/>
                <w:lang w:eastAsia="pl-PL"/>
              </w:rPr>
              <w:t> całkowite (</w:t>
            </w:r>
            <w:proofErr w:type="spellStart"/>
            <w:r w:rsidRPr="00BE4548">
              <w:rPr>
                <w:rFonts w:ascii="Times New Roman" w:eastAsia="Times New Roman" w:hAnsi="Times New Roman" w:cs="Times New Roman"/>
                <w:sz w:val="20"/>
                <w:szCs w:val="20"/>
                <w:lang w:eastAsia="pl-PL"/>
              </w:rPr>
              <w:t>IgE</w:t>
            </w:r>
            <w:proofErr w:type="spellEnd"/>
            <w:r w:rsidRPr="00BE4548">
              <w:rPr>
                <w:rFonts w:ascii="Times New Roman" w:eastAsia="Times New Roman" w:hAnsi="Times New Roman" w:cs="Times New Roman"/>
                <w:sz w:val="20"/>
                <w:szCs w:val="20"/>
                <w:lang w:eastAsia="pl-PL"/>
              </w:rPr>
              <w:t>) oraz Immunoglobuliny E swoiste (</w:t>
            </w:r>
            <w:proofErr w:type="spellStart"/>
            <w:r w:rsidRPr="00BE4548">
              <w:rPr>
                <w:rFonts w:ascii="Times New Roman" w:eastAsia="Times New Roman" w:hAnsi="Times New Roman" w:cs="Times New Roman"/>
                <w:sz w:val="20"/>
                <w:szCs w:val="20"/>
                <w:lang w:eastAsia="pl-PL"/>
              </w:rPr>
              <w:t>IgE</w:t>
            </w:r>
            <w:proofErr w:type="spellEnd"/>
            <w:r w:rsidRPr="00BE4548">
              <w:rPr>
                <w:rFonts w:ascii="Times New Roman" w:eastAsia="Times New Roman" w:hAnsi="Times New Roman" w:cs="Times New Roman"/>
                <w:sz w:val="20"/>
                <w:szCs w:val="20"/>
                <w:lang w:eastAsia="pl-PL"/>
              </w:rPr>
              <w:t>) oraz tomografii komputerowej tętnic wieńcowych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2)umożliwienie</w:t>
            </w:r>
            <w:proofErr w:type="gramEnd"/>
            <w:r w:rsidRPr="00BE4548">
              <w:rPr>
                <w:rFonts w:ascii="Times New Roman" w:eastAsia="Times New Roman" w:hAnsi="Times New Roman" w:cs="Times New Roman"/>
                <w:sz w:val="20"/>
                <w:szCs w:val="20"/>
                <w:lang w:eastAsia="pl-PL"/>
              </w:rPr>
              <w:t xml:space="preserve"> l</w:t>
            </w:r>
            <w:r w:rsidRPr="00BE4548">
              <w:rPr>
                <w:rFonts w:ascii="Times New Roman" w:eastAsia="Times New Roman" w:hAnsi="Times New Roman" w:cs="Times New Roman"/>
                <w:b/>
                <w:bCs/>
                <w:sz w:val="20"/>
                <w:szCs w:val="20"/>
                <w:lang w:eastAsia="pl-PL"/>
              </w:rPr>
              <w:t xml:space="preserve">ekarzom udzielającym świadczeń z zakresu </w:t>
            </w:r>
            <w:proofErr w:type="spellStart"/>
            <w:r w:rsidRPr="00BE4548">
              <w:rPr>
                <w:rFonts w:ascii="Times New Roman" w:eastAsia="Times New Roman" w:hAnsi="Times New Roman" w:cs="Times New Roman"/>
                <w:b/>
                <w:bCs/>
                <w:sz w:val="20"/>
                <w:szCs w:val="20"/>
                <w:lang w:eastAsia="pl-PL"/>
              </w:rPr>
              <w:t>NiŚOZ</w:t>
            </w:r>
            <w:proofErr w:type="spellEnd"/>
            <w:r w:rsidRPr="00BE4548">
              <w:rPr>
                <w:rFonts w:ascii="Times New Roman" w:eastAsia="Times New Roman" w:hAnsi="Times New Roman" w:cs="Times New Roman"/>
                <w:b/>
                <w:bCs/>
                <w:sz w:val="20"/>
                <w:szCs w:val="20"/>
                <w:lang w:eastAsia="pl-PL"/>
              </w:rPr>
              <w:t xml:space="preserve"> diagnozowanie stanu zdrowia</w:t>
            </w:r>
            <w:r w:rsidRPr="00BE4548">
              <w:rPr>
                <w:rFonts w:ascii="Times New Roman" w:eastAsia="Times New Roman" w:hAnsi="Times New Roman" w:cs="Times New Roman"/>
                <w:sz w:val="20"/>
                <w:szCs w:val="20"/>
                <w:lang w:eastAsia="pl-PL"/>
              </w:rPr>
              <w:t> świadczeniobiorców i ustalanie terapii, </w:t>
            </w:r>
            <w:r w:rsidRPr="00BE4548">
              <w:rPr>
                <w:rFonts w:ascii="Times New Roman" w:eastAsia="Times New Roman" w:hAnsi="Times New Roman" w:cs="Times New Roman"/>
                <w:b/>
                <w:bCs/>
                <w:sz w:val="20"/>
                <w:szCs w:val="20"/>
                <w:lang w:eastAsia="pl-PL"/>
              </w:rPr>
              <w:t>w oparciu o wyniki badań diagnostycznych;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objecie kompleksowymi świadczeniami opieki koordynowanej lekarza POZ z zakresu: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 diabetologii świadczeniobiorców, u których zdiagnozowano stan </w:t>
            </w:r>
            <w:proofErr w:type="spellStart"/>
            <w:r w:rsidRPr="00BE4548">
              <w:rPr>
                <w:rFonts w:ascii="Times New Roman" w:eastAsia="Times New Roman" w:hAnsi="Times New Roman" w:cs="Times New Roman"/>
                <w:sz w:val="20"/>
                <w:szCs w:val="20"/>
                <w:lang w:eastAsia="pl-PL"/>
              </w:rPr>
              <w:t>przedcukrzycowy</w:t>
            </w:r>
            <w:proofErr w:type="spell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endokrynologii świadczeniobiorców, u których zdiagnozowano nadczynność tarczycy;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4) </w:t>
            </w:r>
            <w:r w:rsidRPr="00BE4548">
              <w:rPr>
                <w:rFonts w:ascii="Times New Roman" w:eastAsia="Times New Roman" w:hAnsi="Times New Roman" w:cs="Times New Roman"/>
                <w:b/>
                <w:bCs/>
                <w:sz w:val="20"/>
                <w:szCs w:val="20"/>
                <w:lang w:eastAsia="pl-PL"/>
              </w:rPr>
              <w:t>umożliwienie</w:t>
            </w:r>
            <w:proofErr w:type="gramEnd"/>
            <w:r w:rsidRPr="00BE4548">
              <w:rPr>
                <w:rFonts w:ascii="Times New Roman" w:eastAsia="Times New Roman" w:hAnsi="Times New Roman" w:cs="Times New Roman"/>
                <w:b/>
                <w:bCs/>
                <w:sz w:val="20"/>
                <w:szCs w:val="20"/>
                <w:lang w:eastAsia="pl-PL"/>
              </w:rPr>
              <w:t xml:space="preserve"> lekarzom POZ kompleksowego udzielania świadczeń świadczeniobiorcom z przewlekłą chorobą nerek</w:t>
            </w:r>
            <w:r w:rsidRPr="00BE4548">
              <w:rPr>
                <w:rFonts w:ascii="Times New Roman" w:eastAsia="Times New Roman" w:hAnsi="Times New Roman" w:cs="Times New Roman"/>
                <w:sz w:val="20"/>
                <w:szCs w:val="20"/>
                <w:lang w:eastAsia="pl-PL"/>
              </w:rPr>
              <w:t>, w tym wczesnego diagnozowania choroby, ustalania terapii lub, w przypadku świadczeniobiorców, u których zdiagnozowano zaawansowane stadia choroby, kierowanie ich na leczenie specjalistyczne;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6) udostępnianie konsultacji specjalistycznych w przypadku świadczeniobiorców poniżej 18.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 korzystających ze świadczeń opieki koordynowanej.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Efektem zmian będzie zwiększenie dostępności do świadczeń na etapie POZ (poszerzenie katalogu świadczeń udzielanych przez lekarza POZ, bez konieczności ich realizacji u lekarza AOS).</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w:t>
            </w:r>
            <w:hyperlink r:id="rId198" w:anchor="/document/21884458?cm=DOCUMENT" w:history="1">
              <w:r w:rsidRPr="00BE4548">
                <w:rPr>
                  <w:rFonts w:ascii="Times New Roman" w:eastAsia="Times New Roman" w:hAnsi="Times New Roman" w:cs="Times New Roman"/>
                  <w:sz w:val="20"/>
                  <w:szCs w:val="20"/>
                  <w:lang w:eastAsia="pl-PL"/>
                </w:rPr>
                <w:t>Dz.U.2023.2226</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199" w:history="1">
              <w:r w:rsidR="00550564" w:rsidRPr="00396C08">
                <w:rPr>
                  <w:rStyle w:val="Hipercze"/>
                </w:rPr>
                <w:t>https://dziennikustaw.gov.pl/DU/rok/2023/pozycja/2226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lastRenderedPageBreak/>
              <w:t>Rozporządzenie Ministra Zdrowia z dnia 24 czerwca 2024 r. zmieniające rozporządzenie w sprawie programu pilotażowego dotyczącego oddziaływań terapeutycznych skierowanych do osób z doświadczeniem traumy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przypadku osób, które zgłaszają się do udziału w programie, jednak nie spełniają rozpoznania F43, F43 z rozszerzeniami lub F.62.0, </w:t>
            </w:r>
            <w:proofErr w:type="gramStart"/>
            <w:r w:rsidRPr="00BE4548">
              <w:rPr>
                <w:rFonts w:ascii="Times New Roman" w:eastAsia="Times New Roman" w:hAnsi="Times New Roman" w:cs="Times New Roman"/>
                <w:sz w:val="20"/>
                <w:szCs w:val="20"/>
                <w:lang w:eastAsia="pl-PL"/>
              </w:rPr>
              <w:t>jest</w:t>
            </w:r>
            <w:proofErr w:type="gramEnd"/>
            <w:r w:rsidRPr="00BE4548">
              <w:rPr>
                <w:rFonts w:ascii="Times New Roman" w:eastAsia="Times New Roman" w:hAnsi="Times New Roman" w:cs="Times New Roman"/>
                <w:sz w:val="20"/>
                <w:szCs w:val="20"/>
                <w:lang w:eastAsia="pl-PL"/>
              </w:rPr>
              <w:t xml:space="preserve"> zasadnym</w:t>
            </w:r>
            <w:r w:rsidRPr="00BE4548">
              <w:rPr>
                <w:rFonts w:ascii="Times New Roman" w:eastAsia="Times New Roman" w:hAnsi="Times New Roman" w:cs="Times New Roman"/>
                <w:b/>
                <w:bCs/>
                <w:sz w:val="20"/>
                <w:szCs w:val="20"/>
                <w:lang w:eastAsia="pl-PL"/>
              </w:rPr>
              <w:t> umożliwienie rozliczenia udzielonej konsultacji </w:t>
            </w:r>
            <w:r w:rsidRPr="00BE4548">
              <w:rPr>
                <w:rFonts w:ascii="Times New Roman" w:eastAsia="Times New Roman" w:hAnsi="Times New Roman" w:cs="Times New Roman"/>
                <w:sz w:val="20"/>
                <w:szCs w:val="20"/>
                <w:lang w:eastAsia="pl-PL"/>
              </w:rPr>
              <w:t>na podstawie </w:t>
            </w:r>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Proponuje się zmianę polegającą na </w:t>
            </w:r>
            <w:r w:rsidRPr="00BE4548">
              <w:rPr>
                <w:rFonts w:ascii="Times New Roman" w:eastAsia="Times New Roman" w:hAnsi="Times New Roman" w:cs="Times New Roman"/>
                <w:b/>
                <w:bCs/>
                <w:sz w:val="20"/>
                <w:szCs w:val="20"/>
                <w:lang w:eastAsia="pl-PL"/>
              </w:rPr>
              <w:t xml:space="preserve">włączeniu do katalogu dopuszczalnych </w:t>
            </w:r>
            <w:proofErr w:type="spellStart"/>
            <w:r w:rsidRPr="00BE4548">
              <w:rPr>
                <w:rFonts w:ascii="Times New Roman" w:eastAsia="Times New Roman" w:hAnsi="Times New Roman" w:cs="Times New Roman"/>
                <w:b/>
                <w:bCs/>
                <w:sz w:val="20"/>
                <w:szCs w:val="20"/>
                <w:lang w:eastAsia="pl-PL"/>
              </w:rPr>
              <w:t>rozpoznań</w:t>
            </w:r>
            <w:proofErr w:type="spellEnd"/>
            <w:r w:rsidRPr="00BE4548">
              <w:rPr>
                <w:rFonts w:ascii="Times New Roman" w:eastAsia="Times New Roman" w:hAnsi="Times New Roman" w:cs="Times New Roman"/>
                <w:b/>
                <w:bCs/>
                <w:sz w:val="20"/>
                <w:szCs w:val="20"/>
                <w:lang w:eastAsia="pl-PL"/>
              </w:rPr>
              <w:t xml:space="preserve"> - </w:t>
            </w:r>
            <w:proofErr w:type="gramStart"/>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będzie miało zastosowanie się do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wstępnych, które można zmienić po przeprowadzeniu badania do </w:t>
            </w:r>
            <w:r w:rsidRPr="00BE4548">
              <w:rPr>
                <w:rFonts w:ascii="Times New Roman" w:eastAsia="Times New Roman" w:hAnsi="Times New Roman" w:cs="Times New Roman"/>
                <w:b/>
                <w:bCs/>
                <w:sz w:val="20"/>
                <w:szCs w:val="20"/>
                <w:lang w:eastAsia="pl-PL"/>
              </w:rPr>
              <w:t>osób, które nie będą kwalifikowały się do udziału</w:t>
            </w:r>
            <w:r w:rsidRPr="00BE4548">
              <w:rPr>
                <w:rFonts w:ascii="Times New Roman" w:eastAsia="Times New Roman" w:hAnsi="Times New Roman" w:cs="Times New Roman"/>
                <w:sz w:val="20"/>
                <w:szCs w:val="20"/>
                <w:lang w:eastAsia="pl-PL"/>
              </w:rPr>
              <w:t> w programie i powinny zgłosić się do innych form pomocy.</w:t>
            </w:r>
          </w:p>
        </w:tc>
        <w:tc>
          <w:tcPr>
            <w:tcW w:w="2126" w:type="dxa"/>
            <w:tcBorders>
              <w:bottom w:val="single" w:sz="6" w:space="0" w:color="auto"/>
              <w:right w:val="single" w:sz="6" w:space="0" w:color="auto"/>
            </w:tcBorders>
            <w:shd w:val="clear" w:color="auto" w:fill="FFFFFF"/>
            <w:vAlign w:val="center"/>
            <w:hideMark/>
          </w:tcPr>
          <w:p w:rsidR="00FB5FEB" w:rsidRPr="00BE4548" w:rsidRDefault="00550564" w:rsidP="0055056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956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0" w:history="1">
              <w:r w:rsidR="00550564" w:rsidRPr="00396C08">
                <w:rPr>
                  <w:rStyle w:val="Hipercze"/>
                </w:rPr>
                <w:t>https://dziennikustaw.gov.pl/DU/2024/956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t>Rozporządzenie Ministra Zdrowia z dnia 27 września 2023 r.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stanowi </w:t>
            </w:r>
            <w:r w:rsidRPr="00BE4548">
              <w:rPr>
                <w:rFonts w:ascii="Times New Roman" w:eastAsia="Times New Roman" w:hAnsi="Times New Roman" w:cs="Times New Roman"/>
                <w:b/>
                <w:bCs/>
                <w:sz w:val="20"/>
                <w:szCs w:val="20"/>
                <w:lang w:eastAsia="pl-PL"/>
              </w:rPr>
              <w:t>wykonanie wyroku Trybunału Konstytucyjnego</w:t>
            </w:r>
            <w:r w:rsidRPr="00BE4548">
              <w:rPr>
                <w:rFonts w:ascii="Times New Roman" w:eastAsia="Times New Roman" w:hAnsi="Times New Roman" w:cs="Times New Roman"/>
                <w:sz w:val="20"/>
                <w:szCs w:val="20"/>
                <w:lang w:eastAsia="pl-PL"/>
              </w:rPr>
              <w:t> z dnia 9 maja 2023 r. sygn. akt</w:t>
            </w:r>
            <w:r w:rsidRPr="00BE4548">
              <w:rPr>
                <w:rFonts w:ascii="Times New Roman" w:eastAsia="Times New Roman" w:hAnsi="Times New Roman" w:cs="Times New Roman"/>
                <w:b/>
                <w:bCs/>
                <w:sz w:val="20"/>
                <w:szCs w:val="20"/>
                <w:lang w:eastAsia="pl-PL"/>
              </w:rPr>
              <w:t> SK 81/19</w:t>
            </w:r>
            <w:r w:rsidRPr="00BE4548">
              <w:rPr>
                <w:rFonts w:ascii="Times New Roman" w:eastAsia="Times New Roman" w:hAnsi="Times New Roman" w:cs="Times New Roman"/>
                <w:sz w:val="20"/>
                <w:szCs w:val="20"/>
                <w:lang w:eastAsia="pl-PL"/>
              </w:rPr>
              <w:t> w zakresie określenia terminów wymagalności obowiązkowych szczepień ochronnych oraz liczby dawek poszczególnych obowiązkowych szczepień ochronnych, które to zakres spraw zgodnie z wyrokiem TK </w:t>
            </w:r>
            <w:r w:rsidRPr="00BE4548">
              <w:rPr>
                <w:rFonts w:ascii="Times New Roman" w:eastAsia="Times New Roman" w:hAnsi="Times New Roman" w:cs="Times New Roman"/>
                <w:b/>
                <w:bCs/>
                <w:sz w:val="20"/>
                <w:szCs w:val="20"/>
                <w:lang w:eastAsia="pl-PL"/>
              </w:rPr>
              <w:t>powinien być określane w drodze rozporządzenia. </w:t>
            </w:r>
            <w:r w:rsidRPr="00BE4548">
              <w:rPr>
                <w:rFonts w:ascii="Times New Roman" w:eastAsia="Times New Roman" w:hAnsi="Times New Roman" w:cs="Times New Roman"/>
                <w:sz w:val="20"/>
                <w:szCs w:val="20"/>
                <w:lang w:eastAsia="pl-PL"/>
              </w:rPr>
              <w:t>Projekt określa liczbę dawek i terminy ich podawania uwzględniając wiek osoby szczepionej. Obowiązek szczepienia staje się wymagalny z momentem pierwszego dnia opóźnienia względem końcowego terminu wykonania danego szczepienia, który został określony w projektowanym rozporządzeniu Ministra Zdrowia. </w:t>
            </w:r>
            <w:r w:rsidRPr="00BE4548">
              <w:rPr>
                <w:rFonts w:ascii="Times New Roman" w:eastAsia="Times New Roman" w:hAnsi="Times New Roman" w:cs="Times New Roman"/>
                <w:b/>
                <w:bCs/>
                <w:sz w:val="20"/>
                <w:szCs w:val="20"/>
                <w:lang w:eastAsia="pl-PL"/>
              </w:rPr>
              <w:t>Upływ terminu wskazanego na wykonania szczepienia skutkuje możliwością wszczęcia postępowanie egzekucyjnego</w:t>
            </w:r>
            <w:r w:rsidRPr="00BE4548">
              <w:rPr>
                <w:rFonts w:ascii="Times New Roman" w:eastAsia="Times New Roman" w:hAnsi="Times New Roman" w:cs="Times New Roman"/>
                <w:sz w:val="20"/>
                <w:szCs w:val="20"/>
                <w:lang w:eastAsia="pl-PL"/>
              </w:rPr>
              <w:t xml:space="preserve"> przez uprawniony organ administracji </w:t>
            </w:r>
            <w:r w:rsidRPr="00BE4548">
              <w:rPr>
                <w:rFonts w:ascii="Times New Roman" w:eastAsia="Times New Roman" w:hAnsi="Times New Roman" w:cs="Times New Roman"/>
                <w:sz w:val="20"/>
                <w:szCs w:val="20"/>
                <w:lang w:eastAsia="pl-PL"/>
              </w:rPr>
              <w:lastRenderedPageBreak/>
              <w:t>publicznej, o ile upływ tego terminu nie wynika ze stwierdzenia przez lekarza przemijających lub trwałych przeciwskazań do wykonania szczepienia.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(Dz.U.2023.2077)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1" w:history="1">
              <w:r w:rsidR="00550564" w:rsidRPr="00396C08">
                <w:rPr>
                  <w:rStyle w:val="Hipercze"/>
                </w:rPr>
                <w:t>https://dziennikustaw.gov.pl/DU/rok/2023/pozycja/2077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lastRenderedPageBreak/>
              <w:t>Rozporządzenie Ministra Zdrowia z dnia 29 listopada 2023 r. zmieniające rozporządzenie w sprawie świadczeń gwarantowanych z zakresu świadczeń wysokospecjalistycznych oraz warunków ich realizacji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w:t>
            </w:r>
            <w:r w:rsidRPr="00BE4548">
              <w:rPr>
                <w:rFonts w:ascii="Times New Roman" w:eastAsia="Times New Roman" w:hAnsi="Times New Roman" w:cs="Times New Roman"/>
                <w:b/>
                <w:bCs/>
                <w:sz w:val="20"/>
                <w:szCs w:val="20"/>
                <w:lang w:eastAsia="pl-PL"/>
              </w:rPr>
              <w:t>nowego świadczenia gwarantowanego</w:t>
            </w:r>
            <w:r w:rsidRPr="00BE4548">
              <w:rPr>
                <w:rFonts w:ascii="Times New Roman" w:eastAsia="Times New Roman" w:hAnsi="Times New Roman" w:cs="Times New Roman"/>
                <w:sz w:val="20"/>
                <w:szCs w:val="20"/>
                <w:lang w:eastAsia="pl-PL"/>
              </w:rPr>
              <w:t xml:space="preserve"> zostało oparte na procesie kwalifikacji świadczeń opieki </w:t>
            </w:r>
            <w:proofErr w:type="gramStart"/>
            <w:r w:rsidRPr="00BE4548">
              <w:rPr>
                <w:rFonts w:ascii="Times New Roman" w:eastAsia="Times New Roman" w:hAnsi="Times New Roman" w:cs="Times New Roman"/>
                <w:sz w:val="20"/>
                <w:szCs w:val="20"/>
                <w:lang w:eastAsia="pl-PL"/>
              </w:rPr>
              <w:t>zdrowotnej jako</w:t>
            </w:r>
            <w:proofErr w:type="gramEnd"/>
            <w:r w:rsidRPr="00BE4548">
              <w:rPr>
                <w:rFonts w:ascii="Times New Roman" w:eastAsia="Times New Roman" w:hAnsi="Times New Roman" w:cs="Times New Roman"/>
                <w:sz w:val="20"/>
                <w:szCs w:val="20"/>
                <w:lang w:eastAsia="pl-PL"/>
              </w:rPr>
              <w:t xml:space="preserve"> świadczeń gwarantowanych. Zmiany mają na celu zapewnienie dostępu do operacji wszczepienia pompy wspomagającej pracę lewej </w:t>
            </w:r>
            <w:proofErr w:type="gramStart"/>
            <w:r w:rsidRPr="00BE4548">
              <w:rPr>
                <w:rFonts w:ascii="Times New Roman" w:eastAsia="Times New Roman" w:hAnsi="Times New Roman" w:cs="Times New Roman"/>
                <w:sz w:val="20"/>
                <w:szCs w:val="20"/>
                <w:lang w:eastAsia="pl-PL"/>
              </w:rPr>
              <w:t>komory jako</w:t>
            </w:r>
            <w:proofErr w:type="gramEnd"/>
            <w:r w:rsidRPr="00BE4548">
              <w:rPr>
                <w:rFonts w:ascii="Times New Roman" w:eastAsia="Times New Roman" w:hAnsi="Times New Roman" w:cs="Times New Roman"/>
                <w:sz w:val="20"/>
                <w:szCs w:val="20"/>
                <w:lang w:eastAsia="pl-PL"/>
              </w:rPr>
              <w:t xml:space="preserve"> terapii docelowej, u pacjentów z ciężką niewydolnością serca niekwalifikujących się do transplantacji serca jako terapia docelowa.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2" w:history="1">
              <w:r w:rsidR="00887DBA" w:rsidRPr="00396C08">
                <w:rPr>
                  <w:rStyle w:val="Hipercze"/>
                </w:rPr>
                <w:t>https://dziennikustaw.gov.pl/DU/rok/2023/pozycja/2614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t>Rozporządzenie Ministra Zdrowia z dnia 29 sierpnia 2023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przedłuża do dnia 31 grudnia 2023 r. fakultatywną możliwość przydzielenia świadczeniobiorcy terminu udzielenia świadczenia op</w:t>
            </w:r>
            <w:r w:rsidRPr="00BE4548">
              <w:rPr>
                <w:rFonts w:ascii="Times New Roman" w:eastAsia="Times New Roman" w:hAnsi="Times New Roman" w:cs="Times New Roman"/>
                <w:sz w:val="20"/>
                <w:szCs w:val="20"/>
                <w:lang w:eastAsia="pl-PL"/>
              </w:rPr>
              <w:t>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w:t>
            </w:r>
            <w:r w:rsidRPr="00BE4548">
              <w:rPr>
                <w:rFonts w:ascii="Times New Roman" w:eastAsia="Times New Roman" w:hAnsi="Times New Roman" w:cs="Times New Roman"/>
                <w:sz w:val="20"/>
                <w:szCs w:val="20"/>
                <w:lang w:eastAsia="pl-PL"/>
              </w:rPr>
              <w:t>, czyli na zasadach określonych obecnie do dnia 31 sierpnia 2023 r. Jednocześnie realizatorzy programu pilotażowego uzyskają dodatkowy okres na dostosowanie systemów informatycznych realizatorów programu pilotażowego do rozwiązań i wymogów wynikających z wdrożenia rozwiązań oferowanych w ramach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(Dz.U.2023.1744)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3" w:history="1">
              <w:r w:rsidR="00887DBA" w:rsidRPr="00396C08">
                <w:rPr>
                  <w:rStyle w:val="Hipercze"/>
                </w:rPr>
                <w:t>https://dziennikustaw.gov.pl/DU/rok/2023/pozycja/1744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t>Rozporządzenie Ministra Zdrowia z dnia 14 listopada 2023 r. zmieniające rozporządzenie w sprawie podmiotów uprawnionych do zakupu produktów leczniczych w hurtowniach farmaceutycznych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Zastąpienie nieaktualnych odesłań</w:t>
            </w:r>
            <w:r w:rsidRPr="00BE4548">
              <w:rPr>
                <w:rFonts w:ascii="Times New Roman" w:eastAsia="Times New Roman" w:hAnsi="Times New Roman" w:cs="Times New Roman"/>
                <w:sz w:val="20"/>
                <w:szCs w:val="20"/>
                <w:lang w:eastAsia="pl-PL"/>
              </w:rPr>
              <w:t> referencją do aktualnie obowiązujących przepisów art. 34, 36, 65 i 72 ustawy o zawodzie ratownika medycznego oraz samorządzie ratowników medycznych, które zasadniczo odpowiadają uchylonym przez tę ustawę przepisom art. 11-11b ustawy o Państwowym Ratownictwie Medycznym. Ponadto projekt ma na celu doprecyzowanie kwestii nabywania produktów leczniczych przez podmiot odpowiedzialny oraz w celu prowadzenia badań klinicznych.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4" w:history="1">
              <w:r w:rsidR="00887DBA" w:rsidRPr="00396C08">
                <w:rPr>
                  <w:rStyle w:val="Hipercze"/>
                </w:rPr>
                <w:t>https://dziennikustaw.gov.pl/DU/rok/2023/pozycja/2486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programu pilotażowego opieki nad </w:t>
            </w:r>
            <w:r w:rsidRPr="00BE4548">
              <w:rPr>
                <w:rFonts w:ascii="Times New Roman" w:eastAsia="Times New Roman" w:hAnsi="Times New Roman" w:cs="Times New Roman"/>
                <w:sz w:val="20"/>
                <w:szCs w:val="20"/>
                <w:lang w:eastAsia="pl-PL"/>
              </w:rPr>
              <w:lastRenderedPageBreak/>
              <w:t>świadczeniobiorcą w ramach krajowej sieci hematologicznej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Celem proponowanego modelu koordynowanej i kompleksowej opieki nad świadczeniobiorcą w ramach krajowej sieci hematologicznej jest ocena organizacji, jakości i efektów opieki hematologicznej na terenie wybranych województw. W ramach programu pilotażowego testowane i oceniane będą </w:t>
            </w:r>
            <w:r w:rsidRPr="00BE4548">
              <w:rPr>
                <w:rFonts w:ascii="Times New Roman" w:eastAsia="Times New Roman" w:hAnsi="Times New Roman" w:cs="Times New Roman"/>
                <w:sz w:val="20"/>
                <w:szCs w:val="20"/>
                <w:lang w:eastAsia="pl-PL"/>
              </w:rPr>
              <w:lastRenderedPageBreak/>
              <w:t>zasadność oraz skuteczność funkcjonowania modelu opartego na krajowej sieci ośrodków hematologicznych, w tym podział kompetencji pomiędzy ustalone poziomy referencyjne wysokospecjalistyczny, specjalistyczny i podstawowy działających w ramach umów zawartych z NFZ przez podmioty, prowadzące diagnostykę i leczenie hematologiczne.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16.08.2023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5" w:history="1">
              <w:r w:rsidR="000079D8" w:rsidRPr="00BE4548">
                <w:rPr>
                  <w:rStyle w:val="Hipercze"/>
                  <w:rFonts w:ascii="Times New Roman" w:eastAsia="Times New Roman" w:hAnsi="Times New Roman" w:cs="Times New Roman"/>
                  <w:sz w:val="20"/>
                  <w:szCs w:val="20"/>
                  <w:lang w:eastAsia="pl-PL"/>
                </w:rPr>
                <w:t>https://legislacja.rcl.gov.pl/projekt/12375702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lastRenderedPageBreak/>
              <w:t>Rozporządzenie Ministra Zdrowia z dnia 14 listopada 2023 r. zmieniające rozporządzenie w sprawie określenia rzadkich grup krwi, rodzajów osocza i surowic diagnostycznych, których uzyskanie wymaga przed pobraniem krwi lub jej składników wykonania zabiegu uodpornienia dawcy lub innych zabiegów, oraz wysokości rekompensaty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zmian jest przedstawienie charakterystyki rzadkich grup krwi (§ 1 pkt 1 projektu rozporządzenia) i usunięcie z rozporządzenia załącznika nr 1, ponieważ wymagałby on częstej aktualizacji. Zaproponowana w projekcie rozporządzenia charakterystyka rzadkich grup krwi – w miejsce zamkniętego wykazu (dotychczasowy załącznik nr 1 do rozporządzenia) – jest szczegółowym i uniwersalnym zapisem. Projekt zakłada również waloryzację stawek wysokości rekompensaty wypłacanego Honorowym Dawcom Krwi.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(Dz.U.2023.2497)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6" w:history="1">
              <w:r w:rsidR="009A1F0C" w:rsidRPr="00396C08">
                <w:rPr>
                  <w:rStyle w:val="Hipercze"/>
                </w:rPr>
                <w:t>https://dziennikustaw.gov.pl/DU/rok/2023/pozycja/2497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 xml:space="preserve">Rozporządzenie Ministra Zdrowia z dnia 29 sierpnia 2023 r. zmieniające rozporządzenie w sprawie programu pilotażowego w zakresie koordynowanej opieki medycznej nad chorymi z </w:t>
            </w:r>
            <w:proofErr w:type="spellStart"/>
            <w:r w:rsidRPr="009A1F0C">
              <w:rPr>
                <w:rFonts w:ascii="Times New Roman" w:eastAsia="Times New Roman" w:hAnsi="Times New Roman" w:cs="Times New Roman"/>
                <w:sz w:val="20"/>
                <w:szCs w:val="20"/>
                <w:lang w:eastAsia="pl-PL"/>
              </w:rPr>
              <w:t>neurofibromatozami</w:t>
            </w:r>
            <w:proofErr w:type="spellEnd"/>
            <w:r w:rsidRPr="009A1F0C">
              <w:rPr>
                <w:rFonts w:ascii="Times New Roman" w:eastAsia="Times New Roman" w:hAnsi="Times New Roman" w:cs="Times New Roman"/>
                <w:sz w:val="20"/>
                <w:szCs w:val="20"/>
                <w:lang w:eastAsia="pl-PL"/>
              </w:rPr>
              <w:t xml:space="preserve"> oraz pokrewnymi im </w:t>
            </w:r>
            <w:proofErr w:type="spellStart"/>
            <w:r w:rsidRPr="009A1F0C">
              <w:rPr>
                <w:rFonts w:ascii="Times New Roman" w:eastAsia="Times New Roman" w:hAnsi="Times New Roman" w:cs="Times New Roman"/>
                <w:sz w:val="20"/>
                <w:szCs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Wydłużeniu etapu realizacji programu pilotażowego do dnia 31 grudnia 2024 r.</w:t>
            </w:r>
            <w:r w:rsidRPr="00BE4548">
              <w:rPr>
                <w:rFonts w:ascii="Times New Roman" w:eastAsia="Times New Roman" w:hAnsi="Times New Roman" w:cs="Times New Roman"/>
                <w:sz w:val="20"/>
                <w:szCs w:val="20"/>
                <w:lang w:eastAsia="pl-PL"/>
              </w:rPr>
              <w:t> Ponadto w celu zapewnienia świadczeniodawcom środków finansowych na wzrost wynagrodzeń konieczne jest </w:t>
            </w:r>
            <w:r w:rsidRPr="00BE4548">
              <w:rPr>
                <w:rFonts w:ascii="Times New Roman" w:eastAsia="Times New Roman" w:hAnsi="Times New Roman" w:cs="Times New Roman"/>
                <w:b/>
                <w:bCs/>
                <w:sz w:val="20"/>
                <w:szCs w:val="20"/>
                <w:lang w:eastAsia="pl-PL"/>
              </w:rPr>
              <w:t>podwyższenie wyceny świadczeń</w:t>
            </w:r>
            <w:r w:rsidRPr="00BE4548">
              <w:rPr>
                <w:rFonts w:ascii="Times New Roman" w:eastAsia="Times New Roman" w:hAnsi="Times New Roman" w:cs="Times New Roman"/>
                <w:sz w:val="20"/>
                <w:szCs w:val="20"/>
                <w:lang w:eastAsia="pl-PL"/>
              </w:rPr>
              <w:t xml:space="preserve"> opieki zdrowotnej realizowanych w ramach programu pilotażowego w zakresie koordynowanej opieki medycznej nad chorymi z </w:t>
            </w:r>
            <w:proofErr w:type="spellStart"/>
            <w:r w:rsidRPr="00BE4548">
              <w:rPr>
                <w:rFonts w:ascii="Times New Roman" w:eastAsia="Times New Roman" w:hAnsi="Times New Roman" w:cs="Times New Roman"/>
                <w:sz w:val="20"/>
                <w:szCs w:val="20"/>
                <w:lang w:eastAsia="pl-PL"/>
              </w:rPr>
              <w:t>neurofibromatozami</w:t>
            </w:r>
            <w:proofErr w:type="spellEnd"/>
            <w:r w:rsidRPr="00BE4548">
              <w:rPr>
                <w:rFonts w:ascii="Times New Roman" w:eastAsia="Times New Roman" w:hAnsi="Times New Roman" w:cs="Times New Roman"/>
                <w:sz w:val="20"/>
                <w:szCs w:val="20"/>
                <w:lang w:eastAsia="pl-PL"/>
              </w:rPr>
              <w:t xml:space="preserve"> oraz pokrewnymi im </w:t>
            </w:r>
            <w:proofErr w:type="spellStart"/>
            <w:r w:rsidRPr="00BE4548">
              <w:rPr>
                <w:rFonts w:ascii="Times New Roman" w:eastAsia="Times New Roman" w:hAnsi="Times New Roman" w:cs="Times New Roman"/>
                <w:sz w:val="20"/>
                <w:szCs w:val="20"/>
                <w:lang w:eastAsia="pl-PL"/>
              </w:rPr>
              <w:t>rasopatiami</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(Dz.U.2023.1780)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7" w:history="1">
              <w:r w:rsidR="009A1F0C" w:rsidRPr="00396C08">
                <w:rPr>
                  <w:rStyle w:val="Hipercze"/>
                </w:rPr>
                <w:t>https://dziennikustaw.gov.pl/DU/rok/2023/pozycja/1780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 xml:space="preserve">Rozporządzenie Ministra Zdrowia z dnia 29 sierpnia 2023 r. zmieniające rozporządzenie w sprawie </w:t>
            </w:r>
            <w:r w:rsidRPr="009A1F0C">
              <w:rPr>
                <w:rFonts w:ascii="Times New Roman" w:eastAsia="Times New Roman" w:hAnsi="Times New Roman" w:cs="Times New Roman"/>
                <w:sz w:val="20"/>
                <w:szCs w:val="20"/>
                <w:lang w:eastAsia="pl-PL"/>
              </w:rPr>
              <w:lastRenderedPageBreak/>
              <w:t>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 xml:space="preserve">Skorelowanie treści rozporządzenia ze </w:t>
            </w:r>
            <w:proofErr w:type="gramStart"/>
            <w:r w:rsidRPr="00BE4548">
              <w:rPr>
                <w:rFonts w:ascii="Times New Roman" w:eastAsia="Times New Roman" w:hAnsi="Times New Roman" w:cs="Times New Roman"/>
                <w:b/>
                <w:bCs/>
                <w:sz w:val="20"/>
                <w:szCs w:val="20"/>
                <w:lang w:eastAsia="pl-PL"/>
              </w:rPr>
              <w:t>zmianami j</w:t>
            </w:r>
            <w:r w:rsidRPr="00BE4548">
              <w:rPr>
                <w:rFonts w:ascii="Times New Roman" w:eastAsia="Times New Roman" w:hAnsi="Times New Roman" w:cs="Times New Roman"/>
                <w:sz w:val="20"/>
                <w:szCs w:val="20"/>
                <w:lang w:eastAsia="pl-PL"/>
              </w:rPr>
              <w:t>akie</w:t>
            </w:r>
            <w:proofErr w:type="gramEnd"/>
            <w:r w:rsidRPr="00BE4548">
              <w:rPr>
                <w:rFonts w:ascii="Times New Roman" w:eastAsia="Times New Roman" w:hAnsi="Times New Roman" w:cs="Times New Roman"/>
                <w:sz w:val="20"/>
                <w:szCs w:val="20"/>
                <w:lang w:eastAsia="pl-PL"/>
              </w:rPr>
              <w:t xml:space="preserve"> wprowadzi nowelizacja ustawy o świadczeniach opieki zdrowotnej finansowanych ze środków publicznych i ustawy o refundacji w zakresie, w jakim </w:t>
            </w:r>
            <w:r w:rsidRPr="00BE4548">
              <w:rPr>
                <w:rFonts w:ascii="Times New Roman" w:eastAsia="Times New Roman" w:hAnsi="Times New Roman" w:cs="Times New Roman"/>
                <w:b/>
                <w:bCs/>
                <w:sz w:val="20"/>
                <w:szCs w:val="20"/>
                <w:lang w:eastAsia="pl-PL"/>
              </w:rPr>
              <w:t>dokona ona rozszerzenia kręgu świadczeniobiorców, którym przysługiwać mają bezpłatnie niektóre refundowane leki</w:t>
            </w:r>
            <w:r w:rsidRPr="00BE4548">
              <w:rPr>
                <w:rFonts w:ascii="Times New Roman" w:eastAsia="Times New Roman" w:hAnsi="Times New Roman" w:cs="Times New Roman"/>
                <w:sz w:val="20"/>
                <w:szCs w:val="20"/>
                <w:lang w:eastAsia="pl-PL"/>
              </w:rPr>
              <w:t xml:space="preserve">, środki spożywcze specjalnego </w:t>
            </w:r>
            <w:r w:rsidRPr="00BE4548">
              <w:rPr>
                <w:rFonts w:ascii="Times New Roman" w:eastAsia="Times New Roman" w:hAnsi="Times New Roman" w:cs="Times New Roman"/>
                <w:sz w:val="20"/>
                <w:szCs w:val="20"/>
                <w:lang w:eastAsia="pl-PL"/>
              </w:rPr>
              <w:lastRenderedPageBreak/>
              <w:t>przeznaczenia żywieniowego oraz wyroby medyczne, o osoby </w:t>
            </w:r>
            <w:r w:rsidRPr="00BE4548">
              <w:rPr>
                <w:rFonts w:ascii="Times New Roman" w:eastAsia="Times New Roman" w:hAnsi="Times New Roman" w:cs="Times New Roman"/>
                <w:b/>
                <w:bCs/>
                <w:sz w:val="20"/>
                <w:szCs w:val="20"/>
                <w:lang w:eastAsia="pl-PL"/>
              </w:rPr>
              <w:t xml:space="preserve">do ukończenia 18.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 oraz po ukończeniu 65.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w:t>
            </w:r>
            <w:r w:rsidRPr="00BE4548">
              <w:rPr>
                <w:rFonts w:ascii="Times New Roman" w:eastAsia="Times New Roman" w:hAnsi="Times New Roman" w:cs="Times New Roman"/>
                <w:sz w:val="20"/>
                <w:szCs w:val="20"/>
                <w:lang w:eastAsia="pl-PL"/>
              </w:rPr>
              <w:t xml:space="preserve">. Celem </w:t>
            </w:r>
            <w:proofErr w:type="gramStart"/>
            <w:r w:rsidRPr="00BE4548">
              <w:rPr>
                <w:rFonts w:ascii="Times New Roman" w:eastAsia="Times New Roman" w:hAnsi="Times New Roman" w:cs="Times New Roman"/>
                <w:sz w:val="20"/>
                <w:szCs w:val="20"/>
                <w:lang w:eastAsia="pl-PL"/>
              </w:rPr>
              <w:t>jest więc</w:t>
            </w:r>
            <w:proofErr w:type="gramEnd"/>
            <w:r w:rsidRPr="00BE4548">
              <w:rPr>
                <w:rFonts w:ascii="Times New Roman" w:eastAsia="Times New Roman" w:hAnsi="Times New Roman" w:cs="Times New Roman"/>
                <w:sz w:val="20"/>
                <w:szCs w:val="20"/>
                <w:lang w:eastAsia="pl-PL"/>
              </w:rPr>
              <w:t xml:space="preserve"> wprowadzenie do zmienianego rozporządzenia</w:t>
            </w:r>
            <w:r w:rsidRPr="00BE4548">
              <w:rPr>
                <w:rFonts w:ascii="Times New Roman" w:eastAsia="Times New Roman" w:hAnsi="Times New Roman" w:cs="Times New Roman"/>
                <w:b/>
                <w:bCs/>
                <w:sz w:val="20"/>
                <w:szCs w:val="20"/>
                <w:lang w:eastAsia="pl-PL"/>
              </w:rPr>
              <w:t> nowego kodu uprawnienia dodatkowego</w:t>
            </w:r>
            <w:r w:rsidRPr="00BE4548">
              <w:rPr>
                <w:rFonts w:ascii="Times New Roman" w:eastAsia="Times New Roman" w:hAnsi="Times New Roman" w:cs="Times New Roman"/>
                <w:sz w:val="20"/>
                <w:szCs w:val="20"/>
                <w:lang w:eastAsia="pl-PL"/>
              </w:rPr>
              <w:t> pacjenta będącego ww. świadczeniobiorcą, który nie ukończył 18 r.ż.. - </w:t>
            </w:r>
            <w:r w:rsidRPr="00BE4548">
              <w:rPr>
                <w:rFonts w:ascii="Times New Roman" w:eastAsia="Times New Roman" w:hAnsi="Times New Roman" w:cs="Times New Roman"/>
                <w:b/>
                <w:bCs/>
                <w:sz w:val="20"/>
                <w:szCs w:val="20"/>
                <w:lang w:eastAsia="pl-PL"/>
              </w:rPr>
              <w:t>będzie to kod „DZ". </w:t>
            </w:r>
            <w:r w:rsidRPr="00BE4548">
              <w:rPr>
                <w:rFonts w:ascii="Times New Roman" w:eastAsia="Times New Roman" w:hAnsi="Times New Roman" w:cs="Times New Roman"/>
                <w:sz w:val="20"/>
                <w:szCs w:val="20"/>
                <w:lang w:eastAsia="pl-PL"/>
              </w:rPr>
              <w:t>Konieczne jest również</w:t>
            </w:r>
            <w:r w:rsidRPr="00BE4548">
              <w:rPr>
                <w:rFonts w:ascii="Times New Roman" w:eastAsia="Times New Roman" w:hAnsi="Times New Roman" w:cs="Times New Roman"/>
                <w:b/>
                <w:bCs/>
                <w:sz w:val="20"/>
                <w:szCs w:val="20"/>
                <w:lang w:eastAsia="pl-PL"/>
              </w:rPr>
              <w:t> usunięcie </w:t>
            </w:r>
            <w:r w:rsidRPr="00BE4548">
              <w:rPr>
                <w:rFonts w:ascii="Times New Roman" w:eastAsia="Times New Roman" w:hAnsi="Times New Roman" w:cs="Times New Roman"/>
                <w:sz w:val="20"/>
                <w:szCs w:val="20"/>
                <w:lang w:eastAsia="pl-PL"/>
              </w:rPr>
              <w:t>ze zmienianego rozporządzenia</w:t>
            </w:r>
            <w:r w:rsidRPr="00BE4548">
              <w:rPr>
                <w:rFonts w:ascii="Times New Roman" w:eastAsia="Times New Roman" w:hAnsi="Times New Roman" w:cs="Times New Roman"/>
                <w:b/>
                <w:bCs/>
                <w:sz w:val="20"/>
                <w:szCs w:val="20"/>
                <w:lang w:eastAsia="pl-PL"/>
              </w:rPr>
              <w:t> przepisów odnoszących się do recept wystawianych na wyżej wymienione </w:t>
            </w:r>
            <w:r w:rsidRPr="00BE4548">
              <w:rPr>
                <w:rFonts w:ascii="Times New Roman" w:eastAsia="Times New Roman" w:hAnsi="Times New Roman" w:cs="Times New Roman"/>
                <w:sz w:val="20"/>
                <w:szCs w:val="20"/>
                <w:lang w:eastAsia="pl-PL"/>
              </w:rPr>
              <w:t>produkty lecznicze </w:t>
            </w:r>
            <w:r w:rsidRPr="00BE4548">
              <w:rPr>
                <w:rFonts w:ascii="Times New Roman" w:eastAsia="Times New Roman" w:hAnsi="Times New Roman" w:cs="Times New Roman"/>
                <w:b/>
                <w:bCs/>
                <w:sz w:val="20"/>
                <w:szCs w:val="20"/>
                <w:lang w:eastAsia="pl-PL"/>
              </w:rPr>
              <w:t>w postaci papierowej.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(Dz.U.2023.1734)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8" w:history="1">
              <w:r w:rsidR="009A1F0C" w:rsidRPr="00396C08">
                <w:rPr>
                  <w:rStyle w:val="Hipercze"/>
                </w:rPr>
                <w:t>https://dziennikustaw.gov.pl/DU/rok/2023/pozycja/1734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lastRenderedPageBreak/>
              <w:t>Rozporządzenie Ministra Zdrowia z dnia 19 października 2023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Wprowadzeniu do</w:t>
            </w:r>
            <w:r w:rsidRPr="00BE4548">
              <w:rPr>
                <w:rFonts w:ascii="Times New Roman" w:eastAsia="Times New Roman" w:hAnsi="Times New Roman" w:cs="Times New Roman"/>
                <w:b/>
                <w:bCs/>
                <w:sz w:val="20"/>
                <w:szCs w:val="20"/>
                <w:lang w:eastAsia="pl-PL"/>
              </w:rPr>
              <w:t> wykazu świadczeń gwarantowanych z zakresu ambulatoryjnej</w:t>
            </w:r>
            <w:r w:rsidRPr="00BE4548">
              <w:rPr>
                <w:rFonts w:ascii="Times New Roman" w:eastAsia="Times New Roman" w:hAnsi="Times New Roman" w:cs="Times New Roman"/>
                <w:sz w:val="20"/>
                <w:szCs w:val="20"/>
                <w:lang w:eastAsia="pl-PL"/>
              </w:rPr>
              <w:t> opieki specjalistycznej (załącznik nr</w:t>
            </w:r>
            <w:proofErr w:type="gramStart"/>
            <w:r w:rsidRPr="00BE4548">
              <w:rPr>
                <w:rFonts w:ascii="Times New Roman" w:eastAsia="Times New Roman" w:hAnsi="Times New Roman" w:cs="Times New Roman"/>
                <w:sz w:val="20"/>
                <w:szCs w:val="20"/>
                <w:lang w:eastAsia="pl-PL"/>
              </w:rPr>
              <w:t xml:space="preserve"> 2) </w:t>
            </w:r>
            <w:r w:rsidRPr="00BE4548">
              <w:rPr>
                <w:rFonts w:ascii="Times New Roman" w:eastAsia="Times New Roman" w:hAnsi="Times New Roman" w:cs="Times New Roman"/>
                <w:b/>
                <w:bCs/>
                <w:sz w:val="20"/>
                <w:szCs w:val="20"/>
                <w:lang w:eastAsia="pl-PL"/>
              </w:rPr>
              <w:t>nowego</w:t>
            </w:r>
            <w:proofErr w:type="gramEnd"/>
            <w:r w:rsidRPr="00BE4548">
              <w:rPr>
                <w:rFonts w:ascii="Times New Roman" w:eastAsia="Times New Roman" w:hAnsi="Times New Roman" w:cs="Times New Roman"/>
                <w:b/>
                <w:bCs/>
                <w:sz w:val="20"/>
                <w:szCs w:val="20"/>
                <w:lang w:eastAsia="pl-PL"/>
              </w:rPr>
              <w:t xml:space="preserve"> świadczenia</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Badanie nasienia (</w:t>
            </w:r>
            <w:proofErr w:type="spellStart"/>
            <w:r w:rsidRPr="00BE4548">
              <w:rPr>
                <w:rFonts w:ascii="Times New Roman" w:eastAsia="Times New Roman" w:hAnsi="Times New Roman" w:cs="Times New Roman"/>
                <w:b/>
                <w:bCs/>
                <w:sz w:val="20"/>
                <w:szCs w:val="20"/>
                <w:lang w:eastAsia="pl-PL"/>
              </w:rPr>
              <w:t>seminogram</w:t>
            </w:r>
            <w:proofErr w:type="spellEnd"/>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(Dz.U.2023.2294)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09" w:history="1">
              <w:r w:rsidR="009A1F0C" w:rsidRPr="00396C08">
                <w:rPr>
                  <w:rStyle w:val="Hipercze"/>
                </w:rPr>
                <w:t>https://dziennikustaw.gov.pl/DU/rok/2023/pozycja/2294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wymagań, jakim powinien odpowiadać lokal podmiotu wykonującego czynności z zakresu zaopatrzenia w wyroby medyczne dostępne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wprowadzenie wymogów: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spełniania wymagań technicznych określonych dla budynku użyteczności publicznej określonych w przepisach wydanych na podstawie art. 7 ust. 2 pkt 1 ustawy – Prawo budowlane, w sprawie warunków technicznych, jakim powinny odpowiadać budynki i ich usytuowanie;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wyposażenia w szafy ekspedycyjne, przeznaczone wyłącznie do przechowywania wyrobów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posiadania przymierzalni;</w:t>
            </w:r>
          </w:p>
          <w:p w:rsidR="00FB5FEB" w:rsidRPr="00BE4548" w:rsidRDefault="00FB5FEB" w:rsidP="007857F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zapewnienia utwardzonych, wolnych od barier poziomych i pionowych, dojść do budynku i przestrzeni komunikacyjnych w budynku, w którym znajduje się lokal. Załączniki do projektowanego rozporządzenia określają</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wykaz</w:t>
            </w:r>
            <w:proofErr w:type="gramEnd"/>
            <w:r w:rsidRPr="00BE4548">
              <w:rPr>
                <w:rFonts w:ascii="Times New Roman" w:eastAsia="Times New Roman" w:hAnsi="Times New Roman" w:cs="Times New Roman"/>
                <w:b/>
                <w:bCs/>
                <w:sz w:val="20"/>
                <w:szCs w:val="20"/>
                <w:lang w:eastAsia="pl-PL"/>
              </w:rPr>
              <w:t xml:space="preserve"> sprzętu stanowiącego wyposażenie lokalu</w:t>
            </w:r>
            <w:r w:rsidRPr="00BE4548">
              <w:rPr>
                <w:rFonts w:ascii="Times New Roman" w:eastAsia="Times New Roman" w:hAnsi="Times New Roman" w:cs="Times New Roman"/>
                <w:sz w:val="20"/>
                <w:szCs w:val="20"/>
                <w:lang w:eastAsia="pl-PL"/>
              </w:rPr>
              <w:t>. Zaproponowano termin </w:t>
            </w:r>
            <w:r w:rsidRPr="00BE4548">
              <w:rPr>
                <w:rFonts w:ascii="Times New Roman" w:eastAsia="Times New Roman" w:hAnsi="Times New Roman" w:cs="Times New Roman"/>
                <w:b/>
                <w:bCs/>
                <w:sz w:val="20"/>
                <w:szCs w:val="20"/>
                <w:lang w:eastAsia="pl-PL"/>
              </w:rPr>
              <w:t>12 miesięcy od dnia wejścia w życie</w:t>
            </w:r>
            <w:r w:rsidRPr="00BE4548">
              <w:rPr>
                <w:rFonts w:ascii="Times New Roman" w:eastAsia="Times New Roman" w:hAnsi="Times New Roman" w:cs="Times New Roman"/>
                <w:sz w:val="20"/>
                <w:szCs w:val="20"/>
                <w:lang w:eastAsia="pl-PL"/>
              </w:rPr>
              <w:t> projektowanego rozporządzenia na </w:t>
            </w:r>
            <w:r w:rsidRPr="00BE4548">
              <w:rPr>
                <w:rFonts w:ascii="Times New Roman" w:eastAsia="Times New Roman" w:hAnsi="Times New Roman" w:cs="Times New Roman"/>
                <w:b/>
                <w:bCs/>
                <w:sz w:val="20"/>
                <w:szCs w:val="20"/>
                <w:lang w:eastAsia="pl-PL"/>
              </w:rPr>
              <w:t>dostosowanie lokalu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którym jest prowadzone</w:t>
            </w:r>
            <w:r w:rsidR="007857F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zaopatrzenie w wyroby medyczne dostępne na zlecenie do nowych wymagań. Rozporządzenie</w:t>
            </w:r>
            <w:r w:rsidRPr="00BE4548">
              <w:rPr>
                <w:rFonts w:ascii="Times New Roman" w:eastAsia="Times New Roman" w:hAnsi="Times New Roman" w:cs="Times New Roman"/>
                <w:b/>
                <w:bCs/>
                <w:sz w:val="20"/>
                <w:szCs w:val="20"/>
                <w:lang w:eastAsia="pl-PL"/>
              </w:rPr>
              <w:t> wejdzie w życie </w:t>
            </w:r>
            <w:r w:rsidRPr="00BE4548">
              <w:rPr>
                <w:rFonts w:ascii="Times New Roman" w:eastAsia="Times New Roman" w:hAnsi="Times New Roman" w:cs="Times New Roman"/>
                <w:sz w:val="20"/>
                <w:szCs w:val="20"/>
                <w:lang w:eastAsia="pl-PL"/>
              </w:rPr>
              <w:t>z dniem</w:t>
            </w:r>
            <w:r w:rsidRPr="00BE4548">
              <w:rPr>
                <w:rFonts w:ascii="Times New Roman" w:eastAsia="Times New Roman" w:hAnsi="Times New Roman" w:cs="Times New Roman"/>
                <w:b/>
                <w:bCs/>
                <w:sz w:val="20"/>
                <w:szCs w:val="20"/>
                <w:lang w:eastAsia="pl-PL"/>
              </w:rPr>
              <w:t> 1 stycznia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18.07.2023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0" w:history="1">
              <w:r w:rsidR="000079D8" w:rsidRPr="00BE4548">
                <w:rPr>
                  <w:rStyle w:val="Hipercze"/>
                  <w:rFonts w:ascii="Times New Roman" w:eastAsia="Times New Roman" w:hAnsi="Times New Roman" w:cs="Times New Roman"/>
                  <w:sz w:val="20"/>
                  <w:szCs w:val="20"/>
                  <w:lang w:eastAsia="pl-PL"/>
                </w:rPr>
                <w:t>https://legislacja.rcl.gov.pl/projekt/12374708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lastRenderedPageBreak/>
              <w:t>Rozporządzenie Ministra Zdrowia z dnia 13 września 2023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dotyczy </w:t>
            </w:r>
            <w:r w:rsidRPr="00BE4548">
              <w:rPr>
                <w:rFonts w:ascii="Times New Roman" w:eastAsia="Times New Roman" w:hAnsi="Times New Roman" w:cs="Times New Roman"/>
                <w:b/>
                <w:bCs/>
                <w:sz w:val="20"/>
                <w:szCs w:val="20"/>
                <w:lang w:eastAsia="pl-PL"/>
              </w:rPr>
              <w:t>wydłużenia możliwości udzielania świadczeń </w:t>
            </w:r>
            <w:r w:rsidRPr="00BE4548">
              <w:rPr>
                <w:rFonts w:ascii="Times New Roman" w:eastAsia="Times New Roman" w:hAnsi="Times New Roman" w:cs="Times New Roman"/>
                <w:sz w:val="20"/>
                <w:szCs w:val="20"/>
                <w:lang w:eastAsia="pl-PL"/>
              </w:rPr>
              <w:t>opieki zdrowotnej </w:t>
            </w:r>
            <w:r w:rsidRPr="00BE4548">
              <w:rPr>
                <w:rFonts w:ascii="Times New Roman" w:eastAsia="Times New Roman" w:hAnsi="Times New Roman" w:cs="Times New Roman"/>
                <w:b/>
                <w:bCs/>
                <w:sz w:val="20"/>
                <w:szCs w:val="20"/>
                <w:lang w:eastAsia="pl-PL"/>
              </w:rPr>
              <w:t>w ramach programu pilotażowego</w:t>
            </w:r>
            <w:r w:rsidRPr="00BE4548">
              <w:rPr>
                <w:rFonts w:ascii="Times New Roman" w:eastAsia="Times New Roman" w:hAnsi="Times New Roman" w:cs="Times New Roman"/>
                <w:sz w:val="20"/>
                <w:szCs w:val="20"/>
                <w:lang w:eastAsia="pl-PL"/>
              </w:rPr>
              <w:t>. Na mocy rozporządzenia świadczenia opieki zdrowotnej w ramach pilotażu mogą być udzielane </w:t>
            </w:r>
            <w:r w:rsidRPr="00BE4548">
              <w:rPr>
                <w:rFonts w:ascii="Times New Roman" w:eastAsia="Times New Roman" w:hAnsi="Times New Roman" w:cs="Times New Roman"/>
                <w:b/>
                <w:bCs/>
                <w:sz w:val="20"/>
                <w:szCs w:val="20"/>
                <w:lang w:eastAsia="pl-PL"/>
              </w:rPr>
              <w:t>nie później niż do dnia 31 grudnia 2024 r</w:t>
            </w:r>
            <w:r w:rsidRPr="00BE4548">
              <w:rPr>
                <w:rFonts w:ascii="Times New Roman" w:eastAsia="Times New Roman" w:hAnsi="Times New Roman" w:cs="Times New Roman"/>
                <w:sz w:val="20"/>
                <w:szCs w:val="20"/>
                <w:lang w:eastAsia="pl-PL"/>
              </w:rPr>
              <w:t>.(prędzej 31 grudzień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1" w:history="1">
              <w:r w:rsidR="007857F4" w:rsidRPr="00396C08">
                <w:rPr>
                  <w:rStyle w:val="Hipercze"/>
                </w:rPr>
                <w:t>https://dziennikustaw.gov.pl/DU/rok/2023/pozycja/1982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Ustawa z dnia 13 lipca 2023 r. o zmianie ustawy o świadczeniach opieki zdrowotnej finansowanych ze środków publicznych oraz ustawy o refundacji leków, środków spożywczych specjalnego przeznaczenia żywieniowego oraz wyrobów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zmiany w dotychczasowym programie dot. darmowych leków 75+ ( program </w:t>
            </w:r>
            <w:r w:rsidRPr="00BE4548">
              <w:rPr>
                <w:rFonts w:ascii="Times New Roman" w:eastAsia="Times New Roman" w:hAnsi="Times New Roman" w:cs="Times New Roman"/>
                <w:b/>
                <w:bCs/>
                <w:sz w:val="20"/>
                <w:szCs w:val="20"/>
                <w:lang w:eastAsia="pl-PL"/>
              </w:rPr>
              <w:t>zostanie rozszerzony o dzieci do lat 18 i seniorów 65+</w:t>
            </w:r>
            <w:r w:rsidRPr="00BE4548">
              <w:rPr>
                <w:rFonts w:ascii="Times New Roman" w:eastAsia="Times New Roman" w:hAnsi="Times New Roman" w:cs="Times New Roman"/>
                <w:sz w:val="20"/>
                <w:szCs w:val="20"/>
                <w:lang w:eastAsia="pl-PL"/>
              </w:rPr>
              <w:t>). Zmiana </w:t>
            </w:r>
            <w:r w:rsidRPr="00BE4548">
              <w:rPr>
                <w:rFonts w:ascii="Times New Roman" w:eastAsia="Times New Roman" w:hAnsi="Times New Roman" w:cs="Times New Roman"/>
                <w:b/>
                <w:bCs/>
                <w:sz w:val="20"/>
                <w:szCs w:val="20"/>
                <w:lang w:eastAsia="pl-PL"/>
              </w:rPr>
              <w:t>wejdzie w życie</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2" w:history="1">
              <w:r w:rsidR="007857F4" w:rsidRPr="00396C08">
                <w:rPr>
                  <w:rStyle w:val="Hipercze"/>
                </w:rPr>
                <w:t>https://dziennikustaw.gov.pl/DU/rok/2023/pozycja/1733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7857F4"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bCs/>
                <w:sz w:val="20"/>
                <w:szCs w:val="20"/>
                <w:lang w:eastAsia="pl-PL"/>
              </w:rPr>
              <w:t>Ustawa z dnia 17 sierpnia 2023 r. o zmianie ustawy o refundacji leków, środków spożywczych specjalnego przeznaczenia żywieniowego oraz wyrobów medycznych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nowelizacji zakłada m.in. </w:t>
            </w:r>
            <w:r w:rsidRPr="00BE4548">
              <w:rPr>
                <w:rFonts w:ascii="Times New Roman" w:eastAsia="Times New Roman" w:hAnsi="Times New Roman" w:cs="Times New Roman"/>
                <w:b/>
                <w:bCs/>
                <w:sz w:val="20"/>
                <w:szCs w:val="20"/>
                <w:lang w:eastAsia="pl-PL"/>
              </w:rPr>
              <w:t>wydłużenie terminu ogłaszania kolejnego obwieszczenia refundacyjnego </w:t>
            </w:r>
            <w:r w:rsidRPr="00BE4548">
              <w:rPr>
                <w:rFonts w:ascii="Times New Roman" w:eastAsia="Times New Roman" w:hAnsi="Times New Roman" w:cs="Times New Roman"/>
                <w:sz w:val="20"/>
                <w:szCs w:val="20"/>
                <w:lang w:eastAsia="pl-PL"/>
              </w:rPr>
              <w:t>z dwóch do trzech miesięcy. Zgodnie z projektem kobiety w okresie </w:t>
            </w:r>
            <w:r w:rsidRPr="00BE4548">
              <w:rPr>
                <w:rFonts w:ascii="Times New Roman" w:eastAsia="Times New Roman" w:hAnsi="Times New Roman" w:cs="Times New Roman"/>
                <w:b/>
                <w:bCs/>
                <w:sz w:val="20"/>
                <w:szCs w:val="20"/>
                <w:lang w:eastAsia="pl-PL"/>
              </w:rPr>
              <w:t>połogu będą uprawnione do bezpłatnego zaopatrzenia się w leki.</w:t>
            </w:r>
            <w:r w:rsidRPr="00BE4548">
              <w:rPr>
                <w:rFonts w:ascii="Times New Roman" w:eastAsia="Times New Roman" w:hAnsi="Times New Roman" w:cs="Times New Roman"/>
                <w:sz w:val="20"/>
                <w:szCs w:val="20"/>
                <w:lang w:eastAsia="pl-PL"/>
              </w:rPr>
              <w:t> Część leków dostępnych do tej pory bez recepty będzie mogła zostać objęta refundacją. Nastąpić ma </w:t>
            </w:r>
            <w:r w:rsidRPr="00BE4548">
              <w:rPr>
                <w:rFonts w:ascii="Times New Roman" w:eastAsia="Times New Roman" w:hAnsi="Times New Roman" w:cs="Times New Roman"/>
                <w:b/>
                <w:bCs/>
                <w:sz w:val="20"/>
                <w:szCs w:val="20"/>
                <w:lang w:eastAsia="pl-PL"/>
              </w:rPr>
              <w:t>podwyższenie marży hurtowej </w:t>
            </w:r>
            <w:r w:rsidRPr="00BE4548">
              <w:rPr>
                <w:rFonts w:ascii="Times New Roman" w:eastAsia="Times New Roman" w:hAnsi="Times New Roman" w:cs="Times New Roman"/>
                <w:sz w:val="20"/>
                <w:szCs w:val="20"/>
                <w:lang w:eastAsia="pl-PL"/>
              </w:rPr>
              <w:t>oraz podwyższenie</w:t>
            </w:r>
            <w:r w:rsidRPr="00BE4548">
              <w:rPr>
                <w:rFonts w:ascii="Times New Roman" w:eastAsia="Times New Roman" w:hAnsi="Times New Roman" w:cs="Times New Roman"/>
                <w:b/>
                <w:bCs/>
                <w:sz w:val="20"/>
                <w:szCs w:val="20"/>
                <w:lang w:eastAsia="pl-PL"/>
              </w:rPr>
              <w:t> marży detalicznej (aptecznej)</w:t>
            </w:r>
            <w:r w:rsidRPr="00BE4548">
              <w:rPr>
                <w:rFonts w:ascii="Times New Roman" w:eastAsia="Times New Roman" w:hAnsi="Times New Roman" w:cs="Times New Roman"/>
                <w:sz w:val="20"/>
                <w:szCs w:val="20"/>
                <w:lang w:eastAsia="pl-PL"/>
              </w:rPr>
              <w:t>. Wprowadzone nowelą mają zostać również przepisy, które będą </w:t>
            </w:r>
            <w:r w:rsidRPr="00BE4548">
              <w:rPr>
                <w:rFonts w:ascii="Times New Roman" w:eastAsia="Times New Roman" w:hAnsi="Times New Roman" w:cs="Times New Roman"/>
                <w:b/>
                <w:bCs/>
                <w:sz w:val="20"/>
                <w:szCs w:val="20"/>
                <w:lang w:eastAsia="pl-PL"/>
              </w:rPr>
              <w:t>przeciwdziałać sprzedaży leków za granicę</w:t>
            </w:r>
            <w:r w:rsidRPr="00BE4548">
              <w:rPr>
                <w:rFonts w:ascii="Times New Roman" w:eastAsia="Times New Roman" w:hAnsi="Times New Roman" w:cs="Times New Roman"/>
                <w:sz w:val="20"/>
                <w:szCs w:val="20"/>
                <w:lang w:eastAsia="pl-PL"/>
              </w:rPr>
              <w:t>. Zakłada też</w:t>
            </w:r>
            <w:r w:rsidRPr="00BE4548">
              <w:rPr>
                <w:rFonts w:ascii="Times New Roman" w:eastAsia="Times New Roman" w:hAnsi="Times New Roman" w:cs="Times New Roman"/>
                <w:b/>
                <w:bCs/>
                <w:sz w:val="20"/>
                <w:szCs w:val="20"/>
                <w:lang w:eastAsia="pl-PL"/>
              </w:rPr>
              <w:t> przywrócenie im możliwości kwalifikowania pacjentów do szczepień ochronnych</w:t>
            </w:r>
            <w:r w:rsidRPr="00BE4548">
              <w:rPr>
                <w:rFonts w:ascii="Times New Roman" w:eastAsia="Times New Roman" w:hAnsi="Times New Roman" w:cs="Times New Roman"/>
                <w:sz w:val="20"/>
                <w:szCs w:val="20"/>
                <w:lang w:eastAsia="pl-PL"/>
              </w:rPr>
              <w:t> i </w:t>
            </w:r>
            <w:r w:rsidRPr="00BE4548">
              <w:rPr>
                <w:rFonts w:ascii="Times New Roman" w:eastAsia="Times New Roman" w:hAnsi="Times New Roman" w:cs="Times New Roman"/>
                <w:b/>
                <w:bCs/>
                <w:sz w:val="20"/>
                <w:szCs w:val="20"/>
                <w:lang w:eastAsia="pl-PL"/>
              </w:rPr>
              <w:t>przeciwko COVID-19</w:t>
            </w:r>
            <w:r w:rsidRPr="00BE4548">
              <w:rPr>
                <w:rFonts w:ascii="Times New Roman" w:eastAsia="Times New Roman" w:hAnsi="Times New Roman" w:cs="Times New Roman"/>
                <w:sz w:val="20"/>
                <w:szCs w:val="20"/>
                <w:lang w:eastAsia="pl-PL"/>
              </w:rPr>
              <w:t> oraz zrezygnowano również z likwidacji recepty rocznej, ale pozostawiono ją w nieco zmienionej formie.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(Dz.U.2023.1938)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3" w:history="1">
              <w:r w:rsidR="007857F4" w:rsidRPr="00396C08">
                <w:rPr>
                  <w:rStyle w:val="Hipercze"/>
                </w:rPr>
                <w:t>https://dziennikustaw.gov.pl/DU/rok/2023/pozycja/1938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 xml:space="preserve">Ustawa z dnia 16 czerwca 2023 </w:t>
            </w:r>
            <w:proofErr w:type="gramStart"/>
            <w:r w:rsidRPr="007857F4">
              <w:rPr>
                <w:rFonts w:ascii="Times New Roman" w:eastAsia="Times New Roman" w:hAnsi="Times New Roman" w:cs="Times New Roman"/>
                <w:sz w:val="20"/>
                <w:szCs w:val="20"/>
                <w:lang w:eastAsia="pl-PL"/>
              </w:rPr>
              <w:t>r. o jakości</w:t>
            </w:r>
            <w:proofErr w:type="gramEnd"/>
            <w:r w:rsidRPr="007857F4">
              <w:rPr>
                <w:rFonts w:ascii="Times New Roman" w:eastAsia="Times New Roman" w:hAnsi="Times New Roman" w:cs="Times New Roman"/>
                <w:sz w:val="20"/>
                <w:szCs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posłów PiS dotyczy systemowego </w:t>
            </w:r>
            <w:proofErr w:type="gramStart"/>
            <w:r w:rsidRPr="00BE4548">
              <w:rPr>
                <w:rFonts w:ascii="Times New Roman" w:eastAsia="Times New Roman" w:hAnsi="Times New Roman" w:cs="Times New Roman"/>
                <w:sz w:val="20"/>
                <w:szCs w:val="20"/>
                <w:lang w:eastAsia="pl-PL"/>
              </w:rPr>
              <w:t>monitorowania jakości</w:t>
            </w:r>
            <w:proofErr w:type="gramEnd"/>
            <w:r w:rsidRPr="00BE4548">
              <w:rPr>
                <w:rFonts w:ascii="Times New Roman" w:eastAsia="Times New Roman" w:hAnsi="Times New Roman" w:cs="Times New Roman"/>
                <w:sz w:val="20"/>
                <w:szCs w:val="20"/>
                <w:lang w:eastAsia="pl-PL"/>
              </w:rPr>
              <w:t xml:space="preserve"> udzielanych świadczeń opieki zdrowotnej. Nowy projekt </w:t>
            </w:r>
            <w:r w:rsidRPr="00BE4548">
              <w:rPr>
                <w:rFonts w:ascii="Times New Roman" w:eastAsia="Times New Roman" w:hAnsi="Times New Roman" w:cs="Times New Roman"/>
                <w:b/>
                <w:bCs/>
                <w:sz w:val="20"/>
                <w:szCs w:val="20"/>
                <w:lang w:eastAsia="pl-PL"/>
              </w:rPr>
              <w:t xml:space="preserve">dotyczy autoryzacji, wewnętrznego systemu </w:t>
            </w:r>
            <w:proofErr w:type="gramStart"/>
            <w:r w:rsidRPr="00BE4548">
              <w:rPr>
                <w:rFonts w:ascii="Times New Roman" w:eastAsia="Times New Roman" w:hAnsi="Times New Roman" w:cs="Times New Roman"/>
                <w:b/>
                <w:bCs/>
                <w:sz w:val="20"/>
                <w:szCs w:val="20"/>
                <w:lang w:eastAsia="pl-PL"/>
              </w:rPr>
              <w:t>zarządzania jakością</w:t>
            </w:r>
            <w:proofErr w:type="gramEnd"/>
            <w:r w:rsidRPr="00BE4548">
              <w:rPr>
                <w:rFonts w:ascii="Times New Roman" w:eastAsia="Times New Roman" w:hAnsi="Times New Roman" w:cs="Times New Roman"/>
                <w:b/>
                <w:bCs/>
                <w:sz w:val="20"/>
                <w:szCs w:val="20"/>
                <w:lang w:eastAsia="pl-PL"/>
              </w:rPr>
              <w:t xml:space="preserve"> i bezpieczeństwem, akredytacji oraz rejestrów medycznych</w:t>
            </w:r>
            <w:r w:rsidRPr="00BE4548">
              <w:rPr>
                <w:rFonts w:ascii="Times New Roman" w:eastAsia="Times New Roman" w:hAnsi="Times New Roman" w:cs="Times New Roman"/>
                <w:sz w:val="20"/>
                <w:szCs w:val="20"/>
                <w:lang w:eastAsia="pl-PL"/>
              </w:rPr>
              <w:t>. Obowiązkowa autoryzacja będzie dotyczyła jednak </w:t>
            </w:r>
            <w:r w:rsidRPr="00BE4548">
              <w:rPr>
                <w:rFonts w:ascii="Times New Roman" w:eastAsia="Times New Roman" w:hAnsi="Times New Roman" w:cs="Times New Roman"/>
                <w:b/>
                <w:bCs/>
                <w:sz w:val="20"/>
                <w:szCs w:val="20"/>
                <w:lang w:eastAsia="pl-PL"/>
              </w:rPr>
              <w:t>tylko szpitali </w:t>
            </w:r>
            <w:r w:rsidRPr="00BE4548">
              <w:rPr>
                <w:rFonts w:ascii="Times New Roman" w:eastAsia="Times New Roman" w:hAnsi="Times New Roman" w:cs="Times New Roman"/>
                <w:sz w:val="20"/>
                <w:szCs w:val="20"/>
                <w:lang w:eastAsia="pl-PL"/>
              </w:rPr>
              <w:t xml:space="preserve">(w poprzedniej wersji była mowa o wszystkich </w:t>
            </w:r>
            <w:r w:rsidRPr="00BE4548">
              <w:rPr>
                <w:rFonts w:ascii="Times New Roman" w:eastAsia="Times New Roman" w:hAnsi="Times New Roman" w:cs="Times New Roman"/>
                <w:sz w:val="20"/>
                <w:szCs w:val="20"/>
                <w:lang w:eastAsia="pl-PL"/>
              </w:rPr>
              <w:lastRenderedPageBreak/>
              <w:t>podmiotach wykonujących działalność leczniczą). Projekt mówi też dość o</w:t>
            </w:r>
            <w:r w:rsidRPr="00BE4548">
              <w:rPr>
                <w:rFonts w:ascii="Times New Roman" w:eastAsia="Times New Roman" w:hAnsi="Times New Roman" w:cs="Times New Roman"/>
                <w:b/>
                <w:bCs/>
                <w:sz w:val="20"/>
                <w:szCs w:val="20"/>
                <w:lang w:eastAsia="pl-PL"/>
              </w:rPr>
              <w:t>gólnie o "wewnętrznym systemie", który ma zapobiegać zdarzeniom niepożądanym</w:t>
            </w:r>
            <w:r w:rsidRPr="00BE4548">
              <w:rPr>
                <w:rFonts w:ascii="Times New Roman" w:eastAsia="Times New Roman" w:hAnsi="Times New Roman" w:cs="Times New Roman"/>
                <w:sz w:val="20"/>
                <w:szCs w:val="20"/>
                <w:lang w:eastAsia="pl-PL"/>
              </w:rPr>
              <w:t>. W porównaniu do ustawy przygotowanej przez Ministerstwo Zdrowia, którą odrzucił Sejm, poselski projekt jest w tym obszarze mniej szczegółowy. </w:t>
            </w:r>
            <w:r w:rsidRPr="00BE4548">
              <w:rPr>
                <w:rFonts w:ascii="Times New Roman" w:eastAsia="Times New Roman" w:hAnsi="Times New Roman" w:cs="Times New Roman"/>
                <w:b/>
                <w:bCs/>
                <w:sz w:val="20"/>
                <w:szCs w:val="20"/>
                <w:lang w:eastAsia="pl-PL"/>
              </w:rPr>
              <w:t>Nie ma w nim</w:t>
            </w:r>
            <w:r w:rsidRPr="00BE4548">
              <w:rPr>
                <w:rFonts w:ascii="Times New Roman" w:eastAsia="Times New Roman" w:hAnsi="Times New Roman" w:cs="Times New Roman"/>
                <w:sz w:val="20"/>
                <w:szCs w:val="20"/>
                <w:lang w:eastAsia="pl-PL"/>
              </w:rPr>
              <w:t> chociażby szeregu </w:t>
            </w:r>
            <w:r w:rsidRPr="00BE4548">
              <w:rPr>
                <w:rFonts w:ascii="Times New Roman" w:eastAsia="Times New Roman" w:hAnsi="Times New Roman" w:cs="Times New Roman"/>
                <w:b/>
                <w:bCs/>
                <w:sz w:val="20"/>
                <w:szCs w:val="20"/>
                <w:lang w:eastAsia="pl-PL"/>
              </w:rPr>
              <w:t xml:space="preserve">regulacji </w:t>
            </w:r>
            <w:proofErr w:type="gramStart"/>
            <w:r w:rsidRPr="00BE4548">
              <w:rPr>
                <w:rFonts w:ascii="Times New Roman" w:eastAsia="Times New Roman" w:hAnsi="Times New Roman" w:cs="Times New Roman"/>
                <w:b/>
                <w:bCs/>
                <w:sz w:val="20"/>
                <w:szCs w:val="20"/>
                <w:lang w:eastAsia="pl-PL"/>
              </w:rPr>
              <w:t>wyznaczających kto</w:t>
            </w:r>
            <w:proofErr w:type="gramEnd"/>
            <w:r w:rsidRPr="00BE4548">
              <w:rPr>
                <w:rFonts w:ascii="Times New Roman" w:eastAsia="Times New Roman" w:hAnsi="Times New Roman" w:cs="Times New Roman"/>
                <w:b/>
                <w:bCs/>
                <w:sz w:val="20"/>
                <w:szCs w:val="20"/>
                <w:lang w:eastAsia="pl-PL"/>
              </w:rPr>
              <w:t>, w jakim czasie i jakie dane</w:t>
            </w:r>
            <w:r w:rsidRPr="00BE4548">
              <w:rPr>
                <w:rFonts w:ascii="Times New Roman" w:eastAsia="Times New Roman" w:hAnsi="Times New Roman" w:cs="Times New Roman"/>
                <w:sz w:val="20"/>
                <w:szCs w:val="20"/>
                <w:lang w:eastAsia="pl-PL"/>
              </w:rPr>
              <w:t> (w tym wszystkich uczestników zdarzenia niepożądanego) ma podawać. </w:t>
            </w:r>
            <w:r w:rsidRPr="00BE4548">
              <w:rPr>
                <w:rFonts w:ascii="Times New Roman" w:eastAsia="Times New Roman" w:hAnsi="Times New Roman" w:cs="Times New Roman"/>
                <w:b/>
                <w:bCs/>
                <w:sz w:val="20"/>
                <w:szCs w:val="20"/>
                <w:lang w:eastAsia="pl-PL"/>
              </w:rPr>
              <w:t>Zakres danych, które będą zbierane, pozostawiono podmiotowi leczniczemu i jego kierownikowi</w:t>
            </w:r>
            <w:r w:rsidRPr="00BE4548">
              <w:rPr>
                <w:rFonts w:ascii="Times New Roman" w:eastAsia="Times New Roman" w:hAnsi="Times New Roman" w:cs="Times New Roman"/>
                <w:sz w:val="20"/>
                <w:szCs w:val="20"/>
                <w:lang w:eastAsia="pl-PL"/>
              </w:rPr>
              <w:t>. W projekcie </w:t>
            </w:r>
            <w:r w:rsidRPr="00BE4548">
              <w:rPr>
                <w:rFonts w:ascii="Times New Roman" w:eastAsia="Times New Roman" w:hAnsi="Times New Roman" w:cs="Times New Roman"/>
                <w:b/>
                <w:bCs/>
                <w:sz w:val="20"/>
                <w:szCs w:val="20"/>
                <w:lang w:eastAsia="pl-PL"/>
              </w:rPr>
              <w:t>nie ma ponadto przepisów dotyczących odpowiedzialności karnej personelu medycznego</w:t>
            </w:r>
            <w:r w:rsidRPr="00BE4548">
              <w:rPr>
                <w:rFonts w:ascii="Times New Roman" w:eastAsia="Times New Roman" w:hAnsi="Times New Roman" w:cs="Times New Roman"/>
                <w:sz w:val="20"/>
                <w:szCs w:val="20"/>
                <w:lang w:eastAsia="pl-PL"/>
              </w:rPr>
              <w:t>, które były w odrzuconej rządowej ustawie.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(Dz.U.2023.1692)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4" w:history="1">
              <w:r w:rsidR="007857F4" w:rsidRPr="00396C08">
                <w:rPr>
                  <w:rStyle w:val="Hipercze"/>
                </w:rPr>
                <w:t>https://dziennikustaw.gov.pl/DU/rok/2023/pozycja/1692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lastRenderedPageBreak/>
              <w:t xml:space="preserve">Ustawa z dnia 16 czerwca 2023 r. o zmianie ustawy o prawach pacjenta i Rzeczniku </w:t>
            </w:r>
            <w:proofErr w:type="gramStart"/>
            <w:r w:rsidRPr="007857F4">
              <w:rPr>
                <w:rFonts w:ascii="Times New Roman" w:eastAsia="Times New Roman" w:hAnsi="Times New Roman" w:cs="Times New Roman"/>
                <w:sz w:val="20"/>
                <w:szCs w:val="20"/>
                <w:lang w:eastAsia="pl-PL"/>
              </w:rPr>
              <w:t>Praw</w:t>
            </w:r>
            <w:proofErr w:type="gramEnd"/>
            <w:r w:rsidRPr="007857F4">
              <w:rPr>
                <w:rFonts w:ascii="Times New Roman" w:eastAsia="Times New Roman" w:hAnsi="Times New Roman" w:cs="Times New Roman"/>
                <w:sz w:val="20"/>
                <w:szCs w:val="20"/>
                <w:lang w:eastAsia="pl-PL"/>
              </w:rPr>
              <w:t xml:space="preserve"> Pacjenta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jest jednym z dwóch projektów poselskich, które powstały i zostały skierowane do pierwszego czytania po tym, gdy w Sejmie została odrzucona tzw. </w:t>
            </w:r>
            <w:proofErr w:type="gramStart"/>
            <w:r w:rsidRPr="00BE4548">
              <w:rPr>
                <w:rFonts w:ascii="Times New Roman" w:eastAsia="Times New Roman" w:hAnsi="Times New Roman" w:cs="Times New Roman"/>
                <w:sz w:val="20"/>
                <w:szCs w:val="20"/>
                <w:lang w:eastAsia="pl-PL"/>
              </w:rPr>
              <w:t>ustawa o jakości</w:t>
            </w:r>
            <w:proofErr w:type="gramEnd"/>
            <w:r w:rsidRPr="00BE4548">
              <w:rPr>
                <w:rFonts w:ascii="Times New Roman" w:eastAsia="Times New Roman" w:hAnsi="Times New Roman" w:cs="Times New Roman"/>
                <w:sz w:val="20"/>
                <w:szCs w:val="20"/>
                <w:lang w:eastAsia="pl-PL"/>
              </w:rPr>
              <w:t xml:space="preserve"> przygotowana przez Ministerstwo Zdrowia. Projektowana ustawa zakłada </w:t>
            </w:r>
            <w:r w:rsidRPr="00BE4548">
              <w:rPr>
                <w:rFonts w:ascii="Times New Roman" w:eastAsia="Times New Roman" w:hAnsi="Times New Roman" w:cs="Times New Roman"/>
                <w:b/>
                <w:bCs/>
                <w:sz w:val="20"/>
                <w:szCs w:val="20"/>
                <w:lang w:eastAsia="pl-PL"/>
              </w:rPr>
              <w:t>wprowadzenie dwuinstancyjnego pozasądowego systemu rekompensaty szkód </w:t>
            </w:r>
            <w:r w:rsidRPr="00BE4548">
              <w:rPr>
                <w:rFonts w:ascii="Times New Roman" w:eastAsia="Times New Roman" w:hAnsi="Times New Roman" w:cs="Times New Roman"/>
                <w:sz w:val="20"/>
                <w:szCs w:val="20"/>
                <w:lang w:eastAsia="pl-PL"/>
              </w:rPr>
              <w:t>doznanych przez pacjentów </w:t>
            </w:r>
            <w:r w:rsidRPr="00BE4548">
              <w:rPr>
                <w:rFonts w:ascii="Times New Roman" w:eastAsia="Times New Roman" w:hAnsi="Times New Roman" w:cs="Times New Roman"/>
                <w:b/>
                <w:bCs/>
                <w:sz w:val="20"/>
                <w:szCs w:val="20"/>
                <w:lang w:eastAsia="pl-PL"/>
              </w:rPr>
              <w:t>z tytułu zdarzeń medycznych </w:t>
            </w:r>
            <w:r w:rsidRPr="00BE4548">
              <w:rPr>
                <w:rFonts w:ascii="Times New Roman" w:eastAsia="Times New Roman" w:hAnsi="Times New Roman" w:cs="Times New Roman"/>
                <w:sz w:val="20"/>
                <w:szCs w:val="20"/>
                <w:lang w:eastAsia="pl-PL"/>
              </w:rPr>
              <w:t xml:space="preserve">obsługiwanego przez Rzecznika </w:t>
            </w:r>
            <w:proofErr w:type="gramStart"/>
            <w:r w:rsidRPr="00BE4548">
              <w:rPr>
                <w:rFonts w:ascii="Times New Roman" w:eastAsia="Times New Roman" w:hAnsi="Times New Roman" w:cs="Times New Roman"/>
                <w:sz w:val="20"/>
                <w:szCs w:val="20"/>
                <w:lang w:eastAsia="pl-PL"/>
              </w:rPr>
              <w:t>Praw</w:t>
            </w:r>
            <w:proofErr w:type="gramEnd"/>
            <w:r w:rsidRPr="00BE4548">
              <w:rPr>
                <w:rFonts w:ascii="Times New Roman" w:eastAsia="Times New Roman" w:hAnsi="Times New Roman" w:cs="Times New Roman"/>
                <w:sz w:val="20"/>
                <w:szCs w:val="20"/>
                <w:lang w:eastAsia="pl-PL"/>
              </w:rPr>
              <w:t xml:space="preserve"> Pacjenta, w miejsce obecnych wojewódzkich komisji do spraw orzekania o zdarzeniach medycznych oraz </w:t>
            </w:r>
            <w:r w:rsidRPr="00BE4548">
              <w:rPr>
                <w:rFonts w:ascii="Times New Roman" w:eastAsia="Times New Roman" w:hAnsi="Times New Roman" w:cs="Times New Roman"/>
                <w:b/>
                <w:bCs/>
                <w:sz w:val="20"/>
                <w:szCs w:val="20"/>
                <w:lang w:eastAsia="pl-PL"/>
              </w:rPr>
              <w:t>powołanie Funduszu Kompensacyjnego Zdarzeń Medycznych</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(Dz.U.2023.1675)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5" w:history="1">
              <w:r w:rsidR="007857F4" w:rsidRPr="00396C08">
                <w:rPr>
                  <w:rStyle w:val="Hipercze"/>
                </w:rPr>
                <w:t>https://dziennikustaw.gov.pl/DU/rok/2023/pozycja/1675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Ustawa z dnia 17 sierpnia 2023 r. o niektórych zawodach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określa </w:t>
            </w:r>
            <w:r w:rsidRPr="00BE4548">
              <w:rPr>
                <w:rFonts w:ascii="Times New Roman" w:eastAsia="Times New Roman" w:hAnsi="Times New Roman" w:cs="Times New Roman"/>
                <w:b/>
                <w:bCs/>
                <w:sz w:val="20"/>
                <w:szCs w:val="20"/>
                <w:lang w:eastAsia="pl-PL"/>
              </w:rPr>
              <w:t xml:space="preserve">warunki i zasady wykonywania wybranych 16 zawodów </w:t>
            </w:r>
            <w:proofErr w:type="gramStart"/>
            <w:r w:rsidRPr="00BE4548">
              <w:rPr>
                <w:rFonts w:ascii="Times New Roman" w:eastAsia="Times New Roman" w:hAnsi="Times New Roman" w:cs="Times New Roman"/>
                <w:b/>
                <w:bCs/>
                <w:sz w:val="20"/>
                <w:szCs w:val="20"/>
                <w:lang w:eastAsia="pl-PL"/>
              </w:rPr>
              <w:t>medycznych</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dotychczas nie były objęte regulacjami ustawowymi) oraz</w:t>
            </w:r>
            <w:r w:rsidRPr="00BE4548">
              <w:rPr>
                <w:rFonts w:ascii="Times New Roman" w:eastAsia="Times New Roman" w:hAnsi="Times New Roman" w:cs="Times New Roman"/>
                <w:b/>
                <w:bCs/>
                <w:sz w:val="20"/>
                <w:szCs w:val="20"/>
                <w:lang w:eastAsia="pl-PL"/>
              </w:rPr>
              <w:t> zasady ustawicznego rozwoju zawodowego</w:t>
            </w:r>
            <w:r w:rsidRPr="00BE4548">
              <w:rPr>
                <w:rFonts w:ascii="Times New Roman" w:eastAsia="Times New Roman" w:hAnsi="Times New Roman" w:cs="Times New Roman"/>
                <w:sz w:val="20"/>
                <w:szCs w:val="20"/>
                <w:lang w:eastAsia="pl-PL"/>
              </w:rPr>
              <w:t> osób wykonujących te zawody medyczne i reguły </w:t>
            </w:r>
            <w:r w:rsidRPr="00BE4548">
              <w:rPr>
                <w:rFonts w:ascii="Times New Roman" w:eastAsia="Times New Roman" w:hAnsi="Times New Roman" w:cs="Times New Roman"/>
                <w:b/>
                <w:bCs/>
                <w:sz w:val="20"/>
                <w:szCs w:val="20"/>
                <w:lang w:eastAsia="pl-PL"/>
              </w:rPr>
              <w:t>odpowiedzialności zawodowej</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reguluje również takie kwestie jak kwalifikacje niezbędne do wykonywania tych zawodów, czynności zawodowe, do których wykonywania są uprawnione osoby wykonujące dany zawód medyczny, rejestr osób uprawnionych do wykonywania zawodu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(Dz.U.2023.1972)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6" w:history="1">
              <w:r w:rsidR="007857F4" w:rsidRPr="00396C08">
                <w:rPr>
                  <w:rStyle w:val="Hipercze"/>
                </w:rPr>
                <w:t>https://dziennikustaw.gov.pl/DU/rok/2023/pozycja/1972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Ustawa z dnia 17 sierpnia 2023 r. o szczególnej opiece geriatrycznej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dotyczy stworzenia ram prawnych w celu zapewnienia szczególnej opieki geriatrycznej osobom, które ukończyły 75 rok życia, sprzyjających zdrowemu starzeniu się oraz przemodelowania geriatrii w stronę podejścia środowiskowego, w którym świadczenia medyczne realizowane są w pobliżu miejsca zamieszkania seniora.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(Dz.U.2023.1831)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7" w:history="1">
              <w:r w:rsidR="007857F4" w:rsidRPr="00396C08">
                <w:rPr>
                  <w:rStyle w:val="Hipercze"/>
                </w:rPr>
                <w:t>https://dziennikustaw.gov.pl/DU/rok/2023/pozycja/1831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t>
            </w:r>
            <w:r w:rsidRPr="00BE4548">
              <w:rPr>
                <w:rFonts w:ascii="Times New Roman" w:eastAsia="Times New Roman" w:hAnsi="Times New Roman" w:cs="Times New Roman"/>
                <w:sz w:val="20"/>
                <w:szCs w:val="20"/>
                <w:lang w:eastAsia="pl-PL"/>
              </w:rPr>
              <w:lastRenderedPageBreak/>
              <w:t>Ministra Zdrowia w sprawie orzekania o niezdolności do wykonywania zawodu ratownika medycznego oraz sposobu i trybu postępowania w sprawach zawieszania prawa wykonywania zawodu albo ograniczenia wykonywania określonych czynności zawodowych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Rozporządzenie ma na celu określenie składu komisji lekarskiej, o której </w:t>
            </w:r>
            <w:r w:rsidRPr="00BE4548">
              <w:rPr>
                <w:rFonts w:ascii="Times New Roman" w:eastAsia="Times New Roman" w:hAnsi="Times New Roman" w:cs="Times New Roman"/>
                <w:sz w:val="20"/>
                <w:szCs w:val="20"/>
                <w:lang w:eastAsia="pl-PL"/>
              </w:rPr>
              <w:lastRenderedPageBreak/>
              <w:t>mowa w art. 44 ust. 1 ustawy o wykonywaniu zawodu ratownika medycznego, wymagań dotyczących osób wchodzących w skład komisji, trybu orzekania o niezdolności do wykonywania zawodu ratownika medycznego oraz szczegółowego sposobu i trybu postępowania w sprawach zawieszania prawa wykonywania zawodu albo ograniczenia wykonywania określonych czynności zawodowych przez ratownika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w:t>
            </w:r>
            <w:r w:rsidRPr="00BE4548">
              <w:rPr>
                <w:rFonts w:ascii="Times New Roman" w:eastAsia="Times New Roman" w:hAnsi="Times New Roman" w:cs="Times New Roman"/>
                <w:sz w:val="20"/>
                <w:szCs w:val="20"/>
                <w:lang w:eastAsia="pl-PL"/>
              </w:rPr>
              <w:lastRenderedPageBreak/>
              <w:t xml:space="preserve">12.07.2023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8" w:history="1">
              <w:r w:rsidR="00D50144" w:rsidRPr="00BE4548">
                <w:rPr>
                  <w:rStyle w:val="Hipercze"/>
                  <w:rFonts w:ascii="Times New Roman" w:eastAsia="Times New Roman" w:hAnsi="Times New Roman" w:cs="Times New Roman"/>
                  <w:sz w:val="20"/>
                  <w:szCs w:val="20"/>
                  <w:lang w:eastAsia="pl-PL"/>
                </w:rPr>
                <w:t>https://legislacja.rcl.gov.pl/projekt/12374</w:t>
              </w:r>
              <w:r w:rsidR="00D50144" w:rsidRPr="00BE4548">
                <w:rPr>
                  <w:rStyle w:val="Hipercze"/>
                  <w:rFonts w:ascii="Times New Roman" w:eastAsia="Times New Roman" w:hAnsi="Times New Roman" w:cs="Times New Roman"/>
                  <w:sz w:val="20"/>
                  <w:szCs w:val="20"/>
                  <w:lang w:eastAsia="pl-PL"/>
                </w:rPr>
                <w:lastRenderedPageBreak/>
                <w:t>506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3678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sz w:val="20"/>
                <w:szCs w:val="20"/>
                <w:lang w:eastAsia="pl-PL"/>
              </w:rPr>
              <w:lastRenderedPageBreak/>
              <w:t>Rozporządzenie Ministra Zdrowia z dnia 13 września 2023 r. w sprawie wzoru legitymacji służbowej pracownika stacji sanitarno-epidemiologicznej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wzór legitymacji służbowej </w:t>
            </w:r>
            <w:r w:rsidRPr="00BE4548">
              <w:rPr>
                <w:rFonts w:ascii="Times New Roman" w:eastAsia="Times New Roman" w:hAnsi="Times New Roman" w:cs="Times New Roman"/>
                <w:sz w:val="20"/>
                <w:szCs w:val="20"/>
                <w:lang w:eastAsia="pl-PL"/>
              </w:rPr>
              <w:t xml:space="preserve">pracownika stacji sanitarno-epidemiologicznej, w którym </w:t>
            </w:r>
            <w:proofErr w:type="gramStart"/>
            <w:r w:rsidRPr="00BE4548">
              <w:rPr>
                <w:rFonts w:ascii="Times New Roman" w:eastAsia="Times New Roman" w:hAnsi="Times New Roman" w:cs="Times New Roman"/>
                <w:sz w:val="20"/>
                <w:szCs w:val="20"/>
                <w:lang w:eastAsia="pl-PL"/>
              </w:rPr>
              <w:t>zastosowano jako</w:t>
            </w:r>
            <w:proofErr w:type="gramEnd"/>
            <w:r w:rsidRPr="00BE4548">
              <w:rPr>
                <w:rFonts w:ascii="Times New Roman" w:eastAsia="Times New Roman" w:hAnsi="Times New Roman" w:cs="Times New Roman"/>
                <w:sz w:val="20"/>
                <w:szCs w:val="20"/>
                <w:lang w:eastAsia="pl-PL"/>
              </w:rPr>
              <w:t xml:space="preserve"> zabezpieczenie bieżący znak wodny. Legitymacje służbowe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wydane przed dniem wejścia w życie projektowanych zmian </w:t>
            </w:r>
            <w:r w:rsidRPr="00BE4548">
              <w:rPr>
                <w:rFonts w:ascii="Times New Roman" w:eastAsia="Times New Roman" w:hAnsi="Times New Roman" w:cs="Times New Roman"/>
                <w:b/>
                <w:bCs/>
                <w:sz w:val="20"/>
                <w:szCs w:val="20"/>
                <w:lang w:eastAsia="pl-PL"/>
              </w:rPr>
              <w:t>zachowają swoją ważność.</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(Dz.U.2023.1922)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19" w:history="1">
              <w:r w:rsidR="00C3678B" w:rsidRPr="00396C08">
                <w:rPr>
                  <w:rStyle w:val="Hipercze"/>
                </w:rPr>
                <w:t>https://dziennikustaw.gov.pl/DU/rok/2023/pozycja/1922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3678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sz w:val="20"/>
                <w:szCs w:val="20"/>
                <w:lang w:eastAsia="pl-PL"/>
              </w:rPr>
              <w:t>Rozporządzenie Ministra Zdrowia z dnia 28 lipca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Wprowadzenie świadczeń (leczenia nowotworów błony śluzowej macicy oraz jelita grubego z wykorzystaniem systemu </w:t>
            </w:r>
            <w:proofErr w:type="spellStart"/>
            <w:r w:rsidRPr="00BE4548">
              <w:rPr>
                <w:rFonts w:ascii="Times New Roman" w:eastAsia="Times New Roman" w:hAnsi="Times New Roman" w:cs="Times New Roman"/>
                <w:sz w:val="20"/>
                <w:szCs w:val="20"/>
                <w:lang w:eastAsia="pl-PL"/>
              </w:rPr>
              <w:t>robotowegdo</w:t>
            </w:r>
            <w:proofErr w:type="spellEnd"/>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do</w:t>
            </w:r>
            <w:proofErr w:type="gramEnd"/>
            <w:r w:rsidRPr="00BE4548">
              <w:rPr>
                <w:rFonts w:ascii="Times New Roman" w:eastAsia="Times New Roman" w:hAnsi="Times New Roman" w:cs="Times New Roman"/>
                <w:b/>
                <w:bCs/>
                <w:sz w:val="20"/>
                <w:szCs w:val="20"/>
                <w:lang w:eastAsia="pl-PL"/>
              </w:rPr>
              <w:t xml:space="preserve"> wykazu świadczeń gwarantowanych. </w:t>
            </w:r>
            <w:r w:rsidRPr="00BE4548">
              <w:rPr>
                <w:rFonts w:ascii="Times New Roman" w:eastAsia="Times New Roman" w:hAnsi="Times New Roman" w:cs="Times New Roman"/>
                <w:sz w:val="20"/>
                <w:szCs w:val="20"/>
                <w:lang w:eastAsia="pl-PL"/>
              </w:rPr>
              <w:t>W § 2 projektu rozporządzenia ustanowiono</w:t>
            </w:r>
            <w:r w:rsidRPr="00BE4548">
              <w:rPr>
                <w:rFonts w:ascii="Times New Roman" w:eastAsia="Times New Roman" w:hAnsi="Times New Roman" w:cs="Times New Roman"/>
                <w:b/>
                <w:bCs/>
                <w:sz w:val="20"/>
                <w:szCs w:val="20"/>
                <w:lang w:eastAsia="pl-PL"/>
              </w:rPr>
              <w:t> okres przejściowy dla świadczeniodawców, którzy zamierzają realizować świadczenie gwarantowane </w:t>
            </w:r>
            <w:r w:rsidRPr="00BE4548">
              <w:rPr>
                <w:rFonts w:ascii="Times New Roman" w:eastAsia="Times New Roman" w:hAnsi="Times New Roman" w:cs="Times New Roman"/>
                <w:sz w:val="20"/>
                <w:szCs w:val="20"/>
                <w:lang w:eastAsia="pl-PL"/>
              </w:rPr>
              <w:t xml:space="preserve">„Leczenie chirurgiczne z zastosowaniem systemu </w:t>
            </w:r>
            <w:proofErr w:type="spellStart"/>
            <w:r w:rsidRPr="00BE4548">
              <w:rPr>
                <w:rFonts w:ascii="Times New Roman" w:eastAsia="Times New Roman" w:hAnsi="Times New Roman" w:cs="Times New Roman"/>
                <w:sz w:val="20"/>
                <w:szCs w:val="20"/>
                <w:lang w:eastAsia="pl-PL"/>
              </w:rPr>
              <w:t>robotowego</w:t>
            </w:r>
            <w:proofErr w:type="spellEnd"/>
            <w:r w:rsidRPr="00BE4548">
              <w:rPr>
                <w:rFonts w:ascii="Times New Roman" w:eastAsia="Times New Roman" w:hAnsi="Times New Roman" w:cs="Times New Roman"/>
                <w:sz w:val="20"/>
                <w:szCs w:val="20"/>
                <w:lang w:eastAsia="pl-PL"/>
              </w:rPr>
              <w:t xml:space="preserve"> nowotworu złośliwego gruczołu krokowego”, niespełniających wymagań określonych w lp. 58 załącznika nr 4 do rozporządzenia zmienianego w części „personel” oraz „Organizacja udzielania świadczeń” W dotychczasowym stanie prawnym świadczeniodawcy mieli termin na dostosowanie się do wymagań do dnia 1 stycznia 2023 r., jednak zasadne jest </w:t>
            </w:r>
            <w:r w:rsidRPr="00BE4548">
              <w:rPr>
                <w:rFonts w:ascii="Times New Roman" w:eastAsia="Times New Roman" w:hAnsi="Times New Roman" w:cs="Times New Roman"/>
                <w:b/>
                <w:bCs/>
                <w:sz w:val="20"/>
                <w:szCs w:val="20"/>
                <w:lang w:eastAsia="pl-PL"/>
              </w:rPr>
              <w:t>wydłużenie tego terminu do 31 grudnia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(Dz.U.2023.1477)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0" w:history="1">
              <w:r w:rsidR="00C3678B" w:rsidRPr="00396C08">
                <w:rPr>
                  <w:rStyle w:val="Hipercze"/>
                </w:rPr>
                <w:t>https://dziennikustaw.gov.pl/DU/rok/2023/pozycja/1477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 xml:space="preserve">Rozporządzenie Ministra Zdrowia z dnia 19 października 2023 r. w sprawie określenia </w:t>
            </w:r>
            <w:r w:rsidRPr="007A1CFF">
              <w:rPr>
                <w:rFonts w:ascii="Times New Roman" w:eastAsia="Times New Roman" w:hAnsi="Times New Roman" w:cs="Times New Roman"/>
                <w:sz w:val="20"/>
                <w:szCs w:val="20"/>
                <w:lang w:eastAsia="pl-PL"/>
              </w:rPr>
              <w:lastRenderedPageBreak/>
              <w:t>regulaminu Komisji Odwoławczej do spraw Świadczeń z Funduszu Kompensacyjnego Badań Klinicznych oraz wysokości wynagrodzenia członków tej Komisji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projekcie rozporządzenia uregulowano obowiązki członków Komisji, zadania przewodniczącego, sposób wyboru i odwołania przewodniczącego i wiceprzewodniczącego, także tryb przeprowadzania posiedzeń Komisji i dokumentowania ich przebiegu. Reguluje też kwestię wynagrodzeń członków </w:t>
            </w:r>
            <w:r w:rsidRPr="00BE4548">
              <w:rPr>
                <w:rFonts w:ascii="Times New Roman" w:eastAsia="Times New Roman" w:hAnsi="Times New Roman" w:cs="Times New Roman"/>
                <w:sz w:val="20"/>
                <w:szCs w:val="20"/>
                <w:lang w:eastAsia="pl-PL"/>
              </w:rPr>
              <w:lastRenderedPageBreak/>
              <w:t>Komisji za udział w posiedzeniu.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(Dz.U.2023.2276)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1" w:history="1">
              <w:r w:rsidR="007A1CFF" w:rsidRPr="00995C41">
                <w:rPr>
                  <w:rStyle w:val="Hipercze"/>
                </w:rPr>
                <w:t>https://dziennikustaw.gov.pl/DU/rok/2023/pozycja/2276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Ministra Zdrowia z dnia 12 sierpnia 2024 r. zmieniające rozporządzenie w sprawie wymagań Dobrej Praktyki Wytwarzania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wprowadzono zmiany polegające na </w:t>
            </w:r>
            <w:r w:rsidRPr="00BE4548">
              <w:rPr>
                <w:rFonts w:ascii="Times New Roman" w:eastAsia="Times New Roman" w:hAnsi="Times New Roman" w:cs="Times New Roman"/>
                <w:b/>
                <w:bCs/>
                <w:sz w:val="20"/>
                <w:szCs w:val="20"/>
                <w:lang w:eastAsia="pl-PL"/>
              </w:rPr>
              <w:t>zastąpieniu dotychczasowych regulacji </w:t>
            </w:r>
            <w:r w:rsidRPr="00BE4548">
              <w:rPr>
                <w:rFonts w:ascii="Times New Roman" w:eastAsia="Times New Roman" w:hAnsi="Times New Roman" w:cs="Times New Roman"/>
                <w:sz w:val="20"/>
                <w:szCs w:val="20"/>
                <w:lang w:eastAsia="pl-PL"/>
              </w:rPr>
              <w:t xml:space="preserve">zawartych w Aneksie 13 w załączniku 5 do rozporządzenia Ministra Zdrowia z 9.11.2015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wymagań Dobrej Praktyki Wytwarzania wytycznymi Komisji Europejskiej </w:t>
            </w:r>
            <w:r w:rsidRPr="00BE4548">
              <w:rPr>
                <w:rFonts w:ascii="Times New Roman" w:eastAsia="Times New Roman" w:hAnsi="Times New Roman" w:cs="Times New Roman"/>
                <w:b/>
                <w:bCs/>
                <w:sz w:val="20"/>
                <w:szCs w:val="20"/>
                <w:lang w:eastAsia="pl-PL"/>
              </w:rPr>
              <w:t>tylko w zakresie badanych produktów leczniczych stosowanych u ludzi oraz</w:t>
            </w:r>
            <w:r w:rsidRPr="00BE4548">
              <w:rPr>
                <w:rFonts w:ascii="Times New Roman" w:eastAsia="Times New Roman" w:hAnsi="Times New Roman" w:cs="Times New Roman"/>
                <w:sz w:val="20"/>
                <w:szCs w:val="20"/>
                <w:lang w:eastAsia="pl-PL"/>
              </w:rPr>
              <w:t> dostosowaniu wymagania zawartego w Aneksie 14 w załączniku nr 5 do rozporządzenia do wytycznych Komisji Europejskiej. Rozporządzenie wdraża też inne wytyczne Komisji Europejskiej.</w:t>
            </w:r>
          </w:p>
        </w:tc>
        <w:tc>
          <w:tcPr>
            <w:tcW w:w="2126" w:type="dxa"/>
            <w:tcBorders>
              <w:bottom w:val="single" w:sz="6" w:space="0" w:color="auto"/>
              <w:right w:val="single" w:sz="6" w:space="0" w:color="auto"/>
            </w:tcBorders>
            <w:shd w:val="clear" w:color="auto" w:fill="FFFFFF"/>
            <w:vAlign w:val="center"/>
            <w:hideMark/>
          </w:tcPr>
          <w:p w:rsidR="00FB5FEB" w:rsidRPr="00BE4548" w:rsidRDefault="007A1CFF" w:rsidP="007A1CF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1323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2" w:history="1">
              <w:r w:rsidR="007A1CFF" w:rsidRPr="00995C41">
                <w:rPr>
                  <w:rStyle w:val="Hipercze"/>
                </w:rPr>
                <w:t>https://dziennikustaw.gov.pl/DU/2024/1323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13 października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brzmienie § 2 ust. 2 zmienianego rozporządzenia ma na celu </w:t>
            </w:r>
            <w:r w:rsidRPr="00BE4548">
              <w:rPr>
                <w:rFonts w:ascii="Times New Roman" w:eastAsia="Times New Roman" w:hAnsi="Times New Roman" w:cs="Times New Roman"/>
                <w:b/>
                <w:bCs/>
                <w:sz w:val="20"/>
                <w:szCs w:val="20"/>
                <w:lang w:eastAsia="pl-PL"/>
              </w:rPr>
              <w:t xml:space="preserve">uporządkowanie zapisów dotyczących uprawnień lekarzy w trakcie specjalizacji, a także po jej </w:t>
            </w:r>
            <w:proofErr w:type="gramStart"/>
            <w:r w:rsidRPr="00BE4548">
              <w:rPr>
                <w:rFonts w:ascii="Times New Roman" w:eastAsia="Times New Roman" w:hAnsi="Times New Roman" w:cs="Times New Roman"/>
                <w:b/>
                <w:bCs/>
                <w:sz w:val="20"/>
                <w:szCs w:val="20"/>
                <w:lang w:eastAsia="pl-PL"/>
              </w:rPr>
              <w:t>zakończeniu</w:t>
            </w:r>
            <w:r w:rsidRPr="00BE4548">
              <w:rPr>
                <w:rFonts w:ascii="Times New Roman" w:eastAsia="Times New Roman" w:hAnsi="Times New Roman" w:cs="Times New Roman"/>
                <w:sz w:val="20"/>
                <w:szCs w:val="20"/>
                <w:lang w:eastAsia="pl-PL"/>
              </w:rPr>
              <w:t> (co</w:t>
            </w:r>
            <w:proofErr w:type="gramEnd"/>
            <w:r w:rsidRPr="00BE4548">
              <w:rPr>
                <w:rFonts w:ascii="Times New Roman" w:eastAsia="Times New Roman" w:hAnsi="Times New Roman" w:cs="Times New Roman"/>
                <w:sz w:val="20"/>
                <w:szCs w:val="20"/>
                <w:lang w:eastAsia="pl-PL"/>
              </w:rPr>
              <w:t xml:space="preserve"> nie było dotychczas uwzględnione w przepisach) do wystawiania zleceń na wyroby medyczne. </w:t>
            </w:r>
            <w:r w:rsidRPr="00BE4548">
              <w:rPr>
                <w:rFonts w:ascii="Times New Roman" w:eastAsia="Times New Roman" w:hAnsi="Times New Roman" w:cs="Times New Roman"/>
                <w:b/>
                <w:bCs/>
                <w:sz w:val="20"/>
                <w:szCs w:val="20"/>
                <w:lang w:eastAsia="pl-PL"/>
              </w:rPr>
              <w:t>Załącznik do rozporządzenia otrzymał nową treść </w:t>
            </w:r>
            <w:r w:rsidRPr="00BE4548">
              <w:rPr>
                <w:rFonts w:ascii="Times New Roman" w:eastAsia="Times New Roman" w:hAnsi="Times New Roman" w:cs="Times New Roman"/>
                <w:sz w:val="20"/>
                <w:szCs w:val="20"/>
                <w:lang w:eastAsia="pl-PL"/>
              </w:rPr>
              <w:t>z uwagi na konieczność uwzględnienia możliwości wprowadzenia nowych wyrobów w ramach określonych kategorii. Dodatkowo zostały </w:t>
            </w:r>
            <w:r w:rsidRPr="00BE4548">
              <w:rPr>
                <w:rFonts w:ascii="Times New Roman" w:eastAsia="Times New Roman" w:hAnsi="Times New Roman" w:cs="Times New Roman"/>
                <w:b/>
                <w:bCs/>
                <w:sz w:val="20"/>
                <w:szCs w:val="20"/>
                <w:lang w:eastAsia="pl-PL"/>
              </w:rPr>
              <w:t>wprowadzone skróty na określenie osób uprawnionych do wystawiania zleceń. </w:t>
            </w:r>
            <w:r w:rsidRPr="00BE4548">
              <w:rPr>
                <w:rFonts w:ascii="Times New Roman" w:eastAsia="Times New Roman" w:hAnsi="Times New Roman" w:cs="Times New Roman"/>
                <w:sz w:val="20"/>
                <w:szCs w:val="20"/>
                <w:lang w:eastAsia="pl-PL"/>
              </w:rPr>
              <w:t xml:space="preserve">W rozporządzeniu została dodana informacja na temat możliwości realizacji wybranych zleceń drogą wysyłkową. Najważniejsze zmiany merytoryczne obejmują m.in. kwestie zmiany limitów i opisów </w:t>
            </w:r>
            <w:proofErr w:type="spellStart"/>
            <w:r w:rsidRPr="00BE4548">
              <w:rPr>
                <w:rFonts w:ascii="Times New Roman" w:eastAsia="Times New Roman" w:hAnsi="Times New Roman" w:cs="Times New Roman"/>
                <w:sz w:val="20"/>
                <w:szCs w:val="20"/>
                <w:lang w:eastAsia="pl-PL"/>
              </w:rPr>
              <w:t>ortez</w:t>
            </w:r>
            <w:proofErr w:type="spellEnd"/>
            <w:r w:rsidRPr="00BE4548">
              <w:rPr>
                <w:rFonts w:ascii="Times New Roman" w:eastAsia="Times New Roman" w:hAnsi="Times New Roman" w:cs="Times New Roman"/>
                <w:sz w:val="20"/>
                <w:szCs w:val="20"/>
                <w:lang w:eastAsia="pl-PL"/>
              </w:rPr>
              <w:t xml:space="preserve"> i protez na zamówienie oraz obuwia ortopedycznego na zamówienie. Dot. też zmniejszenia udziału pacjenta w limicie refundacji na wyroby chłonne z 30% do 20%, 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przypadku dzieci do 10%. </w:t>
            </w:r>
            <w:proofErr w:type="gramStart"/>
            <w:r w:rsidRPr="00BE4548">
              <w:rPr>
                <w:rFonts w:ascii="Times New Roman" w:eastAsia="Times New Roman" w:hAnsi="Times New Roman" w:cs="Times New Roman"/>
                <w:sz w:val="20"/>
                <w:szCs w:val="20"/>
                <w:lang w:eastAsia="pl-PL"/>
              </w:rPr>
              <w:t>czy</w:t>
            </w:r>
            <w:proofErr w:type="gramEnd"/>
            <w:r w:rsidRPr="00BE4548">
              <w:rPr>
                <w:rFonts w:ascii="Times New Roman" w:eastAsia="Times New Roman" w:hAnsi="Times New Roman" w:cs="Times New Roman"/>
                <w:sz w:val="20"/>
                <w:szCs w:val="20"/>
                <w:lang w:eastAsia="pl-PL"/>
              </w:rPr>
              <w:t xml:space="preserve"> zwiększenia limitu refundacji w przypadku bardzo wysokich wad wzroku pow. 10 </w:t>
            </w:r>
            <w:proofErr w:type="spellStart"/>
            <w:r w:rsidRPr="00BE4548">
              <w:rPr>
                <w:rFonts w:ascii="Times New Roman" w:eastAsia="Times New Roman" w:hAnsi="Times New Roman" w:cs="Times New Roman"/>
                <w:sz w:val="20"/>
                <w:szCs w:val="20"/>
                <w:lang w:eastAsia="pl-PL"/>
              </w:rPr>
              <w:t>dptr</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(Dz.U.2023.2461)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3" w:history="1">
              <w:r w:rsidR="007A1CFF" w:rsidRPr="00995C41">
                <w:rPr>
                  <w:rStyle w:val="Hipercze"/>
                </w:rPr>
                <w:t>https://dziennikustaw.gov.pl/DU/rok/2023/pozycja/2461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 xml:space="preserve">Rozporządzenie Rady Ministrów z dnia 27 czerwca 2023 r. uchylające rozporządzenie w sprawie </w:t>
            </w:r>
            <w:r w:rsidRPr="007A1CFF">
              <w:rPr>
                <w:rFonts w:ascii="Times New Roman" w:eastAsia="Times New Roman" w:hAnsi="Times New Roman" w:cs="Times New Roman"/>
                <w:sz w:val="20"/>
                <w:szCs w:val="20"/>
                <w:lang w:eastAsia="pl-PL"/>
              </w:rPr>
              <w:lastRenderedPageBreak/>
              <w:t>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7A1CF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przewiduje się</w:t>
            </w:r>
            <w:r w:rsidRPr="00BE4548">
              <w:rPr>
                <w:rFonts w:ascii="Times New Roman" w:eastAsia="Times New Roman" w:hAnsi="Times New Roman" w:cs="Times New Roman"/>
                <w:b/>
                <w:bCs/>
                <w:sz w:val="20"/>
                <w:szCs w:val="20"/>
                <w:lang w:eastAsia="pl-PL"/>
              </w:rPr>
              <w:t> uchylenie rozporządzenia </w:t>
            </w:r>
            <w:r w:rsidRPr="00BE4548">
              <w:rPr>
                <w:rFonts w:ascii="Times New Roman" w:eastAsia="Times New Roman" w:hAnsi="Times New Roman" w:cs="Times New Roman"/>
                <w:sz w:val="20"/>
                <w:szCs w:val="20"/>
                <w:lang w:eastAsia="pl-PL"/>
              </w:rPr>
              <w:t>Rady Ministrów z 25 marca 2022 r. w sprawie ustanowienia określonych ograniczeń, nakazów i zakazów w związku z wystąpieniem stanu zagrożenia epidemicznego (Dz. U.2022.679). Powyższe</w:t>
            </w:r>
            <w:r w:rsidR="007A1CFF">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uzasadnione jest </w:t>
            </w:r>
            <w:r w:rsidRPr="00BE4548">
              <w:rPr>
                <w:rFonts w:ascii="Times New Roman" w:eastAsia="Times New Roman" w:hAnsi="Times New Roman" w:cs="Times New Roman"/>
                <w:b/>
                <w:bCs/>
                <w:sz w:val="20"/>
                <w:szCs w:val="20"/>
                <w:lang w:eastAsia="pl-PL"/>
              </w:rPr>
              <w:t xml:space="preserve">odwołaniem – z dniem 1 lipca 2023 </w:t>
            </w:r>
            <w:r w:rsidRPr="00BE4548">
              <w:rPr>
                <w:rFonts w:ascii="Times New Roman" w:eastAsia="Times New Roman" w:hAnsi="Times New Roman" w:cs="Times New Roman"/>
                <w:b/>
                <w:bCs/>
                <w:sz w:val="20"/>
                <w:szCs w:val="20"/>
                <w:lang w:eastAsia="pl-PL"/>
              </w:rPr>
              <w:lastRenderedPageBreak/>
              <w:t>r. – </w:t>
            </w:r>
            <w:r w:rsidRPr="00BE4548">
              <w:rPr>
                <w:rFonts w:ascii="Times New Roman" w:eastAsia="Times New Roman" w:hAnsi="Times New Roman" w:cs="Times New Roman"/>
                <w:sz w:val="20"/>
                <w:szCs w:val="20"/>
                <w:lang w:eastAsia="pl-PL"/>
              </w:rPr>
              <w:t xml:space="preserve">na obszarze Polski stanu zagrożenia epidemicznego, zgodnie z przepisami rozporządzenia Ministra Zdrowia z 14.06.2023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odwołania na obszarze Rzeczypospolitej Polskiej stanu</w:t>
            </w:r>
            <w:r w:rsidR="007A1CFF">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zagrożenia epidemicznego.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(Dz.U.2023.1233)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4" w:history="1">
              <w:r w:rsidR="007A1CFF" w:rsidRPr="00995C41">
                <w:rPr>
                  <w:rStyle w:val="Hipercze"/>
                </w:rPr>
                <w:t>https://dziennikustaw.gov.pl/DU/rok/2023/pozycja/1233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Ministra Zdrowia z dnia 29 czerwca 2023 r. zmieniające rozporządzenie w sprawie metody zapobiegania COVID-19</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projektowanej zmiany jest utrzymanie w mocy funkcjonującego obecnie systemu EWP (Ewidencja Wjazdu do Polski) oraz unijnych cyfrowych zaświadczeń COVID (tzw. certyfikaty COVID), stanowiących istotne elementy działań skierowanych na zapobieganie zakażeniom COVID-19.</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(Dz.U.2023.1254)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5" w:history="1">
              <w:r w:rsidR="007A1CFF" w:rsidRPr="00995C41">
                <w:rPr>
                  <w:rStyle w:val="Hipercze"/>
                </w:rPr>
                <w:t>https://dziennikustaw.gov.pl/DU/rok/2023/pozycja/1254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zakażenia </w:t>
            </w:r>
            <w:proofErr w:type="spellStart"/>
            <w:r w:rsidRPr="00BE4548">
              <w:rPr>
                <w:rFonts w:ascii="Times New Roman" w:eastAsia="Times New Roman" w:hAnsi="Times New Roman" w:cs="Times New Roman"/>
                <w:sz w:val="20"/>
                <w:szCs w:val="20"/>
                <w:lang w:eastAsia="pl-PL"/>
              </w:rPr>
              <w:t>koronawirusem</w:t>
            </w:r>
            <w:proofErr w:type="spellEnd"/>
            <w:r w:rsidRPr="00BE4548">
              <w:rPr>
                <w:rFonts w:ascii="Times New Roman" w:eastAsia="Times New Roman" w:hAnsi="Times New Roman" w:cs="Times New Roman"/>
                <w:sz w:val="20"/>
                <w:szCs w:val="20"/>
                <w:lang w:eastAsia="pl-PL"/>
              </w:rPr>
              <w:t xml:space="preserve"> SARS-CoV-2</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zawody uprawnione do wykonania badania kwalifikacyjnego</w:t>
            </w:r>
            <w:r w:rsidRPr="00BE4548">
              <w:rPr>
                <w:rFonts w:ascii="Times New Roman" w:eastAsia="Times New Roman" w:hAnsi="Times New Roman" w:cs="Times New Roman"/>
                <w:sz w:val="20"/>
                <w:szCs w:val="20"/>
                <w:lang w:eastAsia="pl-PL"/>
              </w:rPr>
              <w:t> w celu wykluczenia przeciwwskazań </w:t>
            </w:r>
            <w:r w:rsidRPr="00BE4548">
              <w:rPr>
                <w:rFonts w:ascii="Times New Roman" w:eastAsia="Times New Roman" w:hAnsi="Times New Roman" w:cs="Times New Roman"/>
                <w:b/>
                <w:bCs/>
                <w:sz w:val="20"/>
                <w:szCs w:val="20"/>
                <w:lang w:eastAsia="pl-PL"/>
              </w:rPr>
              <w:t>do wykonania szczepienia oraz podania szczepionki</w:t>
            </w:r>
            <w:r w:rsidRPr="00BE4548">
              <w:rPr>
                <w:rFonts w:ascii="Times New Roman" w:eastAsia="Times New Roman" w:hAnsi="Times New Roman" w:cs="Times New Roman"/>
                <w:sz w:val="20"/>
                <w:szCs w:val="20"/>
                <w:lang w:eastAsia="pl-PL"/>
              </w:rPr>
              <w:t>. W okresie obowiązywania stanu epidemii i stanu zagrożenia epidemicznego zasady dotyczące przeprowadzania szczepień wynikają z art. 21c ustawy o zapobieganiu oraz zwalczaniu zakażeń i chorób zakaźnych u ludzi (z uwagi na zniesienie stanu zagrożenia, przepisy art. 21c przestają obowiązywać).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Tracą zatem</w:t>
            </w:r>
            <w:proofErr w:type="gramEnd"/>
            <w:r w:rsidRPr="00BE4548">
              <w:rPr>
                <w:rFonts w:ascii="Times New Roman" w:eastAsia="Times New Roman" w:hAnsi="Times New Roman" w:cs="Times New Roman"/>
                <w:sz w:val="20"/>
                <w:szCs w:val="20"/>
                <w:lang w:eastAsia="pl-PL"/>
              </w:rPr>
              <w:t xml:space="preserve"> uprawnienia do wykonywania szczepień osoby przeszkolone w kierunku wykonywania szczepień przeciw COVID-19 i które zdobyły doświadczenie przy realizacji szczepień. Zasadne jest </w:t>
            </w:r>
            <w:r w:rsidRPr="00BE4548">
              <w:rPr>
                <w:rFonts w:ascii="Times New Roman" w:eastAsia="Times New Roman" w:hAnsi="Times New Roman" w:cs="Times New Roman"/>
                <w:b/>
                <w:bCs/>
                <w:sz w:val="20"/>
                <w:szCs w:val="20"/>
                <w:lang w:eastAsia="pl-PL"/>
              </w:rPr>
              <w:t>pozostawienie możliwości dla lekarzy i innego personelu medycznego przeprowadzania szczepień w oparciu o nabyte doświadczenie, wiedzę i kwalifikacje. </w:t>
            </w:r>
            <w:r w:rsidRPr="00BE4548">
              <w:rPr>
                <w:rFonts w:ascii="Times New Roman" w:eastAsia="Times New Roman" w:hAnsi="Times New Roman" w:cs="Times New Roman"/>
                <w:sz w:val="20"/>
                <w:szCs w:val="20"/>
                <w:lang w:eastAsia="pl-PL"/>
              </w:rPr>
              <w:t>Rozporządzenie określa zawody uprawnione do wykonania badania kwalifikacyjnego w celu wykluczenia przeciwwskazań do wykonania szczepienia oraz podania szczepionki.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Uzgodnienia 23.06.2023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6" w:history="1">
              <w:r w:rsidR="00F30ECA" w:rsidRPr="00BE4548">
                <w:rPr>
                  <w:rStyle w:val="Hipercze"/>
                  <w:rFonts w:ascii="Times New Roman" w:eastAsia="Times New Roman" w:hAnsi="Times New Roman" w:cs="Times New Roman"/>
                  <w:sz w:val="20"/>
                  <w:szCs w:val="20"/>
                  <w:lang w:eastAsia="pl-PL"/>
                </w:rPr>
                <w:t>https://legislacja.rcl.gov.pl/projekt/12373854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C3678B" w:rsidRDefault="00FB5FE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bCs/>
                <w:sz w:val="20"/>
                <w:szCs w:val="20"/>
                <w:lang w:eastAsia="pl-PL"/>
              </w:rPr>
              <w:t xml:space="preserve">Projekt rozporządzenia Ministra Zdrowia w sprawie trybu postępowania w sprawach dotyczących wpisów, zmian i wykreśleń z rejestru ratowników </w:t>
            </w:r>
            <w:r w:rsidRPr="00C3678B">
              <w:rPr>
                <w:rFonts w:ascii="Times New Roman" w:eastAsia="Times New Roman" w:hAnsi="Times New Roman" w:cs="Times New Roman"/>
                <w:bCs/>
                <w:sz w:val="20"/>
                <w:szCs w:val="20"/>
                <w:lang w:eastAsia="pl-PL"/>
              </w:rPr>
              <w:lastRenderedPageBreak/>
              <w:t>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określa </w:t>
            </w:r>
            <w:r w:rsidRPr="00BE4548">
              <w:rPr>
                <w:rFonts w:ascii="Times New Roman" w:eastAsia="Times New Roman" w:hAnsi="Times New Roman" w:cs="Times New Roman"/>
                <w:b/>
                <w:bCs/>
                <w:sz w:val="20"/>
                <w:szCs w:val="20"/>
                <w:lang w:eastAsia="pl-PL"/>
              </w:rPr>
              <w:t>zasady dokonywania wpisów do rejestru ratowników medycznych oraz zmian i wykreśleń </w:t>
            </w:r>
            <w:r w:rsidRPr="00BE4548">
              <w:rPr>
                <w:rFonts w:ascii="Times New Roman" w:eastAsia="Times New Roman" w:hAnsi="Times New Roman" w:cs="Times New Roman"/>
                <w:sz w:val="20"/>
                <w:szCs w:val="20"/>
                <w:lang w:eastAsia="pl-PL"/>
              </w:rPr>
              <w:t>danych zawartych w tym rejestrze. Rejestr będzie prowadzony w systemie teleinformatycznym, którego administratorem będzie Krajowa Rada Ratowników Medycznych oraz </w:t>
            </w:r>
            <w:r w:rsidRPr="00BE4548">
              <w:rPr>
                <w:rFonts w:ascii="Times New Roman" w:eastAsia="Times New Roman" w:hAnsi="Times New Roman" w:cs="Times New Roman"/>
                <w:b/>
                <w:bCs/>
                <w:sz w:val="20"/>
                <w:szCs w:val="20"/>
                <w:lang w:eastAsia="pl-PL"/>
              </w:rPr>
              <w:t>zawierał dane, o których mowa w art. 140 ustawy </w:t>
            </w:r>
            <w:r w:rsidRPr="00BE4548">
              <w:rPr>
                <w:rFonts w:ascii="Times New Roman" w:eastAsia="Times New Roman" w:hAnsi="Times New Roman" w:cs="Times New Roman"/>
                <w:sz w:val="20"/>
                <w:szCs w:val="20"/>
                <w:lang w:eastAsia="pl-PL"/>
              </w:rPr>
              <w:t xml:space="preserve">o zawodzie ratownika medycznego oraz samorządzie ratowników medycznych.. Dane te będą wpisywane przez Krajową Radę niezwłocznie po wystąpieniu ratownika medycznego o wpis do rejestru i przedłożeniu dokumentów lub kopii </w:t>
            </w:r>
            <w:r w:rsidRPr="00BE4548">
              <w:rPr>
                <w:rFonts w:ascii="Times New Roman" w:eastAsia="Times New Roman" w:hAnsi="Times New Roman" w:cs="Times New Roman"/>
                <w:sz w:val="20"/>
                <w:szCs w:val="20"/>
                <w:lang w:eastAsia="pl-PL"/>
              </w:rPr>
              <w:lastRenderedPageBreak/>
              <w:t>dokumentów poświadczającymi dane. Projekt rozporządzenia przewiduje również </w:t>
            </w:r>
            <w:r w:rsidRPr="00BE4548">
              <w:rPr>
                <w:rFonts w:ascii="Times New Roman" w:eastAsia="Times New Roman" w:hAnsi="Times New Roman" w:cs="Times New Roman"/>
                <w:b/>
                <w:bCs/>
                <w:sz w:val="20"/>
                <w:szCs w:val="20"/>
                <w:lang w:eastAsia="pl-PL"/>
              </w:rPr>
              <w:t>możliwość wystąpienia o wpis do rejestru w postaci elektronicznej </w:t>
            </w:r>
            <w:r w:rsidRPr="00BE4548">
              <w:rPr>
                <w:rFonts w:ascii="Times New Roman" w:eastAsia="Times New Roman" w:hAnsi="Times New Roman" w:cs="Times New Roman"/>
                <w:sz w:val="20"/>
                <w:szCs w:val="20"/>
                <w:lang w:eastAsia="pl-PL"/>
              </w:rPr>
              <w:t>z wykorzystaniem kwalifikowanego podpisu elektronicznego albo podpisu zaufanego. Wraz z wystąpieniem ratownik medyczny będzie przesyłał drogą elektroniczną odwzorowanie cyfrowe dokumentów poświadczających dane, o których mowa w art. 140 ustawy. Ratownik medyczny będzie </w:t>
            </w:r>
            <w:r w:rsidRPr="00BE4548">
              <w:rPr>
                <w:rFonts w:ascii="Times New Roman" w:eastAsia="Times New Roman" w:hAnsi="Times New Roman" w:cs="Times New Roman"/>
                <w:b/>
                <w:bCs/>
                <w:sz w:val="20"/>
                <w:szCs w:val="20"/>
                <w:lang w:eastAsia="pl-PL"/>
              </w:rPr>
              <w:t>wskazywał adres do korespondencji lub adres poczty elektronicznej </w:t>
            </w:r>
            <w:r w:rsidRPr="00BE4548">
              <w:rPr>
                <w:rFonts w:ascii="Times New Roman" w:eastAsia="Times New Roman" w:hAnsi="Times New Roman" w:cs="Times New Roman"/>
                <w:sz w:val="20"/>
                <w:szCs w:val="20"/>
                <w:lang w:eastAsia="pl-PL"/>
              </w:rPr>
              <w:t>oraz określi sposób doręczania mu korespondencji związanej z wpisem do rejestru.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22.06.2023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7" w:history="1">
              <w:r w:rsidR="00F30ECA" w:rsidRPr="00BE4548">
                <w:rPr>
                  <w:rStyle w:val="Hipercze"/>
                  <w:rFonts w:ascii="Times New Roman" w:eastAsia="Times New Roman" w:hAnsi="Times New Roman" w:cs="Times New Roman"/>
                  <w:sz w:val="20"/>
                  <w:szCs w:val="20"/>
                  <w:lang w:eastAsia="pl-PL"/>
                </w:rPr>
                <w:t>https://legislacja.rcl.gov.pl/projekt/12373805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7A1CFF"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bCs/>
                <w:sz w:val="20"/>
                <w:szCs w:val="20"/>
                <w:lang w:eastAsia="pl-PL"/>
              </w:rPr>
              <w:lastRenderedPageBreak/>
              <w:t>Rozporządzenie Ministra Zdrowia z dnia 2 sierpnia 2023 r.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Nowe stawki wynagrodzeń rezydentów</w:t>
            </w:r>
            <w:r w:rsidRPr="00BE4548">
              <w:rPr>
                <w:rFonts w:ascii="Times New Roman" w:eastAsia="Times New Roman" w:hAnsi="Times New Roman" w:cs="Times New Roman"/>
                <w:sz w:val="20"/>
                <w:szCs w:val="20"/>
                <w:lang w:eastAsia="pl-PL"/>
              </w:rPr>
              <w:t> zostaną dostosowane do wymogów określonych w przepisach ustawy o sposobie ustalania najniższego wynagrodzenia niektórych pracowników zatrudnionych w podmiotach leczniczych oraz ustawy o zawodach lekarza i lekarza dentysty. W przypadku 2</w:t>
            </w:r>
            <w:r w:rsidRPr="00BE4548">
              <w:rPr>
                <w:rFonts w:ascii="Times New Roman" w:eastAsia="Times New Roman" w:hAnsi="Times New Roman" w:cs="Times New Roman"/>
                <w:b/>
                <w:bCs/>
                <w:sz w:val="20"/>
                <w:szCs w:val="20"/>
                <w:lang w:eastAsia="pl-PL"/>
              </w:rPr>
              <w:t>3 specjalizacji wskazanych w § 1 </w:t>
            </w:r>
            <w:r w:rsidRPr="00BE4548">
              <w:rPr>
                <w:rFonts w:ascii="Times New Roman" w:eastAsia="Times New Roman" w:hAnsi="Times New Roman" w:cs="Times New Roman"/>
                <w:sz w:val="20"/>
                <w:szCs w:val="20"/>
                <w:lang w:eastAsia="pl-PL"/>
              </w:rPr>
              <w:t>(dziedziny priorytetowe) w</w:t>
            </w:r>
            <w:r w:rsidRPr="00BE4548">
              <w:rPr>
                <w:rFonts w:ascii="Times New Roman" w:eastAsia="Times New Roman" w:hAnsi="Times New Roman" w:cs="Times New Roman"/>
                <w:b/>
                <w:bCs/>
                <w:sz w:val="20"/>
                <w:szCs w:val="20"/>
                <w:lang w:eastAsia="pl-PL"/>
              </w:rPr>
              <w:t> pierwszych dwóch latach </w:t>
            </w:r>
            <w:r w:rsidRPr="00BE4548">
              <w:rPr>
                <w:rFonts w:ascii="Times New Roman" w:eastAsia="Times New Roman" w:hAnsi="Times New Roman" w:cs="Times New Roman"/>
                <w:sz w:val="20"/>
                <w:szCs w:val="20"/>
                <w:lang w:eastAsia="pl-PL"/>
              </w:rPr>
              <w:t>zatrudnienia w trybie rezydentury wynosi</w:t>
            </w:r>
            <w:r w:rsidRPr="00BE4548">
              <w:rPr>
                <w:rFonts w:ascii="Times New Roman" w:eastAsia="Times New Roman" w:hAnsi="Times New Roman" w:cs="Times New Roman"/>
                <w:b/>
                <w:bCs/>
                <w:sz w:val="20"/>
                <w:szCs w:val="20"/>
                <w:lang w:eastAsia="pl-PL"/>
              </w:rPr>
              <w:t> 8308 zł, po dwóch latach</w:t>
            </w:r>
            <w:r w:rsidRPr="00BE4548">
              <w:rPr>
                <w:rFonts w:ascii="Times New Roman" w:eastAsia="Times New Roman" w:hAnsi="Times New Roman" w:cs="Times New Roman"/>
                <w:sz w:val="20"/>
                <w:szCs w:val="20"/>
                <w:lang w:eastAsia="pl-PL"/>
              </w:rPr>
              <w:t> zatrudnienia w tym trybie –</w:t>
            </w:r>
            <w:r w:rsidRPr="00BE4548">
              <w:rPr>
                <w:rFonts w:ascii="Times New Roman" w:eastAsia="Times New Roman" w:hAnsi="Times New Roman" w:cs="Times New Roman"/>
                <w:b/>
                <w:bCs/>
                <w:sz w:val="20"/>
                <w:szCs w:val="20"/>
                <w:lang w:eastAsia="pl-PL"/>
              </w:rPr>
              <w:t> 9063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zasadniczego wynagrodzenia miesięcznego lekarza i lekarza dentysty odbywającego specjalizację </w:t>
            </w:r>
            <w:r w:rsidRPr="00BE4548">
              <w:rPr>
                <w:rFonts w:ascii="Times New Roman" w:eastAsia="Times New Roman" w:hAnsi="Times New Roman" w:cs="Times New Roman"/>
                <w:b/>
                <w:bCs/>
                <w:sz w:val="20"/>
                <w:szCs w:val="20"/>
                <w:lang w:eastAsia="pl-PL"/>
              </w:rPr>
              <w:t>w dziedzinach medycyny innych niż 23 wymienione w § 1 </w:t>
            </w:r>
            <w:r w:rsidRPr="00BE4548">
              <w:rPr>
                <w:rFonts w:ascii="Times New Roman" w:eastAsia="Times New Roman" w:hAnsi="Times New Roman" w:cs="Times New Roman"/>
                <w:sz w:val="20"/>
                <w:szCs w:val="20"/>
                <w:lang w:eastAsia="pl-PL"/>
              </w:rPr>
              <w:t>w ramach rezydentury wynagrodzenie</w:t>
            </w:r>
            <w:r w:rsidRPr="00BE4548">
              <w:rPr>
                <w:rFonts w:ascii="Times New Roman" w:eastAsia="Times New Roman" w:hAnsi="Times New Roman" w:cs="Times New Roman"/>
                <w:b/>
                <w:bCs/>
                <w:sz w:val="20"/>
                <w:szCs w:val="20"/>
                <w:lang w:eastAsia="pl-PL"/>
              </w:rPr>
              <w:t> wyniesie 7552 zł</w:t>
            </w:r>
            <w:r w:rsidRPr="00BE4548">
              <w:rPr>
                <w:rFonts w:ascii="Times New Roman" w:eastAsia="Times New Roman" w:hAnsi="Times New Roman" w:cs="Times New Roman"/>
                <w:sz w:val="20"/>
                <w:szCs w:val="20"/>
                <w:lang w:eastAsia="pl-PL"/>
              </w:rPr>
              <w:t>, a po dwóch latach zatrudnienia w tym trybie – </w:t>
            </w:r>
            <w:r w:rsidRPr="00BE4548">
              <w:rPr>
                <w:rFonts w:ascii="Times New Roman" w:eastAsia="Times New Roman" w:hAnsi="Times New Roman" w:cs="Times New Roman"/>
                <w:b/>
                <w:bCs/>
                <w:sz w:val="20"/>
                <w:szCs w:val="20"/>
                <w:lang w:eastAsia="pl-PL"/>
              </w:rPr>
              <w:t>7779 zł. </w:t>
            </w:r>
            <w:r w:rsidRPr="00BE4548">
              <w:rPr>
                <w:rFonts w:ascii="Times New Roman" w:eastAsia="Times New Roman" w:hAnsi="Times New Roman" w:cs="Times New Roman"/>
                <w:sz w:val="20"/>
                <w:szCs w:val="20"/>
                <w:lang w:eastAsia="pl-PL"/>
              </w:rPr>
              <w:t>Rozporządzenie wejdzie z mocą od 1 lipca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(Dz.U.2023.1535)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8" w:history="1">
              <w:r w:rsidR="007A1CFF" w:rsidRPr="00995C41">
                <w:rPr>
                  <w:rStyle w:val="Hipercze"/>
                </w:rPr>
                <w:t>https://dziennikustaw.gov.pl/DU/rok/2023/pozycja/1535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22 września 2023 r. w sprawie Zespołu do spraw Świadczeń z Funduszu Kompensacyjnego Badań Klinicznych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szczegółowy tryb pracy oraz organizację zespołu i obowiązki jego członków</w:t>
            </w:r>
            <w:r w:rsidRPr="00BE4548">
              <w:rPr>
                <w:rFonts w:ascii="Times New Roman" w:eastAsia="Times New Roman" w:hAnsi="Times New Roman" w:cs="Times New Roman"/>
                <w:sz w:val="20"/>
                <w:szCs w:val="20"/>
                <w:lang w:eastAsia="pl-PL"/>
              </w:rPr>
              <w:t> i sekretarza czy tryb sporządzania opinii przez zespół i wysokość wynagrodzenia jego członków. W odniesieniu do kwestii wynagrodzenia, projekt przewiduje, że członkowi Zespołu przysługuje </w:t>
            </w:r>
            <w:r w:rsidRPr="00BE4548">
              <w:rPr>
                <w:rFonts w:ascii="Times New Roman" w:eastAsia="Times New Roman" w:hAnsi="Times New Roman" w:cs="Times New Roman"/>
                <w:b/>
                <w:bCs/>
                <w:sz w:val="20"/>
                <w:szCs w:val="20"/>
                <w:lang w:eastAsia="pl-PL"/>
              </w:rPr>
              <w:t>wynagrodzenie za udział w sporządzeniu opinii </w:t>
            </w:r>
            <w:r w:rsidRPr="00BE4548">
              <w:rPr>
                <w:rFonts w:ascii="Times New Roman" w:eastAsia="Times New Roman" w:hAnsi="Times New Roman" w:cs="Times New Roman"/>
                <w:sz w:val="20"/>
                <w:szCs w:val="20"/>
                <w:lang w:eastAsia="pl-PL"/>
              </w:rPr>
              <w:t>w wysokości o</w:t>
            </w:r>
            <w:r w:rsidRPr="00BE4548">
              <w:rPr>
                <w:rFonts w:ascii="Times New Roman" w:eastAsia="Times New Roman" w:hAnsi="Times New Roman" w:cs="Times New Roman"/>
                <w:b/>
                <w:bCs/>
                <w:sz w:val="20"/>
                <w:szCs w:val="20"/>
                <w:lang w:eastAsia="pl-PL"/>
              </w:rPr>
              <w:t>d 10 do 15% przeciętnego miesięcznego wynagrodzenia</w:t>
            </w:r>
            <w:r w:rsidRPr="00BE4548">
              <w:rPr>
                <w:rFonts w:ascii="Times New Roman" w:eastAsia="Times New Roman" w:hAnsi="Times New Roman" w:cs="Times New Roman"/>
                <w:sz w:val="20"/>
                <w:szCs w:val="20"/>
                <w:lang w:eastAsia="pl-PL"/>
              </w:rPr>
              <w:t> w sektorze przedsiębiorstw bez wypłat nagród z zysku w czwartym kwartale roku ubiegłego z uwzględnieniem miesięcznego limitu wynagrodzenia.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(Dz.U.2023.2097)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29" w:history="1">
              <w:r w:rsidR="007A1CFF" w:rsidRPr="00995C41">
                <w:rPr>
                  <w:rStyle w:val="Hipercze"/>
                </w:rPr>
                <w:t>https://dziennikustaw.gov.pl/DU/rok/2023/pozycja/2097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 xml:space="preserve">Rozporządzenie Ministra Zdrowia z dnia 18 października 2023 r. w sprawie sposobu ustalania wysokości świadczenia </w:t>
            </w:r>
            <w:r w:rsidRPr="007A1CFF">
              <w:rPr>
                <w:rFonts w:ascii="Times New Roman" w:eastAsia="Times New Roman" w:hAnsi="Times New Roman" w:cs="Times New Roman"/>
                <w:sz w:val="20"/>
                <w:szCs w:val="20"/>
                <w:lang w:eastAsia="pl-PL"/>
              </w:rPr>
              <w:lastRenderedPageBreak/>
              <w:t>kompensacyjnego z tytułu szkody związanej z udziałem w badaniu klinicznym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rozporządzeniu przyjęto, że </w:t>
            </w:r>
            <w:r w:rsidRPr="00BE4548">
              <w:rPr>
                <w:rFonts w:ascii="Times New Roman" w:eastAsia="Times New Roman" w:hAnsi="Times New Roman" w:cs="Times New Roman"/>
                <w:b/>
                <w:bCs/>
                <w:sz w:val="20"/>
                <w:szCs w:val="20"/>
                <w:lang w:eastAsia="pl-PL"/>
              </w:rPr>
              <w:t>na wysokość świadczenia kompensacyjnego</w:t>
            </w:r>
            <w:r w:rsidRPr="00BE4548">
              <w:rPr>
                <w:rFonts w:ascii="Times New Roman" w:eastAsia="Times New Roman" w:hAnsi="Times New Roman" w:cs="Times New Roman"/>
                <w:sz w:val="20"/>
                <w:szCs w:val="20"/>
                <w:lang w:eastAsia="pl-PL"/>
              </w:rPr>
              <w:t> będą miały w</w:t>
            </w:r>
            <w:r w:rsidRPr="00BE4548">
              <w:rPr>
                <w:rFonts w:ascii="Times New Roman" w:eastAsia="Times New Roman" w:hAnsi="Times New Roman" w:cs="Times New Roman"/>
                <w:b/>
                <w:bCs/>
                <w:sz w:val="20"/>
                <w:szCs w:val="20"/>
                <w:lang w:eastAsia="pl-PL"/>
              </w:rPr>
              <w:t>pływ następujące</w:t>
            </w:r>
            <w:r w:rsidR="007A1CFF">
              <w:rPr>
                <w:rFonts w:ascii="Times New Roman" w:eastAsia="Times New Roman" w:hAnsi="Times New Roman" w:cs="Times New Roman"/>
                <w:b/>
                <w:bCs/>
                <w:sz w:val="20"/>
                <w:szCs w:val="20"/>
                <w:lang w:eastAsia="pl-PL"/>
              </w:rPr>
              <w:t xml:space="preserve"> </w:t>
            </w:r>
            <w:r w:rsidRPr="00BE4548">
              <w:rPr>
                <w:rFonts w:ascii="Times New Roman" w:eastAsia="Times New Roman" w:hAnsi="Times New Roman" w:cs="Times New Roman"/>
                <w:b/>
                <w:bCs/>
                <w:sz w:val="20"/>
                <w:szCs w:val="20"/>
                <w:lang w:eastAsia="pl-PL"/>
              </w:rPr>
              <w:t>elementy: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stopień pogorszenia zdrowia (poziom uszkodzenia ciała) powstały w wyniku udziału w badaniu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2) </w:t>
            </w:r>
            <w:proofErr w:type="gramStart"/>
            <w:r w:rsidRPr="00BE4548">
              <w:rPr>
                <w:rFonts w:ascii="Times New Roman" w:eastAsia="Times New Roman" w:hAnsi="Times New Roman" w:cs="Times New Roman"/>
                <w:sz w:val="20"/>
                <w:szCs w:val="20"/>
                <w:lang w:eastAsia="pl-PL"/>
              </w:rPr>
              <w:t>pogorszenie jakości</w:t>
            </w:r>
            <w:proofErr w:type="gramEnd"/>
            <w:r w:rsidRPr="00BE4548">
              <w:rPr>
                <w:rFonts w:ascii="Times New Roman" w:eastAsia="Times New Roman" w:hAnsi="Times New Roman" w:cs="Times New Roman"/>
                <w:sz w:val="20"/>
                <w:szCs w:val="20"/>
                <w:lang w:eastAsia="pl-PL"/>
              </w:rPr>
              <w:t xml:space="preserve"> życia polegające na (konieczności zapewnienia opieki osób trzecich, braku możliwości wykonywania pracy i zarobkowania lub braku możliwości nauki oraz uciążliwości leczenia pozostająca w związku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Każdemu z ww. elementów </w:t>
            </w: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przypisało wagę</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która</w:t>
            </w:r>
            <w:proofErr w:type="gramEnd"/>
            <w:r w:rsidRPr="00BE4548">
              <w:rPr>
                <w:rFonts w:ascii="Times New Roman" w:eastAsia="Times New Roman" w:hAnsi="Times New Roman" w:cs="Times New Roman"/>
                <w:sz w:val="20"/>
                <w:szCs w:val="20"/>
                <w:lang w:eastAsia="pl-PL"/>
              </w:rPr>
              <w:t xml:space="preserve"> wyraża maksymalną kwotę, jaką w przypadku zaistnienia danego elementu, należy wypłacić uczestnikowi.</w:t>
            </w:r>
            <w:r w:rsidRPr="00BE4548">
              <w:rPr>
                <w:rFonts w:ascii="Times New Roman" w:eastAsia="Times New Roman" w:hAnsi="Times New Roman" w:cs="Times New Roman"/>
                <w:b/>
                <w:bCs/>
                <w:sz w:val="20"/>
                <w:szCs w:val="20"/>
                <w:lang w:eastAsia="pl-PL"/>
              </w:rPr>
              <w:t> Suma tych kwot wynosi 200 tys. zł.</w:t>
            </w:r>
            <w:r w:rsidRPr="00BE4548">
              <w:rPr>
                <w:rFonts w:ascii="Times New Roman" w:eastAsia="Times New Roman" w:hAnsi="Times New Roman" w:cs="Times New Roman"/>
                <w:sz w:val="20"/>
                <w:szCs w:val="20"/>
                <w:lang w:eastAsia="pl-PL"/>
              </w:rPr>
              <w:t> Przepisy § 3– 5 rozporządzenia określają szczegółowe warunki oceny poszczególnych elementów, co pozwala ustalić wysokość świadczenia w odniesieniu do konkretnego uczestnika. Rozporządzenie wskazuje też zasady obliczania świadczenia dla członków rodziny w przypadku </w:t>
            </w:r>
            <w:r w:rsidRPr="00BE4548">
              <w:rPr>
                <w:rFonts w:ascii="Times New Roman" w:eastAsia="Times New Roman" w:hAnsi="Times New Roman" w:cs="Times New Roman"/>
                <w:b/>
                <w:bCs/>
                <w:sz w:val="20"/>
                <w:szCs w:val="20"/>
                <w:lang w:eastAsia="pl-PL"/>
              </w:rPr>
              <w:t>śmierci uczestnika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będąca</w:t>
            </w:r>
            <w:proofErr w:type="gramEnd"/>
            <w:r w:rsidRPr="00BE4548">
              <w:rPr>
                <w:rFonts w:ascii="Times New Roman" w:eastAsia="Times New Roman" w:hAnsi="Times New Roman" w:cs="Times New Roman"/>
                <w:sz w:val="20"/>
                <w:szCs w:val="20"/>
                <w:lang w:eastAsia="pl-PL"/>
              </w:rPr>
              <w:t xml:space="preserve"> następstwem udziału w badaniu klinicznym.</w:t>
            </w:r>
          </w:p>
        </w:tc>
        <w:tc>
          <w:tcPr>
            <w:tcW w:w="2126" w:type="dxa"/>
            <w:tcBorders>
              <w:bottom w:val="single" w:sz="6" w:space="0" w:color="auto"/>
              <w:right w:val="single" w:sz="6" w:space="0" w:color="auto"/>
            </w:tcBorders>
            <w:shd w:val="clear" w:color="auto" w:fill="FFFFFF"/>
            <w:vAlign w:val="center"/>
            <w:hideMark/>
          </w:tcPr>
          <w:p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w:t>
            </w:r>
            <w:r w:rsidR="00FB5FEB" w:rsidRPr="00BE4548">
              <w:rPr>
                <w:rFonts w:ascii="Times New Roman" w:eastAsia="Times New Roman" w:hAnsi="Times New Roman" w:cs="Times New Roman"/>
                <w:sz w:val="20"/>
                <w:szCs w:val="20"/>
                <w:lang w:eastAsia="pl-PL"/>
              </w:rPr>
              <w:t xml:space="preserve"> (Dz.U.2023.2343)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0" w:history="1">
              <w:r w:rsidR="007A1CFF" w:rsidRPr="00995C41">
                <w:rPr>
                  <w:rStyle w:val="Hipercze"/>
                </w:rPr>
                <w:t>https://dziennikustaw.gov.pl/DU/rok/2023/pozycja/2343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24 lipca 2023 r. w sprawie wzoru oświadczenia o braku konfliktu interesów w związku ze sporządzaniem oceny etycznej badania klinicznego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Wzór oświadczenia o</w:t>
            </w:r>
            <w:r w:rsidRPr="00BE4548">
              <w:rPr>
                <w:rFonts w:ascii="Times New Roman" w:eastAsia="Times New Roman" w:hAnsi="Times New Roman" w:cs="Times New Roman"/>
                <w:sz w:val="20"/>
                <w:szCs w:val="20"/>
                <w:lang w:eastAsia="pl-PL"/>
              </w:rPr>
              <w:t> braku konfliktu interesów w związku ze sporządzaniem oceny etycznej dla badania klinicznego </w:t>
            </w:r>
            <w:r w:rsidRPr="00BE4548">
              <w:rPr>
                <w:rFonts w:ascii="Times New Roman" w:eastAsia="Times New Roman" w:hAnsi="Times New Roman" w:cs="Times New Roman"/>
                <w:b/>
                <w:bCs/>
                <w:sz w:val="20"/>
                <w:szCs w:val="20"/>
                <w:lang w:eastAsia="pl-PL"/>
              </w:rPr>
              <w:t>będzie zawierał</w:t>
            </w:r>
            <w:r w:rsidRPr="00BE4548">
              <w:rPr>
                <w:rFonts w:ascii="Times New Roman" w:eastAsia="Times New Roman" w:hAnsi="Times New Roman" w:cs="Times New Roman"/>
                <w:sz w:val="20"/>
                <w:szCs w:val="20"/>
                <w:lang w:eastAsia="pl-PL"/>
              </w:rPr>
              <w:t> imię i nazwisko składającego oświadczenie, informacje o niezachodzeniu przesłanek, o których mowa w art. 32 ust. 1 ustawy o badaniach klinicznych produktów leczniczych stosowanych u ludzi oraz informacje, że zgodnie z posiadaną przez składającego oświadczenie wiedzą także jego małżonek, rodzeństwo, krewni i powinowaci do drugiego stopnia, osoby związane z nim z tytułu przysposobienia, opieki lub kurateli oraz osoby pozostające z nim we wspólnym pożyciu n</w:t>
            </w:r>
            <w:r w:rsidRPr="00BE4548">
              <w:rPr>
                <w:rFonts w:ascii="Times New Roman" w:eastAsia="Times New Roman" w:hAnsi="Times New Roman" w:cs="Times New Roman"/>
                <w:b/>
                <w:bCs/>
                <w:sz w:val="20"/>
                <w:szCs w:val="20"/>
                <w:lang w:eastAsia="pl-PL"/>
              </w:rPr>
              <w:t>ie spełniają kryteriów, o których mowa w art. 32 ust. 1 ustawy.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1" w:history="1">
              <w:r w:rsidR="009C4DA3" w:rsidRPr="00995C41">
                <w:rPr>
                  <w:rStyle w:val="Hipercze"/>
                </w:rPr>
                <w:t>https://dziennikustaw.gov.pl/DU/rok/2023/pozycja/1484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18 sierpnia 2023 r. w sprawie regulaminu Naczelnej Komisji Bioetycznej do spraw Badań Klinicznych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ustala</w:t>
            </w:r>
            <w:r w:rsidRPr="00BE4548">
              <w:rPr>
                <w:rFonts w:ascii="Times New Roman" w:eastAsia="Times New Roman" w:hAnsi="Times New Roman" w:cs="Times New Roman"/>
                <w:b/>
                <w:bCs/>
                <w:sz w:val="20"/>
                <w:szCs w:val="20"/>
                <w:lang w:eastAsia="pl-PL"/>
              </w:rPr>
              <w:t> regulamin Naczelnej Komisji Bioetycznej.</w:t>
            </w:r>
            <w:r w:rsidRPr="00BE4548">
              <w:rPr>
                <w:rFonts w:ascii="Times New Roman" w:eastAsia="Times New Roman" w:hAnsi="Times New Roman" w:cs="Times New Roman"/>
                <w:sz w:val="20"/>
                <w:szCs w:val="20"/>
                <w:lang w:eastAsia="pl-PL"/>
              </w:rPr>
              <w:t> Projekt określa szczegółowy tryb pracy NKB, w tym sposób wypłaty wynagrodzenia i przewodniczącego członków zespołu opiniującego w NKB i jego zastępcy oraz sposób prowadzenia szkoleń. Rozporządzenie określa zasady zastępowania przewodniczącego NKB, zasady odbywania posiedzeń przez NKB oraz przez zespoły opiniujące NKB i podejmowania rozstrzygnięć.</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(Dz.U.2023.1702)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2" w:history="1">
              <w:r w:rsidR="009C4DA3" w:rsidRPr="00995C41">
                <w:rPr>
                  <w:rStyle w:val="Hipercze"/>
                </w:rPr>
                <w:t>https://dziennikustaw.gov.pl/DU/rok/2023/pozycja/1702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22 sierpnia 2023 r. zmieniające rozporządzenie w sprawie programu pilotażowego opieki nad </w:t>
            </w:r>
            <w:r w:rsidRPr="009C4DA3">
              <w:rPr>
                <w:rFonts w:ascii="Times New Roman" w:eastAsia="Times New Roman" w:hAnsi="Times New Roman" w:cs="Times New Roman"/>
                <w:sz w:val="20"/>
                <w:szCs w:val="20"/>
                <w:lang w:eastAsia="pl-PL"/>
              </w:rPr>
              <w:lastRenderedPageBreak/>
              <w:t>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ma na celu na poprawę dostępności do świadczeń w ramach krajowej sieci kardiologicznej, umożliwiając przetestowanie oraz standaryzację diagnostyki i leczenia pacjenta w ramach KSK z</w:t>
            </w:r>
            <w:r w:rsidRPr="00BE4548">
              <w:rPr>
                <w:rFonts w:ascii="Times New Roman" w:eastAsia="Times New Roman" w:hAnsi="Times New Roman" w:cs="Times New Roman"/>
                <w:b/>
                <w:bCs/>
                <w:sz w:val="20"/>
                <w:szCs w:val="20"/>
                <w:lang w:eastAsia="pl-PL"/>
              </w:rPr>
              <w:t> uwzględnieniem działań lekarzy podstawowej opieki zdrowotnej (POZ</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Rekomendowanym</w:t>
            </w:r>
            <w:proofErr w:type="gramEnd"/>
            <w:r w:rsidRPr="00BE4548">
              <w:rPr>
                <w:rFonts w:ascii="Times New Roman" w:eastAsia="Times New Roman" w:hAnsi="Times New Roman" w:cs="Times New Roman"/>
                <w:sz w:val="20"/>
                <w:szCs w:val="20"/>
                <w:lang w:eastAsia="pl-PL"/>
              </w:rPr>
              <w:t xml:space="preserve"> rozwiązaniem jest</w:t>
            </w:r>
            <w:r w:rsidRPr="00BE4548">
              <w:rPr>
                <w:rFonts w:ascii="Times New Roman" w:eastAsia="Times New Roman" w:hAnsi="Times New Roman" w:cs="Times New Roman"/>
                <w:b/>
                <w:bCs/>
                <w:sz w:val="20"/>
                <w:szCs w:val="20"/>
                <w:lang w:eastAsia="pl-PL"/>
              </w:rPr>
              <w:t> umożliwienie zawierania umów ze świadczeniodawcami POZ w trakcie trwania etapu realizacji </w:t>
            </w:r>
            <w:r w:rsidRPr="00BE4548">
              <w:rPr>
                <w:rFonts w:ascii="Times New Roman" w:eastAsia="Times New Roman" w:hAnsi="Times New Roman" w:cs="Times New Roman"/>
                <w:sz w:val="20"/>
                <w:szCs w:val="20"/>
                <w:lang w:eastAsia="pl-PL"/>
              </w:rPr>
              <w:t xml:space="preserve">programu pilotażowego. </w:t>
            </w:r>
            <w:r w:rsidRPr="00BE4548">
              <w:rPr>
                <w:rFonts w:ascii="Times New Roman" w:eastAsia="Times New Roman" w:hAnsi="Times New Roman" w:cs="Times New Roman"/>
                <w:sz w:val="20"/>
                <w:szCs w:val="20"/>
                <w:lang w:eastAsia="pl-PL"/>
              </w:rPr>
              <w:lastRenderedPageBreak/>
              <w:t xml:space="preserve">Projektowana zmiana rozporządzenia umożliwi dokonanie analizy z uwzględnieniem działań lekarzy POZ, w ramach modelu organizacyjnego opieki nad pacjentami z nadciśnieniem tętniczym, niewydolnością serca, przewlekłą chorobą niedokrwienną serca oraz migotaniem przedsionków na etapie ewaluacji programu. Ponadto zmiana w § 13 ust. 1 rozporządzenia skutkować będzie możliwością rozliczenia świadczeń </w:t>
            </w:r>
            <w:proofErr w:type="spellStart"/>
            <w:r w:rsidRPr="00BE4548">
              <w:rPr>
                <w:rFonts w:ascii="Times New Roman" w:eastAsia="Times New Roman" w:hAnsi="Times New Roman" w:cs="Times New Roman"/>
                <w:sz w:val="20"/>
                <w:szCs w:val="20"/>
                <w:lang w:eastAsia="pl-PL"/>
              </w:rPr>
              <w:t>przezcewnikowe</w:t>
            </w:r>
            <w:proofErr w:type="spellEnd"/>
            <w:r w:rsidRPr="00BE4548">
              <w:rPr>
                <w:rFonts w:ascii="Times New Roman" w:eastAsia="Times New Roman" w:hAnsi="Times New Roman" w:cs="Times New Roman"/>
                <w:sz w:val="20"/>
                <w:szCs w:val="20"/>
                <w:lang w:eastAsia="pl-PL"/>
              </w:rPr>
              <w:t xml:space="preserve"> wszczepienie protezy zastawki aortalnej oraz </w:t>
            </w:r>
            <w:proofErr w:type="spellStart"/>
            <w:r w:rsidRPr="00BE4548">
              <w:rPr>
                <w:rFonts w:ascii="Times New Roman" w:eastAsia="Times New Roman" w:hAnsi="Times New Roman" w:cs="Times New Roman"/>
                <w:sz w:val="20"/>
                <w:szCs w:val="20"/>
                <w:lang w:eastAsia="pl-PL"/>
              </w:rPr>
              <w:t>przezcewnikowa</w:t>
            </w:r>
            <w:proofErr w:type="spellEnd"/>
            <w:r w:rsidRPr="00BE4548">
              <w:rPr>
                <w:rFonts w:ascii="Times New Roman" w:eastAsia="Times New Roman" w:hAnsi="Times New Roman" w:cs="Times New Roman"/>
                <w:sz w:val="20"/>
                <w:szCs w:val="20"/>
                <w:lang w:eastAsia="pl-PL"/>
              </w:rPr>
              <w:t xml:space="preserve"> plastyka zastawki mitralnej metodą „brzeg do brzegu” w ramach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(Dz.U.2023.1721)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3" w:history="1">
              <w:r w:rsidR="009C4DA3" w:rsidRPr="00995C41">
                <w:rPr>
                  <w:rStyle w:val="Hipercze"/>
                </w:rPr>
                <w:t>https://dziennikustaw.gov.pl/DU/rok/2023/pozycja/1721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13 września 2023 r. zmieniające rozporządzenie w sprawie szczegółowego zakresu danych objętych wpisem do rejestru podmiotów wykonujących działalność leczniczą oraz szczegółowego trybu postępowania w sprawach dokonywania wpisów, zmian w rejestrze oraz wykreśleń z tego rejestru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Konieczność </w:t>
            </w:r>
            <w:r w:rsidRPr="00BE4548">
              <w:rPr>
                <w:rFonts w:ascii="Times New Roman" w:eastAsia="Times New Roman" w:hAnsi="Times New Roman" w:cs="Times New Roman"/>
                <w:b/>
                <w:bCs/>
                <w:sz w:val="20"/>
                <w:szCs w:val="20"/>
                <w:lang w:eastAsia="pl-PL"/>
              </w:rPr>
              <w:t>dostosowania zakresu danych</w:t>
            </w:r>
            <w:r w:rsidRPr="00BE4548">
              <w:rPr>
                <w:rFonts w:ascii="Times New Roman" w:eastAsia="Times New Roman" w:hAnsi="Times New Roman" w:cs="Times New Roman"/>
                <w:sz w:val="20"/>
                <w:szCs w:val="20"/>
                <w:lang w:eastAsia="pl-PL"/>
              </w:rPr>
              <w:t> objętych </w:t>
            </w:r>
            <w:r w:rsidRPr="00BE4548">
              <w:rPr>
                <w:rFonts w:ascii="Times New Roman" w:eastAsia="Times New Roman" w:hAnsi="Times New Roman" w:cs="Times New Roman"/>
                <w:b/>
                <w:bCs/>
                <w:sz w:val="20"/>
                <w:szCs w:val="20"/>
                <w:lang w:eastAsia="pl-PL"/>
              </w:rPr>
              <w:t>wpisem do rejestru podmiotów </w:t>
            </w:r>
            <w:r w:rsidRPr="00BE4548">
              <w:rPr>
                <w:rFonts w:ascii="Times New Roman" w:eastAsia="Times New Roman" w:hAnsi="Times New Roman" w:cs="Times New Roman"/>
                <w:sz w:val="20"/>
                <w:szCs w:val="20"/>
                <w:lang w:eastAsia="pl-PL"/>
              </w:rPr>
              <w:t>wykonujących działalność leczniczą</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wynikająca</w:t>
            </w:r>
            <w:proofErr w:type="gramEnd"/>
            <w:r w:rsidRPr="00BE4548">
              <w:rPr>
                <w:rFonts w:ascii="Times New Roman" w:eastAsia="Times New Roman" w:hAnsi="Times New Roman" w:cs="Times New Roman"/>
                <w:b/>
                <w:bCs/>
                <w:sz w:val="20"/>
                <w:szCs w:val="20"/>
                <w:lang w:eastAsia="pl-PL"/>
              </w:rPr>
              <w:t xml:space="preserve"> z umożliwienia</w:t>
            </w:r>
            <w:r w:rsidRPr="00BE4548">
              <w:rPr>
                <w:rFonts w:ascii="Times New Roman" w:eastAsia="Times New Roman" w:hAnsi="Times New Roman" w:cs="Times New Roman"/>
                <w:sz w:val="20"/>
                <w:szCs w:val="20"/>
                <w:lang w:eastAsia="pl-PL"/>
              </w:rPr>
              <w:t> (w wyniku zmiany ustawy o działalności leczniczej)</w:t>
            </w:r>
            <w:r w:rsidRPr="00BE4548">
              <w:rPr>
                <w:rFonts w:ascii="Times New Roman" w:eastAsia="Times New Roman" w:hAnsi="Times New Roman" w:cs="Times New Roman"/>
                <w:b/>
                <w:bCs/>
                <w:sz w:val="20"/>
                <w:szCs w:val="20"/>
                <w:lang w:eastAsia="pl-PL"/>
              </w:rPr>
              <w:t> diagnostom laboratoryjnym wykonywania </w:t>
            </w:r>
            <w:r w:rsidRPr="00BE4548">
              <w:rPr>
                <w:rFonts w:ascii="Times New Roman" w:eastAsia="Times New Roman" w:hAnsi="Times New Roman" w:cs="Times New Roman"/>
                <w:sz w:val="20"/>
                <w:szCs w:val="20"/>
                <w:lang w:eastAsia="pl-PL"/>
              </w:rPr>
              <w:t>działalności leczniczej w ramach </w:t>
            </w:r>
            <w:r w:rsidRPr="00BE4548">
              <w:rPr>
                <w:rFonts w:ascii="Times New Roman" w:eastAsia="Times New Roman" w:hAnsi="Times New Roman" w:cs="Times New Roman"/>
                <w:b/>
                <w:bCs/>
                <w:sz w:val="20"/>
                <w:szCs w:val="20"/>
                <w:lang w:eastAsia="pl-PL"/>
              </w:rPr>
              <w:t>praktyki zawodowej</w:t>
            </w:r>
            <w:r w:rsidRPr="00BE4548">
              <w:rPr>
                <w:rFonts w:ascii="Times New Roman" w:eastAsia="Times New Roman" w:hAnsi="Times New Roman" w:cs="Times New Roman"/>
                <w:sz w:val="20"/>
                <w:szCs w:val="20"/>
                <w:lang w:eastAsia="pl-PL"/>
              </w:rPr>
              <w:t xml:space="preserve">. Dodanie w rejestrze PWDL odpowiednich rubryk i pól – ze wskazaniem zakresu </w:t>
            </w:r>
            <w:proofErr w:type="gramStart"/>
            <w:r w:rsidRPr="00BE4548">
              <w:rPr>
                <w:rFonts w:ascii="Times New Roman" w:eastAsia="Times New Roman" w:hAnsi="Times New Roman" w:cs="Times New Roman"/>
                <w:sz w:val="20"/>
                <w:szCs w:val="20"/>
                <w:lang w:eastAsia="pl-PL"/>
              </w:rPr>
              <w:t>danych – które</w:t>
            </w:r>
            <w:proofErr w:type="gramEnd"/>
            <w:r w:rsidRPr="00BE4548">
              <w:rPr>
                <w:rFonts w:ascii="Times New Roman" w:eastAsia="Times New Roman" w:hAnsi="Times New Roman" w:cs="Times New Roman"/>
                <w:sz w:val="20"/>
                <w:szCs w:val="20"/>
                <w:lang w:eastAsia="pl-PL"/>
              </w:rPr>
              <w:t xml:space="preserve"> będą uzupełniane w zakresie dotyczącym diagnostów laboratoryjnych. Ponadto wprowadzono zmiany w ramach prowadzonego obecnie programu </w:t>
            </w:r>
            <w:proofErr w:type="gramStart"/>
            <w:r w:rsidRPr="00BE4548">
              <w:rPr>
                <w:rFonts w:ascii="Times New Roman" w:eastAsia="Times New Roman" w:hAnsi="Times New Roman" w:cs="Times New Roman"/>
                <w:sz w:val="20"/>
                <w:szCs w:val="20"/>
                <w:lang w:eastAsia="pl-PL"/>
              </w:rPr>
              <w:t>poprawy jakości</w:t>
            </w:r>
            <w:proofErr w:type="gramEnd"/>
            <w:r w:rsidRPr="00BE4548">
              <w:rPr>
                <w:rFonts w:ascii="Times New Roman" w:eastAsia="Times New Roman" w:hAnsi="Times New Roman" w:cs="Times New Roman"/>
                <w:sz w:val="20"/>
                <w:szCs w:val="20"/>
                <w:lang w:eastAsia="pl-PL"/>
              </w:rPr>
              <w:t xml:space="preserve"> danych w rejestrze PWDL (w związku z planowanym przeniesieniem ww. rejestru z platformy P1 na platformę P2).</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(Dz.U.2023.2062)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4" w:history="1">
              <w:r w:rsidR="009C4DA3" w:rsidRPr="00995C41">
                <w:rPr>
                  <w:rStyle w:val="Hipercze"/>
                </w:rPr>
                <w:t>https://dziennikustaw.gov.pl/DU/rok/2023/pozycja/2062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10 lipca 2023 r. w sprawie programu pilotażowego opieki nad pacjentem z zespołem stopy cukrzycowej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programu pilotażowego jest sprawdzenie leczenia prowadzonego przez zespół w </w:t>
            </w:r>
            <w:proofErr w:type="gramStart"/>
            <w:r w:rsidRPr="00BE4548">
              <w:rPr>
                <w:rFonts w:ascii="Times New Roman" w:eastAsia="Times New Roman" w:hAnsi="Times New Roman" w:cs="Times New Roman"/>
                <w:sz w:val="20"/>
                <w:szCs w:val="20"/>
                <w:lang w:eastAsia="pl-PL"/>
              </w:rPr>
              <w:t>skład którego</w:t>
            </w:r>
            <w:proofErr w:type="gramEnd"/>
            <w:r w:rsidRPr="00BE4548">
              <w:rPr>
                <w:rFonts w:ascii="Times New Roman" w:eastAsia="Times New Roman" w:hAnsi="Times New Roman" w:cs="Times New Roman"/>
                <w:sz w:val="20"/>
                <w:szCs w:val="20"/>
                <w:lang w:eastAsia="pl-PL"/>
              </w:rPr>
              <w:t xml:space="preserve"> wchodzą zarówno specjaliści z oddziału zabiegowego (chirurgia ogólna), jak i zachowawczego (chorób wewnętrznych), co w razie pozytywnego efektu może zagwarantować powszechność przyjętego rozwiązania. Jednocześnie obowiązujące w tym względzie przepisy uniemożliwiają sumowanie świadczeń realizowanych w trakcie jednej hospitalizacji na obu oddziałach. Dodatkową korzyścią proponowanego w projekcie planu leczenia będzie zagwarantowanie wizyt kontrolnych, w </w:t>
            </w:r>
            <w:proofErr w:type="gramStart"/>
            <w:r w:rsidRPr="00BE4548">
              <w:rPr>
                <w:rFonts w:ascii="Times New Roman" w:eastAsia="Times New Roman" w:hAnsi="Times New Roman" w:cs="Times New Roman"/>
                <w:sz w:val="20"/>
                <w:szCs w:val="20"/>
                <w:lang w:eastAsia="pl-PL"/>
              </w:rPr>
              <w:t>trakcie których</w:t>
            </w:r>
            <w:proofErr w:type="gramEnd"/>
            <w:r w:rsidRPr="00BE4548">
              <w:rPr>
                <w:rFonts w:ascii="Times New Roman" w:eastAsia="Times New Roman" w:hAnsi="Times New Roman" w:cs="Times New Roman"/>
                <w:sz w:val="20"/>
                <w:szCs w:val="20"/>
                <w:lang w:eastAsia="pl-PL"/>
              </w:rPr>
              <w:t xml:space="preserve"> oceniany będzie postęp gojenia. Ośrodkiem odpowiedzialnym za prowadzenie pilotażu będzie SPZOZ w Szamotułach.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(Dz.U.2023.1353)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5" w:history="1">
              <w:r w:rsidR="009C4DA3" w:rsidRPr="00995C41">
                <w:rPr>
                  <w:rStyle w:val="Hipercze"/>
                </w:rPr>
                <w:t>https://dziennikustaw.gov.pl/DU/rok/2023/pozycja/1353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20 lipca </w:t>
            </w:r>
            <w:r w:rsidRPr="009C4DA3">
              <w:rPr>
                <w:rFonts w:ascii="Times New Roman" w:eastAsia="Times New Roman" w:hAnsi="Times New Roman" w:cs="Times New Roman"/>
                <w:sz w:val="20"/>
                <w:szCs w:val="20"/>
                <w:lang w:eastAsia="pl-PL"/>
              </w:rPr>
              <w:lastRenderedPageBreak/>
              <w:t>2023 r. w sprawie określenia wysokości opłat za krew i jej składniki w 2024 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określa</w:t>
            </w:r>
            <w:r w:rsidRPr="00BE4548">
              <w:rPr>
                <w:rFonts w:ascii="Times New Roman" w:eastAsia="Times New Roman" w:hAnsi="Times New Roman" w:cs="Times New Roman"/>
                <w:b/>
                <w:bCs/>
                <w:sz w:val="20"/>
                <w:szCs w:val="20"/>
                <w:lang w:eastAsia="pl-PL"/>
              </w:rPr>
              <w:t> wysokość opłat za krew i jej składniki w 2024 r.</w:t>
            </w:r>
            <w:r w:rsidRPr="00BE4548">
              <w:rPr>
                <w:rFonts w:ascii="Times New Roman" w:eastAsia="Times New Roman" w:hAnsi="Times New Roman" w:cs="Times New Roman"/>
                <w:sz w:val="20"/>
                <w:szCs w:val="20"/>
                <w:lang w:eastAsia="pl-PL"/>
              </w:rPr>
              <w:t> Propozycje </w:t>
            </w:r>
            <w:r w:rsidRPr="00BE4548">
              <w:rPr>
                <w:rFonts w:ascii="Times New Roman" w:eastAsia="Times New Roman" w:hAnsi="Times New Roman" w:cs="Times New Roman"/>
                <w:b/>
                <w:bCs/>
                <w:sz w:val="20"/>
                <w:szCs w:val="20"/>
                <w:lang w:eastAsia="pl-PL"/>
              </w:rPr>
              <w:t>opłat nie ulegną zmianie</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stosunku do opłat </w:t>
            </w:r>
            <w:r w:rsidRPr="00BE4548">
              <w:rPr>
                <w:rFonts w:ascii="Times New Roman" w:eastAsia="Times New Roman" w:hAnsi="Times New Roman" w:cs="Times New Roman"/>
                <w:sz w:val="20"/>
                <w:szCs w:val="20"/>
                <w:lang w:eastAsia="pl-PL"/>
              </w:rPr>
              <w:lastRenderedPageBreak/>
              <w:t>obowiązujących w 2023 r. - wynikających z rozporządzenia (Dz.U.2022.2817).</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(Dz.U.2023.1430)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6" w:history="1">
              <w:r w:rsidR="009C4DA3" w:rsidRPr="00995C41">
                <w:rPr>
                  <w:rStyle w:val="Hipercze"/>
                </w:rPr>
                <w:t>https://dziennikustaw.gov.pl/DU/rok</w:t>
              </w:r>
              <w:r w:rsidR="009C4DA3" w:rsidRPr="00995C41">
                <w:rPr>
                  <w:rStyle w:val="Hipercze"/>
                </w:rPr>
                <w:lastRenderedPageBreak/>
                <w:t>/2023/pozycja/1430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zmieniający rozporządzenie w sprawie odznak „Dawca Przeszczepu” i „Zasłużony Dawca Przeszczepu”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Rezygnacja z uroczystego wręczenia odznaki </w:t>
            </w:r>
            <w:r w:rsidRPr="00BE4548">
              <w:rPr>
                <w:rFonts w:ascii="Times New Roman" w:eastAsia="Times New Roman" w:hAnsi="Times New Roman" w:cs="Times New Roman"/>
                <w:sz w:val="20"/>
                <w:szCs w:val="20"/>
                <w:lang w:eastAsia="pl-PL"/>
              </w:rPr>
              <w:t>„Zasłużony Dawca Przeszczepu” wraz z legitymacją przez ministra właściwego do spraw zdrowia lub osobę przez niego upoważnioną. Proponuje się zastąpienie uroczystości wręczenia odznaki przesłaniem odznaki wraz z legitymacją </w:t>
            </w:r>
            <w:r w:rsidRPr="00BE4548">
              <w:rPr>
                <w:rFonts w:ascii="Times New Roman" w:eastAsia="Times New Roman" w:hAnsi="Times New Roman" w:cs="Times New Roman"/>
                <w:b/>
                <w:bCs/>
                <w:sz w:val="20"/>
                <w:szCs w:val="20"/>
                <w:lang w:eastAsia="pl-PL"/>
              </w:rPr>
              <w:t>przesyłką poleconą do dawcy</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co</w:t>
            </w:r>
            <w:proofErr w:type="gramEnd"/>
            <w:r w:rsidRPr="00BE4548">
              <w:rPr>
                <w:rFonts w:ascii="Times New Roman" w:eastAsia="Times New Roman" w:hAnsi="Times New Roman" w:cs="Times New Roman"/>
                <w:sz w:val="20"/>
                <w:szCs w:val="20"/>
                <w:lang w:eastAsia="pl-PL"/>
              </w:rPr>
              <w:t xml:space="preserve"> usprawni proces przekazywania odznak dawcom.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12.06.2023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7" w:history="1">
              <w:r w:rsidR="005B026C" w:rsidRPr="00BE4548">
                <w:rPr>
                  <w:rStyle w:val="Hipercze"/>
                  <w:rFonts w:ascii="Times New Roman" w:eastAsia="Times New Roman" w:hAnsi="Times New Roman" w:cs="Times New Roman"/>
                  <w:sz w:val="20"/>
                  <w:szCs w:val="20"/>
                  <w:lang w:eastAsia="pl-PL"/>
                </w:rPr>
                <w:t>https://legislacja.rcl.gov.pl/projekt/12373402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1 sierpnia 2023 r. zmieniające rozporządzenie w sprawie określenia priorytetowych dziedzin medycyny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zwiększenie liczby lekarzy specjalistów w dziedzinie neurologii, poprzez</w:t>
            </w:r>
            <w:r w:rsidRPr="00BE4548">
              <w:rPr>
                <w:rFonts w:ascii="Times New Roman" w:eastAsia="Times New Roman" w:hAnsi="Times New Roman" w:cs="Times New Roman"/>
                <w:b/>
                <w:bCs/>
                <w:sz w:val="20"/>
                <w:szCs w:val="20"/>
                <w:lang w:eastAsia="pl-PL"/>
              </w:rPr>
              <w:t> zaliczenie neurologii </w:t>
            </w:r>
            <w:r w:rsidRPr="00BE4548">
              <w:rPr>
                <w:rFonts w:ascii="Times New Roman" w:eastAsia="Times New Roman" w:hAnsi="Times New Roman" w:cs="Times New Roman"/>
                <w:sz w:val="20"/>
                <w:szCs w:val="20"/>
                <w:lang w:eastAsia="pl-PL"/>
              </w:rPr>
              <w:t>do katalogu </w:t>
            </w:r>
            <w:r w:rsidRPr="00BE4548">
              <w:rPr>
                <w:rFonts w:ascii="Times New Roman" w:eastAsia="Times New Roman" w:hAnsi="Times New Roman" w:cs="Times New Roman"/>
                <w:b/>
                <w:bCs/>
                <w:sz w:val="20"/>
                <w:szCs w:val="20"/>
                <w:lang w:eastAsia="pl-PL"/>
              </w:rPr>
              <w:t>priorytetowych dziedzin medycyny</w:t>
            </w:r>
            <w:r w:rsidRPr="00BE4548">
              <w:rPr>
                <w:rFonts w:ascii="Times New Roman" w:eastAsia="Times New Roman" w:hAnsi="Times New Roman" w:cs="Times New Roman"/>
                <w:sz w:val="20"/>
                <w:szCs w:val="20"/>
                <w:lang w:eastAsia="pl-PL"/>
              </w:rPr>
              <w:t>. Rozporządzenia ma wejść w życie z mocą od dnia 1 lipca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(Dz.U.2023.1503)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8" w:history="1">
              <w:r w:rsidR="009C4DA3" w:rsidRPr="00995C41">
                <w:rPr>
                  <w:rStyle w:val="Hipercze"/>
                </w:rPr>
                <w:t>https://dziennikustaw.gov.pl/DU/rok/2023/pozycja/1503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B18D6" w:rsidP="00672120">
            <w:pPr>
              <w:spacing w:before="120" w:after="150" w:line="240" w:lineRule="auto"/>
              <w:rPr>
                <w:rFonts w:ascii="Times New Roman" w:eastAsia="Times New Roman" w:hAnsi="Times New Roman" w:cs="Times New Roman"/>
                <w:sz w:val="20"/>
                <w:szCs w:val="20"/>
                <w:lang w:eastAsia="pl-PL"/>
              </w:rPr>
            </w:pPr>
            <w:r w:rsidRPr="00CB18D6">
              <w:rPr>
                <w:rFonts w:ascii="Times New Roman" w:eastAsia="Times New Roman" w:hAnsi="Times New Roman" w:cs="Times New Roman"/>
                <w:sz w:val="20"/>
                <w:szCs w:val="20"/>
                <w:lang w:eastAsia="pl-PL"/>
              </w:rPr>
              <w:t>Rozporządzenie Ministra Zdrowia z dnia 3 lipca 2024 r. w sprawie szczegółowych kryteriów warunkujących przynależność podmiotu wykonującego działalność leczniczą do poziomu zabezpieczenia opieki onkologicznej Krajowej Sieci Onkologicznej Specjalistyczny Ośrodek Leczenia Onkologicznego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szczegółowe kryteria warunkujące przynależność danego podmiotu </w:t>
            </w:r>
            <w:r w:rsidRPr="00BE4548">
              <w:rPr>
                <w:rFonts w:ascii="Times New Roman" w:eastAsia="Times New Roman" w:hAnsi="Times New Roman" w:cs="Times New Roman"/>
                <w:sz w:val="20"/>
                <w:szCs w:val="20"/>
                <w:lang w:eastAsia="pl-PL"/>
              </w:rPr>
              <w:t>wykonującego działalność leczniczą </w:t>
            </w:r>
            <w:r w:rsidRPr="00BE4548">
              <w:rPr>
                <w:rFonts w:ascii="Times New Roman" w:eastAsia="Times New Roman" w:hAnsi="Times New Roman" w:cs="Times New Roman"/>
                <w:b/>
                <w:bCs/>
                <w:sz w:val="20"/>
                <w:szCs w:val="20"/>
                <w:lang w:eastAsia="pl-PL"/>
              </w:rPr>
              <w:t>do poziomu zabezpieczenia </w:t>
            </w:r>
            <w:r w:rsidRPr="00BE4548">
              <w:rPr>
                <w:rFonts w:ascii="Times New Roman" w:eastAsia="Times New Roman" w:hAnsi="Times New Roman" w:cs="Times New Roman"/>
                <w:sz w:val="20"/>
                <w:szCs w:val="20"/>
                <w:lang w:eastAsia="pl-PL"/>
              </w:rPr>
              <w:t>opieki onkologicznej Krajowej Sieci Onkologicznej, w tym liczbę i kwalifikacje personelu medycznego, potencjał diagnostyczno-terapeutyczny oraz liczbę i rodzaj procedur lub liczbę świadczeniobiorców.</w:t>
            </w:r>
          </w:p>
        </w:tc>
        <w:tc>
          <w:tcPr>
            <w:tcW w:w="2126" w:type="dxa"/>
            <w:tcBorders>
              <w:bottom w:val="single" w:sz="6" w:space="0" w:color="auto"/>
              <w:right w:val="single" w:sz="6" w:space="0" w:color="auto"/>
            </w:tcBorders>
            <w:shd w:val="clear" w:color="auto" w:fill="FFFFFF"/>
            <w:vAlign w:val="center"/>
            <w:hideMark/>
          </w:tcPr>
          <w:p w:rsidR="00FB5FEB" w:rsidRPr="00BE4548" w:rsidRDefault="00CB18D6" w:rsidP="00CB18D6">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1008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39" w:history="1">
              <w:r w:rsidR="00CB18D6" w:rsidRPr="00215354">
                <w:rPr>
                  <w:rStyle w:val="Hipercze"/>
                </w:rPr>
                <w:t>https://dziennikustaw.gov.pl/DU/2024/1008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28 czerwca 2023 r. zmieniające rozporządzenie w sprawie </w:t>
            </w:r>
            <w:r w:rsidRPr="009C4DA3">
              <w:rPr>
                <w:rFonts w:ascii="Times New Roman" w:eastAsia="Times New Roman" w:hAnsi="Times New Roman" w:cs="Times New Roman"/>
                <w:sz w:val="20"/>
                <w:szCs w:val="20"/>
                <w:lang w:eastAsia="pl-PL"/>
              </w:rPr>
              <w:lastRenderedPageBreak/>
              <w:t>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Dodanie w nowelizowanym rozporządzeniu § 3a, umożliwi </w:t>
            </w:r>
            <w:r w:rsidRPr="00BE4548">
              <w:rPr>
                <w:rFonts w:ascii="Times New Roman" w:eastAsia="Times New Roman" w:hAnsi="Times New Roman" w:cs="Times New Roman"/>
                <w:b/>
                <w:bCs/>
                <w:sz w:val="20"/>
                <w:szCs w:val="20"/>
                <w:lang w:eastAsia="pl-PL"/>
              </w:rPr>
              <w:t>odpowiednie zwiększenie ryczałtu PSZ </w:t>
            </w:r>
            <w:r w:rsidRPr="00BE4548">
              <w:rPr>
                <w:rFonts w:ascii="Times New Roman" w:eastAsia="Times New Roman" w:hAnsi="Times New Roman" w:cs="Times New Roman"/>
                <w:sz w:val="20"/>
                <w:szCs w:val="20"/>
                <w:lang w:eastAsia="pl-PL"/>
              </w:rPr>
              <w:t xml:space="preserve">w bieżącym okresie rozliczeniowym tym świadczeniodawcom, którzy – w związku ze zwiększonym zapotrzebowaniem na świadczenia opieki zdrowotnej w okresie </w:t>
            </w:r>
            <w:proofErr w:type="spellStart"/>
            <w:r w:rsidRPr="00BE4548">
              <w:rPr>
                <w:rFonts w:ascii="Times New Roman" w:eastAsia="Times New Roman" w:hAnsi="Times New Roman" w:cs="Times New Roman"/>
                <w:sz w:val="20"/>
                <w:szCs w:val="20"/>
                <w:lang w:eastAsia="pl-PL"/>
              </w:rPr>
              <w:t>popandemicznym</w:t>
            </w:r>
            <w:proofErr w:type="spellEnd"/>
            <w:r w:rsidRPr="00BE4548">
              <w:rPr>
                <w:rFonts w:ascii="Times New Roman" w:eastAsia="Times New Roman" w:hAnsi="Times New Roman" w:cs="Times New Roman"/>
                <w:sz w:val="20"/>
                <w:szCs w:val="20"/>
                <w:lang w:eastAsia="pl-PL"/>
              </w:rPr>
              <w:t xml:space="preserve"> – wykonali </w:t>
            </w:r>
            <w:r w:rsidRPr="00BE4548">
              <w:rPr>
                <w:rFonts w:ascii="Times New Roman" w:eastAsia="Times New Roman" w:hAnsi="Times New Roman" w:cs="Times New Roman"/>
                <w:sz w:val="20"/>
                <w:szCs w:val="20"/>
                <w:lang w:eastAsia="pl-PL"/>
              </w:rPr>
              <w:lastRenderedPageBreak/>
              <w:t xml:space="preserve">świadczenia w skali przekraczającej liczbę jednostek sprawozdawczych, stanowiąca podstawę ustalenia wysokości ryczałtu PSZ. Proponowany przepis </w:t>
            </w:r>
            <w:proofErr w:type="gramStart"/>
            <w:r w:rsidRPr="00BE4548">
              <w:rPr>
                <w:rFonts w:ascii="Times New Roman" w:eastAsia="Times New Roman" w:hAnsi="Times New Roman" w:cs="Times New Roman"/>
                <w:sz w:val="20"/>
                <w:szCs w:val="20"/>
                <w:lang w:eastAsia="pl-PL"/>
              </w:rPr>
              <w:t>upoważni zatem</w:t>
            </w:r>
            <w:proofErr w:type="gramEnd"/>
            <w:r w:rsidRPr="00BE4548">
              <w:rPr>
                <w:rFonts w:ascii="Times New Roman" w:eastAsia="Times New Roman" w:hAnsi="Times New Roman" w:cs="Times New Roman"/>
                <w:sz w:val="20"/>
                <w:szCs w:val="20"/>
                <w:lang w:eastAsia="pl-PL"/>
              </w:rPr>
              <w:t xml:space="preserve"> NFZ do odpowiedniego zwiększenia takim podmiotom kwot ryczałtu PSZ, na podstawie z art. 136c ust. 4 ustawy, zgodnie z którym dokonanie odpowiedniej korekty wysokości ryczałtu, w trakcie okresu rozliczeniowego, jest dopuszczalne. W projekcie wprowadza się też przepis przejściowy (§ 2 projektu rozporządzenia), na mocy którego </w:t>
            </w:r>
            <w:r w:rsidRPr="00BE4548">
              <w:rPr>
                <w:rFonts w:ascii="Times New Roman" w:eastAsia="Times New Roman" w:hAnsi="Times New Roman" w:cs="Times New Roman"/>
                <w:b/>
                <w:bCs/>
                <w:sz w:val="20"/>
                <w:szCs w:val="20"/>
                <w:lang w:eastAsia="pl-PL"/>
              </w:rPr>
              <w:t>liczba jednostek sprawozdawczych</w:t>
            </w:r>
            <w:r w:rsidRPr="00BE4548">
              <w:rPr>
                <w:rFonts w:ascii="Times New Roman" w:eastAsia="Times New Roman" w:hAnsi="Times New Roman" w:cs="Times New Roman"/>
                <w:sz w:val="20"/>
                <w:szCs w:val="20"/>
                <w:lang w:eastAsia="pl-PL"/>
              </w:rPr>
              <w:t>, obliczana dla danego świadczeniodawcy na bieżący okres rozliczeniowy, obejmujący 2023 r</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będzie</w:t>
            </w:r>
            <w:proofErr w:type="gramEnd"/>
            <w:r w:rsidRPr="00BE4548">
              <w:rPr>
                <w:rFonts w:ascii="Times New Roman" w:eastAsia="Times New Roman" w:hAnsi="Times New Roman" w:cs="Times New Roman"/>
                <w:b/>
                <w:bCs/>
                <w:sz w:val="20"/>
                <w:szCs w:val="20"/>
                <w:lang w:eastAsia="pl-PL"/>
              </w:rPr>
              <w:t xml:space="preserve"> mogła zostać zwiększona o 2,35%.</w:t>
            </w:r>
          </w:p>
        </w:tc>
        <w:tc>
          <w:tcPr>
            <w:tcW w:w="2126" w:type="dxa"/>
            <w:tcBorders>
              <w:bottom w:val="single" w:sz="6" w:space="0" w:color="auto"/>
              <w:right w:val="single" w:sz="6" w:space="0" w:color="auto"/>
            </w:tcBorders>
            <w:shd w:val="clear" w:color="auto" w:fill="FFFFFF"/>
            <w:vAlign w:val="center"/>
            <w:hideMark/>
          </w:tcPr>
          <w:p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w:t>
            </w:r>
            <w:r w:rsidR="00FB5FEB" w:rsidRPr="00BE4548">
              <w:rPr>
                <w:rFonts w:ascii="Times New Roman" w:eastAsia="Times New Roman" w:hAnsi="Times New Roman" w:cs="Times New Roman"/>
                <w:sz w:val="20"/>
                <w:szCs w:val="20"/>
                <w:lang w:eastAsia="pl-PL"/>
              </w:rPr>
              <w:t>o</w:t>
            </w:r>
            <w:r w:rsidRPr="00BE4548">
              <w:rPr>
                <w:rFonts w:ascii="Times New Roman" w:eastAsia="Times New Roman" w:hAnsi="Times New Roman" w:cs="Times New Roman"/>
                <w:sz w:val="20"/>
                <w:szCs w:val="20"/>
                <w:lang w:eastAsia="pl-PL"/>
              </w:rPr>
              <w:t>s</w:t>
            </w:r>
            <w:r w:rsidR="00FB5FEB" w:rsidRPr="00BE4548">
              <w:rPr>
                <w:rFonts w:ascii="Times New Roman" w:eastAsia="Times New Roman" w:hAnsi="Times New Roman" w:cs="Times New Roman"/>
                <w:sz w:val="20"/>
                <w:szCs w:val="20"/>
                <w:lang w:eastAsia="pl-PL"/>
              </w:rPr>
              <w:t>zony (Dz.U.2023.1248)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0" w:history="1">
              <w:r w:rsidR="009C4DA3" w:rsidRPr="00995C41">
                <w:rPr>
                  <w:rStyle w:val="Hipercze"/>
                </w:rPr>
                <w:t>https://dziennikustaw.gov.pl/DU/rok/2023/pozycja/1248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18 lipca 2023 r. w sprawie udzielania przez Prezesa Urzędu Rejestracji Produktów Leczniczych, Wyrobów Medycznych i Produktów Biobójczych porad naukowych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szczegółowy zakres udzielanych przez Prezesa URPLWMPB</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porad</w:t>
            </w:r>
            <w:proofErr w:type="gramEnd"/>
            <w:r w:rsidRPr="00BE4548">
              <w:rPr>
                <w:rFonts w:ascii="Times New Roman" w:eastAsia="Times New Roman" w:hAnsi="Times New Roman" w:cs="Times New Roman"/>
                <w:sz w:val="20"/>
                <w:szCs w:val="20"/>
                <w:lang w:eastAsia="pl-PL"/>
              </w:rPr>
              <w:t xml:space="preserve"> naukowych, o których mowa w art. 4a ust. 1 ustawy o Urzędzie, wraz z </w:t>
            </w:r>
            <w:r w:rsidRPr="00BE4548">
              <w:rPr>
                <w:rFonts w:ascii="Times New Roman" w:eastAsia="Times New Roman" w:hAnsi="Times New Roman" w:cs="Times New Roman"/>
                <w:b/>
                <w:bCs/>
                <w:sz w:val="20"/>
                <w:szCs w:val="20"/>
                <w:lang w:eastAsia="pl-PL"/>
              </w:rPr>
              <w:t>określeniem wysokości opłat pobieranych za ich udzielenie</w:t>
            </w:r>
            <w:r w:rsidRPr="00BE4548">
              <w:rPr>
                <w:rFonts w:ascii="Times New Roman" w:eastAsia="Times New Roman" w:hAnsi="Times New Roman" w:cs="Times New Roman"/>
                <w:sz w:val="20"/>
                <w:szCs w:val="20"/>
                <w:lang w:eastAsia="pl-PL"/>
              </w:rPr>
              <w:t> (załącznik nr 1 do rozporządzenia), a także określa </w:t>
            </w:r>
            <w:r w:rsidRPr="00BE4548">
              <w:rPr>
                <w:rFonts w:ascii="Times New Roman" w:eastAsia="Times New Roman" w:hAnsi="Times New Roman" w:cs="Times New Roman"/>
                <w:b/>
                <w:bCs/>
                <w:sz w:val="20"/>
                <w:szCs w:val="20"/>
                <w:lang w:eastAsia="pl-PL"/>
              </w:rPr>
              <w:t>wzór wniosku o udzielenie porady naukowej </w:t>
            </w:r>
            <w:r w:rsidRPr="00BE4548">
              <w:rPr>
                <w:rFonts w:ascii="Times New Roman" w:eastAsia="Times New Roman" w:hAnsi="Times New Roman" w:cs="Times New Roman"/>
                <w:sz w:val="20"/>
                <w:szCs w:val="20"/>
                <w:lang w:eastAsia="pl-PL"/>
              </w:rPr>
              <w:t>(załącznik nr 2 do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1" w:history="1">
              <w:r w:rsidR="009C4DA3" w:rsidRPr="00995C41">
                <w:rPr>
                  <w:rStyle w:val="Hipercze"/>
                </w:rPr>
                <w:t>https://dziennikustaw.gov.pl/DU/rok/2023/pozycja/1521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23 października 2023 r. w sprawie standardów organizacyjnych badań laboratoryjnych parametrów krytycznych wykonywanych w materiale biologicznym, umożliwiających podjęcie szybkiej decyzji terapeutycznej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standardy organizacyjne badań laboratoryjnych parametrów krytycznych</w:t>
            </w:r>
            <w:r w:rsidRPr="00BE4548">
              <w:rPr>
                <w:rFonts w:ascii="Times New Roman" w:eastAsia="Times New Roman" w:hAnsi="Times New Roman" w:cs="Times New Roman"/>
                <w:sz w:val="20"/>
                <w:szCs w:val="20"/>
                <w:lang w:eastAsia="pl-PL"/>
              </w:rPr>
              <w:t> wykonywanych w materiale biologicznym, umożliwiających podjęcie szybkiej decyzji terapeutycznej, wykonywanych przez personel medyczny do tego uprawniony w miejscu udzielania świadczeń zdrowotnych.</w:t>
            </w:r>
            <w:r w:rsidRPr="00BE4548">
              <w:rPr>
                <w:rFonts w:ascii="Times New Roman" w:eastAsia="Times New Roman" w:hAnsi="Times New Roman" w:cs="Times New Roman"/>
                <w:b/>
                <w:bCs/>
                <w:sz w:val="20"/>
                <w:szCs w:val="20"/>
                <w:lang w:eastAsia="pl-PL"/>
              </w:rPr>
              <w:t> Standardy organizacyjne POCT określają </w:t>
            </w:r>
            <w:r w:rsidRPr="00BE4548">
              <w:rPr>
                <w:rFonts w:ascii="Times New Roman" w:eastAsia="Times New Roman" w:hAnsi="Times New Roman" w:cs="Times New Roman"/>
                <w:sz w:val="20"/>
                <w:szCs w:val="20"/>
                <w:lang w:eastAsia="pl-PL"/>
              </w:rPr>
              <w:t>wykaz podstawowych badań laboratoryjnych parametrów krytycznych wykonywanych w materiale biologicznym przez personel medyczny do tego uprawniony, których wartość krytyczna przemawia za obecnością zagrażającego życiu stanu patofizjologicznego, wymagającego podjęcia szybkich i skutecznych działań leczniczych.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standardy organizacyjne POCT określają </w:t>
            </w:r>
            <w:r w:rsidRPr="00BE4548">
              <w:rPr>
                <w:rFonts w:ascii="Times New Roman" w:eastAsia="Times New Roman" w:hAnsi="Times New Roman" w:cs="Times New Roman"/>
                <w:b/>
                <w:bCs/>
                <w:sz w:val="20"/>
                <w:szCs w:val="20"/>
                <w:lang w:eastAsia="pl-PL"/>
              </w:rPr>
              <w:t>organizację ich wykonywania oraz wskazują kwalifikacje osób uprawnionych do ich wykonania i autoryzacji </w:t>
            </w:r>
            <w:r w:rsidRPr="00BE4548">
              <w:rPr>
                <w:rFonts w:ascii="Times New Roman" w:eastAsia="Times New Roman" w:hAnsi="Times New Roman" w:cs="Times New Roman"/>
                <w:sz w:val="20"/>
                <w:szCs w:val="20"/>
                <w:lang w:eastAsia="pl-PL"/>
              </w:rPr>
              <w:t xml:space="preserve">wyniku. Poza personelem lekarskim i pielęgniarskim, uprawnionym do pobierania materiału biologicznego jest również ratownik medyczny oraz technik analityki medycznej. Projekt określa zadania diagnosty laboratoryjnego, pełniącego zgodnie z zasadami GLP, </w:t>
            </w:r>
            <w:r w:rsidRPr="00BE4548">
              <w:rPr>
                <w:rFonts w:ascii="Times New Roman" w:eastAsia="Times New Roman" w:hAnsi="Times New Roman" w:cs="Times New Roman"/>
                <w:sz w:val="20"/>
                <w:szCs w:val="20"/>
                <w:lang w:eastAsia="pl-PL"/>
              </w:rPr>
              <w:lastRenderedPageBreak/>
              <w:t>nadzór merytoryczny nad badaniami wykonywanymi w miejscu udzielania świadczeń zdrowotnych.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w:t>
            </w:r>
            <w:hyperlink r:id="rId242" w:anchor="/document/21886636?cm=DOCUMENT" w:history="1">
              <w:r w:rsidRPr="00BE4548">
                <w:rPr>
                  <w:rFonts w:ascii="Times New Roman" w:eastAsia="Times New Roman" w:hAnsi="Times New Roman" w:cs="Times New Roman"/>
                  <w:sz w:val="20"/>
                  <w:szCs w:val="20"/>
                  <w:lang w:eastAsia="pl-PL"/>
                </w:rPr>
                <w:t>Dz.U.2023.2307</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3" w:history="1">
              <w:r w:rsidR="00326F0F" w:rsidRPr="00995C41">
                <w:rPr>
                  <w:rStyle w:val="Hipercze"/>
                </w:rPr>
                <w:t>https://dziennikustaw.gov.pl/DU/rok/2023/pozycja/2307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30 czerwca 2023 r. w sprawie sposobu i trybu finansowania z budżetu państwa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zakresu przedmiotowego upoważnienia ustawowego polega na </w:t>
            </w:r>
            <w:r w:rsidRPr="00BE4548">
              <w:rPr>
                <w:rFonts w:ascii="Times New Roman" w:eastAsia="Times New Roman" w:hAnsi="Times New Roman" w:cs="Times New Roman"/>
                <w:b/>
                <w:bCs/>
                <w:sz w:val="20"/>
                <w:szCs w:val="20"/>
                <w:lang w:eastAsia="pl-PL"/>
              </w:rPr>
              <w:t>zawężeniu jego stosowania do świadczeń </w:t>
            </w:r>
            <w:r w:rsidRPr="00BE4548">
              <w:rPr>
                <w:rFonts w:ascii="Times New Roman" w:eastAsia="Times New Roman" w:hAnsi="Times New Roman" w:cs="Times New Roman"/>
                <w:sz w:val="20"/>
                <w:szCs w:val="20"/>
                <w:lang w:eastAsia="pl-PL"/>
              </w:rPr>
              <w:t>opieki zdrowotnej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w:t>
            </w:r>
            <w:proofErr w:type="gramEnd"/>
            <w:r w:rsidRPr="00BE4548">
              <w:rPr>
                <w:rFonts w:ascii="Times New Roman" w:eastAsia="Times New Roman" w:hAnsi="Times New Roman" w:cs="Times New Roman"/>
                <w:b/>
                <w:bCs/>
                <w:sz w:val="20"/>
                <w:szCs w:val="20"/>
                <w:lang w:eastAsia="pl-PL"/>
              </w:rPr>
              <w:t xml:space="preserve"> których mowa w art. 12 pkt 5 i 10–12, art. 12a ustawy</w:t>
            </w:r>
            <w:r w:rsidRPr="00BE4548">
              <w:rPr>
                <w:rFonts w:ascii="Times New Roman" w:eastAsia="Times New Roman" w:hAnsi="Times New Roman" w:cs="Times New Roman"/>
                <w:sz w:val="20"/>
                <w:szCs w:val="20"/>
                <w:lang w:eastAsia="pl-PL"/>
              </w:rPr>
              <w:t> o świadczeniach. Rozporządzenie wydawane na podstawie art. 13a ustawy o świadczeniach </w:t>
            </w:r>
            <w:r w:rsidRPr="00BE4548">
              <w:rPr>
                <w:rFonts w:ascii="Times New Roman" w:eastAsia="Times New Roman" w:hAnsi="Times New Roman" w:cs="Times New Roman"/>
                <w:b/>
                <w:bCs/>
                <w:sz w:val="20"/>
                <w:szCs w:val="20"/>
                <w:lang w:eastAsia="pl-PL"/>
              </w:rPr>
              <w:t>nie będzie już regulowało sposobu i trybu finansowania</w:t>
            </w:r>
            <w:r w:rsidRPr="00BE4548">
              <w:rPr>
                <w:rFonts w:ascii="Times New Roman" w:eastAsia="Times New Roman" w:hAnsi="Times New Roman" w:cs="Times New Roman"/>
                <w:sz w:val="20"/>
                <w:szCs w:val="20"/>
                <w:lang w:eastAsia="pl-PL"/>
              </w:rPr>
              <w:t> świadczeń opieki zdrowotnej, o których mowa w </w:t>
            </w:r>
            <w:r w:rsidRPr="00BE4548">
              <w:rPr>
                <w:rFonts w:ascii="Times New Roman" w:eastAsia="Times New Roman" w:hAnsi="Times New Roman" w:cs="Times New Roman"/>
                <w:b/>
                <w:bCs/>
                <w:sz w:val="20"/>
                <w:szCs w:val="20"/>
                <w:lang w:eastAsia="pl-PL"/>
              </w:rPr>
              <w:t>art. 15 ust. 2 pkt 12</w:t>
            </w:r>
            <w:r w:rsidRPr="00BE4548">
              <w:rPr>
                <w:rFonts w:ascii="Times New Roman" w:eastAsia="Times New Roman" w:hAnsi="Times New Roman" w:cs="Times New Roman"/>
                <w:sz w:val="20"/>
                <w:szCs w:val="20"/>
                <w:lang w:eastAsia="pl-PL"/>
              </w:rPr>
              <w:t> ustawy o świadczeniach, tj. </w:t>
            </w:r>
            <w:r w:rsidRPr="00BE4548">
              <w:rPr>
                <w:rFonts w:ascii="Times New Roman" w:eastAsia="Times New Roman" w:hAnsi="Times New Roman" w:cs="Times New Roman"/>
                <w:b/>
                <w:bCs/>
                <w:sz w:val="20"/>
                <w:szCs w:val="20"/>
                <w:lang w:eastAsia="pl-PL"/>
              </w:rPr>
              <w:t xml:space="preserve">świadczeń </w:t>
            </w:r>
            <w:proofErr w:type="gramStart"/>
            <w:r w:rsidRPr="00BE4548">
              <w:rPr>
                <w:rFonts w:ascii="Times New Roman" w:eastAsia="Times New Roman" w:hAnsi="Times New Roman" w:cs="Times New Roman"/>
                <w:b/>
                <w:bCs/>
                <w:sz w:val="20"/>
                <w:szCs w:val="20"/>
                <w:lang w:eastAsia="pl-PL"/>
              </w:rPr>
              <w:t>wysokospecjalistycznych</w:t>
            </w:r>
            <w:r w:rsidRPr="00BE4548">
              <w:rPr>
                <w:rFonts w:ascii="Times New Roman" w:eastAsia="Times New Roman" w:hAnsi="Times New Roman" w:cs="Times New Roman"/>
                <w:sz w:val="20"/>
                <w:szCs w:val="20"/>
                <w:lang w:eastAsia="pl-PL"/>
              </w:rPr>
              <w:t> dla których</w:t>
            </w:r>
            <w:proofErr w:type="gramEnd"/>
            <w:r w:rsidRPr="00BE4548">
              <w:rPr>
                <w:rFonts w:ascii="Times New Roman" w:eastAsia="Times New Roman" w:hAnsi="Times New Roman" w:cs="Times New Roman"/>
                <w:sz w:val="20"/>
                <w:szCs w:val="20"/>
                <w:lang w:eastAsia="pl-PL"/>
              </w:rPr>
              <w:t xml:space="preserve"> przeniesiono źródło finansowania z budżetu państwa do NFZ. Ponadto doprecyzowano przepis § 5 ust. 1, </w:t>
            </w:r>
            <w:proofErr w:type="gramStart"/>
            <w:r w:rsidRPr="00BE4548">
              <w:rPr>
                <w:rFonts w:ascii="Times New Roman" w:eastAsia="Times New Roman" w:hAnsi="Times New Roman" w:cs="Times New Roman"/>
                <w:sz w:val="20"/>
                <w:szCs w:val="20"/>
                <w:lang w:eastAsia="pl-PL"/>
              </w:rPr>
              <w:t>tak aby</w:t>
            </w:r>
            <w:proofErr w:type="gramEnd"/>
            <w:r w:rsidRPr="00BE4548">
              <w:rPr>
                <w:rFonts w:ascii="Times New Roman" w:eastAsia="Times New Roman" w:hAnsi="Times New Roman" w:cs="Times New Roman"/>
                <w:sz w:val="20"/>
                <w:szCs w:val="20"/>
                <w:lang w:eastAsia="pl-PL"/>
              </w:rPr>
              <w:t xml:space="preserve"> z jego brzmienia jednoznacznie wynikało, że odnoszą się one wyłącznie do osób osadzonych, tj. skazanych i osadzonych w zakładzie karnym albo tymczasowo aresztowanych i umieszczonych areszcie śledczym, którym świadczenia zdrowotne są udzielane bezpłatnie.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(Dz.U.2023.1265)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4" w:history="1">
              <w:r w:rsidR="00326F0F" w:rsidRPr="00995C41">
                <w:rPr>
                  <w:rStyle w:val="Hipercze"/>
                </w:rPr>
                <w:t>https://dziennikustaw.gov.pl/DU/rok/2023/pozycja/1265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28 czerwca 2023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umożliwia podmiotom leczniczym dostosowanie się do wymagań określonych w rozporządzeniu SOR</w:t>
            </w:r>
            <w:r w:rsidRPr="00BE4548">
              <w:rPr>
                <w:rFonts w:ascii="Times New Roman" w:eastAsia="Times New Roman" w:hAnsi="Times New Roman" w:cs="Times New Roman"/>
                <w:sz w:val="20"/>
                <w:szCs w:val="20"/>
                <w:lang w:eastAsia="pl-PL"/>
              </w:rPr>
              <w:t>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 szpitalu miejsca udzielania świadczeń nocnej i świątecznej opieki zdrowotnej</w:t>
            </w:r>
            <w:r w:rsidRPr="00BE4548">
              <w:rPr>
                <w:rFonts w:ascii="Times New Roman" w:eastAsia="Times New Roman" w:hAnsi="Times New Roman" w:cs="Times New Roman"/>
                <w:b/>
                <w:bCs/>
                <w:sz w:val="20"/>
                <w:szCs w:val="20"/>
                <w:lang w:eastAsia="pl-PL"/>
              </w:rPr>
              <w:t> do dnia 31 grudnia 2023 r. </w:t>
            </w:r>
            <w:r w:rsidRPr="00BE4548">
              <w:rPr>
                <w:rFonts w:ascii="Times New Roman" w:eastAsia="Times New Roman" w:hAnsi="Times New Roman" w:cs="Times New Roman"/>
                <w:sz w:val="20"/>
                <w:szCs w:val="20"/>
                <w:lang w:eastAsia="pl-PL"/>
              </w:rPr>
              <w:t>(przedłużenie o pół roku)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specjalisty medycyny ratunkowej na stanowisku ordynatora (lekarza kierującego oddziałem) SOR, do dnia do </w:t>
            </w:r>
            <w:r w:rsidRPr="00BE4548">
              <w:rPr>
                <w:rFonts w:ascii="Times New Roman" w:eastAsia="Times New Roman" w:hAnsi="Times New Roman" w:cs="Times New Roman"/>
                <w:b/>
                <w:bCs/>
                <w:sz w:val="20"/>
                <w:szCs w:val="20"/>
                <w:lang w:eastAsia="pl-PL"/>
              </w:rPr>
              <w:t>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5" w:history="1">
              <w:r w:rsidR="00326F0F" w:rsidRPr="00995C41">
                <w:rPr>
                  <w:rStyle w:val="Hipercze"/>
                </w:rPr>
                <w:t>https://dziennikustaw.gov.pl/DU/rok/2023/pozycja/1237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12 maja 2023 r. zmieniające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Ze względu na ujęcie kursów kwalifikacyjnych dla farmaceutów w katalogu szkoleń uprawniających do przeprowadzania szczepienia, konieczne jest</w:t>
            </w:r>
            <w:r w:rsidRPr="00BE4548">
              <w:rPr>
                <w:rFonts w:ascii="Times New Roman" w:eastAsia="Times New Roman" w:hAnsi="Times New Roman" w:cs="Times New Roman"/>
                <w:b/>
                <w:bCs/>
                <w:sz w:val="20"/>
                <w:szCs w:val="20"/>
                <w:lang w:eastAsia="pl-PL"/>
              </w:rPr>
              <w:t> dodanie w § 6 w ust. 2 rozporządzenia dokumentu potwierdzającego ukończenie kursu kwalifikacyjnego</w:t>
            </w:r>
            <w:r w:rsidRPr="00BE4548">
              <w:rPr>
                <w:rFonts w:ascii="Times New Roman" w:eastAsia="Times New Roman" w:hAnsi="Times New Roman" w:cs="Times New Roman"/>
                <w:sz w:val="20"/>
                <w:szCs w:val="20"/>
                <w:lang w:eastAsia="pl-PL"/>
              </w:rPr>
              <w:t>, o którym mowa w art. 75 ust. 1 ustawy o zawodzie farmaceuty obejmującego problematykę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przeprowadzania badania kwalifikacyjnego w celu wykluczenia przeciwwskazań do wykonania szczepienia przeciw COVID-19 oraz wykonywania szczepienia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przeprowadzania badania kwalifikacyjnego w celu wykluczenia przeciwwskazań do wykonywania szczepienia oraz wykonania szczepienia, do których farmaceuta jest uprawniony na podstawie art. 19 ust. 5a i 5b ustawy o </w:t>
            </w:r>
            <w:r w:rsidRPr="00BE4548">
              <w:rPr>
                <w:rFonts w:ascii="Times New Roman" w:eastAsia="Times New Roman" w:hAnsi="Times New Roman" w:cs="Times New Roman"/>
                <w:sz w:val="20"/>
                <w:szCs w:val="20"/>
                <w:lang w:eastAsia="pl-PL"/>
              </w:rPr>
              <w:lastRenderedPageBreak/>
              <w:t>zapobieganiu oraz zwalczaniu zakażeń i chorób zakaźnych u ludzi.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w:t>
            </w:r>
            <w:r w:rsidRPr="00BE4548">
              <w:rPr>
                <w:rFonts w:ascii="Times New Roman" w:eastAsia="Times New Roman" w:hAnsi="Times New Roman" w:cs="Times New Roman"/>
                <w:b/>
                <w:bCs/>
                <w:sz w:val="20"/>
                <w:szCs w:val="20"/>
                <w:lang w:eastAsia="pl-PL"/>
              </w:rPr>
              <w:t>rozszerzy możliwość uzyskania kwalifikacji zawodowych dla farmaceutów</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którzy</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wykonując szczepienie przeciw grypie u osoby dorosłej ukończyli kurs kwalifikacyjny</w:t>
            </w:r>
            <w:r w:rsidRPr="00BE4548">
              <w:rPr>
                <w:rFonts w:ascii="Times New Roman" w:eastAsia="Times New Roman" w:hAnsi="Times New Roman" w:cs="Times New Roman"/>
                <w:sz w:val="20"/>
                <w:szCs w:val="20"/>
                <w:lang w:eastAsia="pl-PL"/>
              </w:rPr>
              <w:t xml:space="preserve">, o którym mowa w art. 75 ust. 1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w:t>
            </w:r>
            <w:proofErr w:type="gramStart"/>
            <w:r w:rsidRPr="00BE4548">
              <w:rPr>
                <w:rFonts w:ascii="Times New Roman" w:eastAsia="Times New Roman" w:hAnsi="Times New Roman" w:cs="Times New Roman"/>
                <w:sz w:val="20"/>
                <w:szCs w:val="20"/>
                <w:lang w:eastAsia="pl-PL"/>
              </w:rPr>
              <w:t>f</w:t>
            </w:r>
            <w:proofErr w:type="spellEnd"/>
            <w:proofErr w:type="gram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(Dz.U.2023.956)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6" w:history="1">
              <w:r w:rsidR="00326F0F" w:rsidRPr="00995C41">
                <w:rPr>
                  <w:rStyle w:val="Hipercze"/>
                </w:rPr>
                <w:t>https://dziennikustaw.gov.pl/DU/rok/2023/pozycja/956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7 lipca 2023 r.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limit przyjęć na studia na kierunkach lekarskim (załącznik nr 1) i lekarsko-dentystycznym (załącznik nr</w:t>
            </w:r>
            <w:proofErr w:type="gramStart"/>
            <w:r w:rsidRPr="00BE4548">
              <w:rPr>
                <w:rFonts w:ascii="Times New Roman" w:eastAsia="Times New Roman" w:hAnsi="Times New Roman" w:cs="Times New Roman"/>
                <w:sz w:val="20"/>
                <w:szCs w:val="20"/>
                <w:lang w:eastAsia="pl-PL"/>
              </w:rPr>
              <w:t xml:space="preserve"> 2)w</w:t>
            </w:r>
            <w:proofErr w:type="gramEnd"/>
            <w:r w:rsidRPr="00BE4548">
              <w:rPr>
                <w:rFonts w:ascii="Times New Roman" w:eastAsia="Times New Roman" w:hAnsi="Times New Roman" w:cs="Times New Roman"/>
                <w:sz w:val="20"/>
                <w:szCs w:val="20"/>
                <w:lang w:eastAsia="pl-PL"/>
              </w:rPr>
              <w:t xml:space="preserve"> poszczególnych uczelniach w roku akademickim 2023/2024.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(Dz.U.2023.1322)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7" w:history="1">
              <w:r w:rsidR="00326F0F" w:rsidRPr="00995C41">
                <w:rPr>
                  <w:rStyle w:val="Hipercze"/>
                </w:rPr>
                <w:t>https://dziennikustaw.gov.pl/DU/rok/2023/pozycja/1322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8 grudnia 2023 r. zmieniające rozporządzenie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Ujednolicenie terminu pobierania próbek krwi od dawców komórek rozrodczych określonego w § 2 ust. 6 rozporządzenia z załącznikiem III do dyrektywy 2006/17/WE. W obowiązującym porządku prawnym badania należy wykonać na próbce pobranej w okresie 3 miesięcy od pierwszego pobrania komórek rozrodczych, natomiast przepisy dyrektywy nakładają obowiązek </w:t>
            </w:r>
            <w:r w:rsidRPr="00BE4548">
              <w:rPr>
                <w:rFonts w:ascii="Times New Roman" w:eastAsia="Times New Roman" w:hAnsi="Times New Roman" w:cs="Times New Roman"/>
                <w:b/>
                <w:bCs/>
                <w:sz w:val="20"/>
                <w:szCs w:val="20"/>
                <w:lang w:eastAsia="pl-PL"/>
              </w:rPr>
              <w:t>wykonania badań na próbce pobranej w terminie trzech miesięcy przed pierwszym oddaniem komórek rozrodczych</w:t>
            </w:r>
            <w:r w:rsidRPr="00BE4548">
              <w:rPr>
                <w:rFonts w:ascii="Times New Roman" w:eastAsia="Times New Roman" w:hAnsi="Times New Roman" w:cs="Times New Roman"/>
                <w:sz w:val="20"/>
                <w:szCs w:val="20"/>
                <w:lang w:eastAsia="pl-PL"/>
              </w:rPr>
              <w:t>. Przewiduje się, że rozporządzenie wejdzie w życie po upływie 6 miesięcy od dnia ogłoszenia.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8" w:history="1">
              <w:r w:rsidR="00326F0F" w:rsidRPr="00995C41">
                <w:rPr>
                  <w:rStyle w:val="Hipercze"/>
                </w:rPr>
                <w:t>https://dziennikustaw.gov.pl/DU/rok/2024/pozycja/77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26 czerwca 2023 r. zmieniające rozporządzenie w sprawie programu pilotażowego </w:t>
            </w:r>
            <w:r w:rsidRPr="00326F0F">
              <w:rPr>
                <w:rFonts w:ascii="Times New Roman" w:eastAsia="Times New Roman" w:hAnsi="Times New Roman" w:cs="Times New Roman"/>
                <w:sz w:val="20"/>
                <w:szCs w:val="20"/>
                <w:lang w:eastAsia="pl-PL"/>
              </w:rPr>
              <w:lastRenderedPageBreak/>
              <w:t>„Profilaktyka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w:t>
            </w:r>
            <w:r w:rsidRPr="00BE4548">
              <w:rPr>
                <w:rFonts w:ascii="Times New Roman" w:eastAsia="Times New Roman" w:hAnsi="Times New Roman" w:cs="Times New Roman"/>
                <w:b/>
                <w:bCs/>
                <w:sz w:val="20"/>
                <w:szCs w:val="20"/>
                <w:lang w:eastAsia="pl-PL"/>
              </w:rPr>
              <w:t>przedłuży funkcjonowanie programu pilotażowego do dnia 30 czerwca 2024 r</w:t>
            </w:r>
            <w:r w:rsidRPr="00BE4548">
              <w:rPr>
                <w:rFonts w:ascii="Times New Roman" w:eastAsia="Times New Roman" w:hAnsi="Times New Roman" w:cs="Times New Roman"/>
                <w:sz w:val="20"/>
                <w:szCs w:val="20"/>
                <w:lang w:eastAsia="pl-PL"/>
              </w:rPr>
              <w:t>. oraz umożliwi ponowne skorzystanie ze świadczeń opieki zdrowotnej objętych programem pilotażowym pod warunkiem, że od udzielenia świadczeń opieki zdrowotnej w ramach tego programu </w:t>
            </w:r>
            <w:r w:rsidRPr="00BE4548">
              <w:rPr>
                <w:rFonts w:ascii="Times New Roman" w:eastAsia="Times New Roman" w:hAnsi="Times New Roman" w:cs="Times New Roman"/>
                <w:b/>
                <w:bCs/>
                <w:sz w:val="20"/>
                <w:szCs w:val="20"/>
                <w:lang w:eastAsia="pl-PL"/>
              </w:rPr>
              <w:t xml:space="preserve">po raz pierwszy </w:t>
            </w:r>
            <w:proofErr w:type="gramStart"/>
            <w:r w:rsidRPr="00BE4548">
              <w:rPr>
                <w:rFonts w:ascii="Times New Roman" w:eastAsia="Times New Roman" w:hAnsi="Times New Roman" w:cs="Times New Roman"/>
                <w:b/>
                <w:bCs/>
                <w:sz w:val="20"/>
                <w:szCs w:val="20"/>
                <w:lang w:eastAsia="pl-PL"/>
              </w:rPr>
              <w:t>upłynęło co</w:t>
            </w:r>
            <w:proofErr w:type="gramEnd"/>
            <w:r w:rsidRPr="00BE4548">
              <w:rPr>
                <w:rFonts w:ascii="Times New Roman" w:eastAsia="Times New Roman" w:hAnsi="Times New Roman" w:cs="Times New Roman"/>
                <w:b/>
                <w:bCs/>
                <w:sz w:val="20"/>
                <w:szCs w:val="20"/>
                <w:lang w:eastAsia="pl-PL"/>
              </w:rPr>
              <w:t xml:space="preserve"> najmniej 12 miesięcy.</w:t>
            </w:r>
            <w:r w:rsidRPr="00BE4548">
              <w:rPr>
                <w:rFonts w:ascii="Times New Roman" w:eastAsia="Times New Roman" w:hAnsi="Times New Roman" w:cs="Times New Roman"/>
                <w:sz w:val="20"/>
                <w:szCs w:val="20"/>
                <w:lang w:eastAsia="pl-PL"/>
              </w:rPr>
              <w:t xml:space="preserve"> Rozporządzenie obejmuje także </w:t>
            </w:r>
            <w:r w:rsidRPr="00BE4548">
              <w:rPr>
                <w:rFonts w:ascii="Times New Roman" w:eastAsia="Times New Roman" w:hAnsi="Times New Roman" w:cs="Times New Roman"/>
                <w:sz w:val="20"/>
                <w:szCs w:val="20"/>
                <w:lang w:eastAsia="pl-PL"/>
              </w:rPr>
              <w:lastRenderedPageBreak/>
              <w:t>zmiany w dotychczasowych zasadach realizacji programu pilotażowego polegające na </w:t>
            </w:r>
            <w:r w:rsidRPr="00BE4548">
              <w:rPr>
                <w:rFonts w:ascii="Times New Roman" w:eastAsia="Times New Roman" w:hAnsi="Times New Roman" w:cs="Times New Roman"/>
                <w:b/>
                <w:bCs/>
                <w:sz w:val="20"/>
                <w:szCs w:val="20"/>
                <w:lang w:eastAsia="pl-PL"/>
              </w:rPr>
              <w:t>obowiązku wykorzystania od 1 lipca 2023 r. do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Do centralnej elektronicznej rejestracji wprowadzane będą dane o planowanych terminach udzielenia świadczeń opieki zdrowotnej przez administratora danych w Systemie P1 oraz realizatorów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(Dz.U.2023.1239)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49" w:history="1">
              <w:r w:rsidR="00326F0F" w:rsidRPr="00995C41">
                <w:rPr>
                  <w:rStyle w:val="Hipercze"/>
                </w:rPr>
                <w:t>https://dziennikustaw.gov.pl/DU/rok/2023/pozycja/1239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326F0F" w:rsidRPr="00326F0F" w:rsidRDefault="00326F0F" w:rsidP="00326F0F">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25 lipca 2023 r. zmieniające rozporządzenie w sprawie formy i szczegółowego zakresu wzorcowych medycznych procedur radiologicznych dla standardowych ekspozycji medycznych oraz szczegółowych medycznych procedur radiologicznych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mają związek z faktem, że termin przewidziany w § 5 ust. 1 rozporządzenia zmienianego, tj. termin na dostosowanie przez komisje do spraw procedur i audytów klinicznych zewnętrznych – obowiązujących aktualnie procedur wzorcowych do wymagań rozporządzania zmienianego nie został dotrzymany, w konsekwencji czego termin przewidziany w § 5 ust. 2 tego rozporządzenia, tj. </w:t>
            </w:r>
            <w:r w:rsidRPr="00BE4548">
              <w:rPr>
                <w:rFonts w:ascii="Times New Roman" w:eastAsia="Times New Roman" w:hAnsi="Times New Roman" w:cs="Times New Roman"/>
                <w:b/>
                <w:bCs/>
                <w:sz w:val="20"/>
                <w:szCs w:val="20"/>
                <w:lang w:eastAsia="pl-PL"/>
              </w:rPr>
              <w:t>termin</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na dostosowanie przez jednostki ochrony zdrowia obowiązujących w tych jednostkach procedur szczegółowych do procedur wzorcowych</w:t>
            </w:r>
            <w:r w:rsidRPr="00BE4548">
              <w:rPr>
                <w:rFonts w:ascii="Times New Roman" w:eastAsia="Times New Roman" w:hAnsi="Times New Roman" w:cs="Times New Roman"/>
                <w:sz w:val="20"/>
                <w:szCs w:val="20"/>
                <w:lang w:eastAsia="pl-PL"/>
              </w:rPr>
              <w:t> zmienionych przez komisje również </w:t>
            </w:r>
            <w:r w:rsidRPr="00BE4548">
              <w:rPr>
                <w:rFonts w:ascii="Times New Roman" w:eastAsia="Times New Roman" w:hAnsi="Times New Roman" w:cs="Times New Roman"/>
                <w:b/>
                <w:bCs/>
                <w:sz w:val="20"/>
                <w:szCs w:val="20"/>
                <w:lang w:eastAsia="pl-PL"/>
              </w:rPr>
              <w:t>nie może zostać dotrzymany</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konieczne</w:t>
            </w:r>
            <w:proofErr w:type="gramEnd"/>
            <w:r w:rsidRPr="00BE4548">
              <w:rPr>
                <w:rFonts w:ascii="Times New Roman" w:eastAsia="Times New Roman" w:hAnsi="Times New Roman" w:cs="Times New Roman"/>
                <w:sz w:val="20"/>
                <w:szCs w:val="20"/>
                <w:lang w:eastAsia="pl-PL"/>
              </w:rPr>
              <w:t xml:space="preserve"> jest odpowiednie </w:t>
            </w:r>
            <w:r w:rsidRPr="00BE4548">
              <w:rPr>
                <w:rFonts w:ascii="Times New Roman" w:eastAsia="Times New Roman" w:hAnsi="Times New Roman" w:cs="Times New Roman"/>
                <w:b/>
                <w:bCs/>
                <w:sz w:val="20"/>
                <w:szCs w:val="20"/>
                <w:lang w:eastAsia="pl-PL"/>
              </w:rPr>
              <w:t>przedłużenie tych terminów.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konsekwencji termin na dostosowanie procedur wzorcowych do wymagań rozporządzenia zmienianego proponuje się przedłużyć do dnia 30 czerwca 2025 r. (§ 5 ust. 1 projektu rozporządzenia), a z kolei </w:t>
            </w:r>
            <w:proofErr w:type="gramStart"/>
            <w:r w:rsidRPr="00BE4548">
              <w:rPr>
                <w:rFonts w:ascii="Times New Roman" w:eastAsia="Times New Roman" w:hAnsi="Times New Roman" w:cs="Times New Roman"/>
                <w:sz w:val="20"/>
                <w:szCs w:val="20"/>
                <w:lang w:eastAsia="pl-PL"/>
              </w:rPr>
              <w:t>termin o którym</w:t>
            </w:r>
            <w:proofErr w:type="gramEnd"/>
            <w:r w:rsidRPr="00BE4548">
              <w:rPr>
                <w:rFonts w:ascii="Times New Roman" w:eastAsia="Times New Roman" w:hAnsi="Times New Roman" w:cs="Times New Roman"/>
                <w:sz w:val="20"/>
                <w:szCs w:val="20"/>
                <w:lang w:eastAsia="pl-PL"/>
              </w:rPr>
              <w:t xml:space="preserve"> mowa w § 5 ust. 2 rozporządzenia zmienianego (na dostosowanie przez jednostki ochrony zdrowia opracowanych w tych jednostkach procedur szczegółowych do procedur wzorcowych zmienionych przez komisje) wymaga odpowiedniego przedłużenia </w:t>
            </w:r>
            <w:r w:rsidRPr="00BE4548">
              <w:rPr>
                <w:rFonts w:ascii="Times New Roman" w:eastAsia="Times New Roman" w:hAnsi="Times New Roman" w:cs="Times New Roman"/>
                <w:b/>
                <w:bCs/>
                <w:sz w:val="20"/>
                <w:szCs w:val="20"/>
                <w:lang w:eastAsia="pl-PL"/>
              </w:rPr>
              <w:t>do dnia 31 grudnia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(Dz.U.2023.1556)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0" w:history="1">
              <w:r w:rsidR="00326F0F" w:rsidRPr="00995C41">
                <w:rPr>
                  <w:rStyle w:val="Hipercze"/>
                </w:rPr>
                <w:t>https://dziennikustaw.gov.pl/DU/rok/2023/pozycja/1556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28 czerwca 2023 r. zmieniające rozporządzenie w sprawie zakresu niezbędnych informacji przetwarzanych przez świadczeniodawców, szczegółowego sposobu rejestrowania tych informacji oraz ich przekazywania podmiotom zobowiązanym do finansowania świadczeń ze </w:t>
            </w:r>
            <w:r w:rsidRPr="00326F0F">
              <w:rPr>
                <w:rFonts w:ascii="Times New Roman" w:eastAsia="Times New Roman" w:hAnsi="Times New Roman" w:cs="Times New Roman"/>
                <w:sz w:val="20"/>
                <w:szCs w:val="20"/>
                <w:lang w:eastAsia="pl-PL"/>
              </w:rPr>
              <w:lastRenderedPageBreak/>
              <w:t>środków publicznych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zmiany dotyczą </w:t>
            </w:r>
            <w:r w:rsidRPr="00BE4548">
              <w:rPr>
                <w:rFonts w:ascii="Times New Roman" w:eastAsia="Times New Roman" w:hAnsi="Times New Roman" w:cs="Times New Roman"/>
                <w:b/>
                <w:bCs/>
                <w:sz w:val="20"/>
                <w:szCs w:val="20"/>
                <w:lang w:eastAsia="pl-PL"/>
              </w:rPr>
              <w:t>zakresu informacji dotyczących wyrobów medycznych oraz list oczekujących.</w:t>
            </w:r>
            <w:r w:rsidRPr="00BE4548">
              <w:rPr>
                <w:rFonts w:ascii="Times New Roman" w:eastAsia="Times New Roman" w:hAnsi="Times New Roman" w:cs="Times New Roman"/>
                <w:sz w:val="20"/>
                <w:szCs w:val="20"/>
                <w:lang w:eastAsia="pl-PL"/>
              </w:rPr>
              <w:t> W zakresie wyrobów medycznych wprowadzane zmiany mają na celu m.in. uwzględnienie przy określaniu sposobu gromadzenia i przekazywania danych aplikacji uruchomionej przez NFZ, służącej do wystawiania w postaci elektronicznej zleceń na zaopatrzenie w wyroby medyczne i ich naprawy, oraz umożliwiającej przepływ informacji pomiędzy świadczeniodawcami wystawiającymi e-zlecenie, realizatorami zaopatrzenia i oddziałami wojewódzkimi Funduszu.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 informacji odnoszących się do list oczekujących dotyczą m.in. § 3 ust. 1 pkt 10 rozporządzenia oraz załącznika nr 6 do rozporządzenia i mają na celu urealnienie statystyk dotyczących średnich czasów oczekiwania na udzielenie świadczenia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Szersze omówienie </w:t>
            </w:r>
            <w:proofErr w:type="gramStart"/>
            <w:r w:rsidRPr="00BE4548">
              <w:rPr>
                <w:rFonts w:ascii="Times New Roman" w:eastAsia="Times New Roman" w:hAnsi="Times New Roman" w:cs="Times New Roman"/>
                <w:sz w:val="20"/>
                <w:szCs w:val="20"/>
                <w:lang w:eastAsia="pl-PL"/>
              </w:rPr>
              <w:t>zmian jakie</w:t>
            </w:r>
            <w:proofErr w:type="gramEnd"/>
            <w:r w:rsidRPr="00BE4548">
              <w:rPr>
                <w:rFonts w:ascii="Times New Roman" w:eastAsia="Times New Roman" w:hAnsi="Times New Roman" w:cs="Times New Roman"/>
                <w:sz w:val="20"/>
                <w:szCs w:val="20"/>
                <w:lang w:eastAsia="pl-PL"/>
              </w:rPr>
              <w:t xml:space="preserve"> wprowadza rozporządzenie</w:t>
            </w:r>
            <w:r w:rsidRPr="00BE4548">
              <w:rPr>
                <w:rFonts w:ascii="Times New Roman" w:eastAsia="Times New Roman" w:hAnsi="Times New Roman" w:cs="Times New Roman"/>
                <w:b/>
                <w:bCs/>
                <w:sz w:val="20"/>
                <w:szCs w:val="20"/>
                <w:lang w:eastAsia="pl-PL"/>
              </w:rPr>
              <w:t> w uzasadnieniu na stronie projektu w RCL.</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(Dz.U.2023.1245)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1" w:history="1">
              <w:r w:rsidR="00326F0F" w:rsidRPr="00995C41">
                <w:rPr>
                  <w:rStyle w:val="Hipercze"/>
                </w:rPr>
                <w:t>https://dziennikustaw.gov.pl/DU/rok/2023/pozycja/1245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 czerwca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w:t>
            </w:r>
            <w:r w:rsidRPr="00BE4548">
              <w:rPr>
                <w:rFonts w:ascii="Times New Roman" w:eastAsia="Times New Roman" w:hAnsi="Times New Roman" w:cs="Times New Roman"/>
                <w:b/>
                <w:bCs/>
                <w:sz w:val="20"/>
                <w:szCs w:val="20"/>
                <w:lang w:eastAsia="pl-PL"/>
              </w:rPr>
              <w:t>załączniku nr 9</w:t>
            </w:r>
            <w:r w:rsidRPr="00BE4548">
              <w:rPr>
                <w:rFonts w:ascii="Times New Roman" w:eastAsia="Times New Roman" w:hAnsi="Times New Roman" w:cs="Times New Roman"/>
                <w:sz w:val="20"/>
                <w:szCs w:val="20"/>
                <w:lang w:eastAsia="pl-PL"/>
              </w:rPr>
              <w:t> do rozporządzenia zmienianego </w:t>
            </w:r>
            <w:r w:rsidRPr="00BE4548">
              <w:rPr>
                <w:rFonts w:ascii="Times New Roman" w:eastAsia="Times New Roman" w:hAnsi="Times New Roman" w:cs="Times New Roman"/>
                <w:b/>
                <w:bCs/>
                <w:sz w:val="20"/>
                <w:szCs w:val="20"/>
                <w:lang w:eastAsia="pl-PL"/>
              </w:rPr>
              <w:t>dodano nowy przedmiot postępowania: „Nadzór telemetryczny nad pacjentami z implantowanymi urządzeniami wszczepialnymi”</w:t>
            </w:r>
            <w:r w:rsidRPr="00BE4548">
              <w:rPr>
                <w:rFonts w:ascii="Times New Roman" w:eastAsia="Times New Roman" w:hAnsi="Times New Roman" w:cs="Times New Roman"/>
                <w:sz w:val="20"/>
                <w:szCs w:val="20"/>
                <w:lang w:eastAsia="pl-PL"/>
              </w:rPr>
              <w:t>, które zostało wprowadzone nowelizacją rozporządzenia w sprawie świadczeń gwarantowanych z zakresu ambulatoryjnej opieki specjalistycznej. Przedmiotowa zmiana</w:t>
            </w:r>
            <w:r w:rsidRPr="00BE4548">
              <w:rPr>
                <w:rFonts w:ascii="Times New Roman" w:eastAsia="Times New Roman" w:hAnsi="Times New Roman" w:cs="Times New Roman"/>
                <w:b/>
                <w:bCs/>
                <w:sz w:val="20"/>
                <w:szCs w:val="20"/>
                <w:lang w:eastAsia="pl-PL"/>
              </w:rPr>
              <w:t> umożliwi zakontraktowanie nowego świadczenia przez NFZ</w:t>
            </w:r>
            <w:r w:rsidRPr="00BE4548">
              <w:rPr>
                <w:rFonts w:ascii="Times New Roman" w:eastAsia="Times New Roman" w:hAnsi="Times New Roman" w:cs="Times New Roman"/>
                <w:sz w:val="20"/>
                <w:szCs w:val="20"/>
                <w:lang w:eastAsia="pl-PL"/>
              </w:rPr>
              <w:t> i pozwoli na wybór świadczeniodawców realizujących świadczenie w sposób kompleksowy. Projektowane rozporządzenie</w:t>
            </w:r>
            <w:r w:rsidRPr="00BE4548">
              <w:rPr>
                <w:rFonts w:ascii="Times New Roman" w:eastAsia="Times New Roman" w:hAnsi="Times New Roman" w:cs="Times New Roman"/>
                <w:b/>
                <w:bCs/>
                <w:sz w:val="20"/>
                <w:szCs w:val="20"/>
                <w:lang w:eastAsia="pl-PL"/>
              </w:rPr>
              <w:t> nie zmienia warunków obligatoryjnie wymaganych od świadczeniodawców</w:t>
            </w:r>
            <w:r w:rsidRPr="00BE4548">
              <w:rPr>
                <w:rFonts w:ascii="Times New Roman" w:eastAsia="Times New Roman" w:hAnsi="Times New Roman" w:cs="Times New Roman"/>
                <w:sz w:val="20"/>
                <w:szCs w:val="20"/>
                <w:lang w:eastAsia="pl-PL"/>
              </w:rPr>
              <w:t> określonych w rozporządzeniach koszykowych. Zmiana z punktu widzenia świadczeniodawców oznacza </w:t>
            </w:r>
            <w:r w:rsidRPr="00BE4548">
              <w:rPr>
                <w:rFonts w:ascii="Times New Roman" w:eastAsia="Times New Roman" w:hAnsi="Times New Roman" w:cs="Times New Roman"/>
                <w:b/>
                <w:bCs/>
                <w:sz w:val="20"/>
                <w:szCs w:val="20"/>
                <w:lang w:eastAsia="pl-PL"/>
              </w:rPr>
              <w:t>konieczność uwzględnienia przez świadczeniodawców nowych kryteriów</w:t>
            </w:r>
            <w:r w:rsidRPr="00BE4548">
              <w:rPr>
                <w:rFonts w:ascii="Times New Roman" w:eastAsia="Times New Roman" w:hAnsi="Times New Roman" w:cs="Times New Roman"/>
                <w:sz w:val="20"/>
                <w:szCs w:val="20"/>
                <w:lang w:eastAsia="pl-PL"/>
              </w:rPr>
              <w:t> podczas </w:t>
            </w:r>
            <w:r w:rsidRPr="00BE4548">
              <w:rPr>
                <w:rFonts w:ascii="Times New Roman" w:eastAsia="Times New Roman" w:hAnsi="Times New Roman" w:cs="Times New Roman"/>
                <w:b/>
                <w:bCs/>
                <w:sz w:val="20"/>
                <w:szCs w:val="20"/>
                <w:lang w:eastAsia="pl-PL"/>
              </w:rPr>
              <w:t>przygotowywania i składania ofert</w:t>
            </w:r>
            <w:r w:rsidRPr="00BE4548">
              <w:rPr>
                <w:rFonts w:ascii="Times New Roman" w:eastAsia="Times New Roman" w:hAnsi="Times New Roman" w:cs="Times New Roman"/>
                <w:sz w:val="20"/>
                <w:szCs w:val="20"/>
                <w:lang w:eastAsia="pl-PL"/>
              </w:rPr>
              <w:t>, zgodnie z warunkami postępowania o udzielanie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2" w:history="1">
              <w:r w:rsidR="00326F0F" w:rsidRPr="00995C41">
                <w:rPr>
                  <w:rStyle w:val="Hipercze"/>
                </w:rPr>
                <w:t>https://dziennikustaw.gov.pl/DU/rok/2023/pozycja/1160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18 sierpnia 2023 r. w sprawie ustawicznego rozwoju zawodowego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formy samokształcenia</w:t>
            </w:r>
            <w:r w:rsidRPr="00BE4548">
              <w:rPr>
                <w:rFonts w:ascii="Times New Roman" w:eastAsia="Times New Roman" w:hAnsi="Times New Roman" w:cs="Times New Roman"/>
                <w:sz w:val="20"/>
                <w:szCs w:val="20"/>
                <w:lang w:eastAsia="pl-PL"/>
              </w:rPr>
              <w:t xml:space="preserve">, w ramach </w:t>
            </w:r>
            <w:proofErr w:type="spellStart"/>
            <w:r w:rsidRPr="00BE4548">
              <w:rPr>
                <w:rFonts w:ascii="Times New Roman" w:eastAsia="Times New Roman" w:hAnsi="Times New Roman" w:cs="Times New Roman"/>
                <w:sz w:val="20"/>
                <w:szCs w:val="20"/>
                <w:lang w:eastAsia="pl-PL"/>
              </w:rPr>
              <w:t>ustawiczego</w:t>
            </w:r>
            <w:proofErr w:type="spellEnd"/>
            <w:r w:rsidRPr="00BE4548">
              <w:rPr>
                <w:rFonts w:ascii="Times New Roman" w:eastAsia="Times New Roman" w:hAnsi="Times New Roman" w:cs="Times New Roman"/>
                <w:sz w:val="20"/>
                <w:szCs w:val="20"/>
                <w:lang w:eastAsia="pl-PL"/>
              </w:rPr>
              <w:t xml:space="preserve"> rozwoju zawodowego, liczbę punktów edukacyjnych za poszczególne</w:t>
            </w:r>
            <w:r w:rsidRPr="00BE4548">
              <w:rPr>
                <w:rFonts w:ascii="Times New Roman" w:eastAsia="Times New Roman" w:hAnsi="Times New Roman" w:cs="Times New Roman"/>
                <w:b/>
                <w:bCs/>
                <w:sz w:val="20"/>
                <w:szCs w:val="20"/>
                <w:lang w:eastAsia="pl-PL"/>
              </w:rPr>
              <w:t> formy ustawicznego rozwoju zawodowego</w:t>
            </w:r>
            <w:r w:rsidRPr="00BE4548">
              <w:rPr>
                <w:rFonts w:ascii="Times New Roman" w:eastAsia="Times New Roman" w:hAnsi="Times New Roman" w:cs="Times New Roman"/>
                <w:sz w:val="20"/>
                <w:szCs w:val="20"/>
                <w:lang w:eastAsia="pl-PL"/>
              </w:rPr>
              <w:t> oraz </w:t>
            </w:r>
            <w:r w:rsidRPr="00BE4548">
              <w:rPr>
                <w:rFonts w:ascii="Times New Roman" w:eastAsia="Times New Roman" w:hAnsi="Times New Roman" w:cs="Times New Roman"/>
                <w:b/>
                <w:bCs/>
                <w:sz w:val="20"/>
                <w:szCs w:val="20"/>
                <w:lang w:eastAsia="pl-PL"/>
              </w:rPr>
              <w:t>dokumenty potwierdzające ich realizację</w:t>
            </w:r>
            <w:r w:rsidRPr="00BE4548">
              <w:rPr>
                <w:rFonts w:ascii="Times New Roman" w:eastAsia="Times New Roman" w:hAnsi="Times New Roman" w:cs="Times New Roman"/>
                <w:sz w:val="20"/>
                <w:szCs w:val="20"/>
                <w:lang w:eastAsia="pl-PL"/>
              </w:rPr>
              <w:t>, sposób i tryb odbywania </w:t>
            </w:r>
            <w:r w:rsidRPr="00BE4548">
              <w:rPr>
                <w:rFonts w:ascii="Times New Roman" w:eastAsia="Times New Roman" w:hAnsi="Times New Roman" w:cs="Times New Roman"/>
                <w:b/>
                <w:bCs/>
                <w:sz w:val="20"/>
                <w:szCs w:val="20"/>
                <w:lang w:eastAsia="pl-PL"/>
              </w:rPr>
              <w:t>doskonalenia zawodowego</w:t>
            </w:r>
            <w:r w:rsidRPr="00BE4548">
              <w:rPr>
                <w:rFonts w:ascii="Times New Roman" w:eastAsia="Times New Roman" w:hAnsi="Times New Roman" w:cs="Times New Roman"/>
                <w:sz w:val="20"/>
                <w:szCs w:val="20"/>
                <w:lang w:eastAsia="pl-PL"/>
              </w:rPr>
              <w:t> przez ratowników medycznych, zakres doskonalenia zawodowego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ratowników</w:t>
            </w:r>
            <w:proofErr w:type="gramEnd"/>
            <w:r w:rsidRPr="00BE4548">
              <w:rPr>
                <w:rFonts w:ascii="Times New Roman" w:eastAsia="Times New Roman" w:hAnsi="Times New Roman" w:cs="Times New Roman"/>
                <w:sz w:val="20"/>
                <w:szCs w:val="20"/>
                <w:lang w:eastAsia="pl-PL"/>
              </w:rPr>
              <w:t xml:space="preserve"> medycznych oraz sposób potwierdzania zrealizowania przez ratownika medycznego poszczególnych form ustawicznego rozwoju zawodowego oraz potwierdzenia przez Krajową Radę Ratowników Medycznych dopełnienia obowiązku ustawicznego rozwoju zawodowego przez ratownika medycznego. (</w:t>
            </w:r>
            <w:proofErr w:type="gramStart"/>
            <w:r w:rsidRPr="00BE4548">
              <w:rPr>
                <w:rFonts w:ascii="Times New Roman" w:eastAsia="Times New Roman" w:hAnsi="Times New Roman" w:cs="Times New Roman"/>
                <w:b/>
                <w:bCs/>
                <w:sz w:val="20"/>
                <w:szCs w:val="20"/>
                <w:lang w:eastAsia="pl-PL"/>
              </w:rPr>
              <w:t>nowym</w:t>
            </w:r>
            <w:proofErr w:type="gramEnd"/>
            <w:r w:rsidRPr="00BE4548">
              <w:rPr>
                <w:rFonts w:ascii="Times New Roman" w:eastAsia="Times New Roman" w:hAnsi="Times New Roman" w:cs="Times New Roman"/>
                <w:b/>
                <w:bCs/>
                <w:sz w:val="20"/>
                <w:szCs w:val="20"/>
                <w:lang w:eastAsia="pl-PL"/>
              </w:rPr>
              <w:t xml:space="preserve"> rozwiązaniem</w:t>
            </w:r>
            <w:r w:rsidRPr="00BE4548">
              <w:rPr>
                <w:rFonts w:ascii="Times New Roman" w:eastAsia="Times New Roman" w:hAnsi="Times New Roman" w:cs="Times New Roman"/>
                <w:sz w:val="20"/>
                <w:szCs w:val="20"/>
                <w:lang w:eastAsia="pl-PL"/>
              </w:rPr>
              <w:t>, w stosunku do dotychczasowych regulacji, jest </w:t>
            </w:r>
            <w:r w:rsidRPr="00BE4548">
              <w:rPr>
                <w:rFonts w:ascii="Times New Roman" w:eastAsia="Times New Roman" w:hAnsi="Times New Roman" w:cs="Times New Roman"/>
                <w:b/>
                <w:bCs/>
                <w:sz w:val="20"/>
                <w:szCs w:val="20"/>
                <w:lang w:eastAsia="pl-PL"/>
              </w:rPr>
              <w:t xml:space="preserve">możliwość uczestniczenia, w ramach ustawicznego rozwoju zawodowego ratowników medycznych, w szkoleniu specjalizacyjnym oraz w kursach </w:t>
            </w:r>
            <w:proofErr w:type="spellStart"/>
            <w:r w:rsidRPr="00BE4548">
              <w:rPr>
                <w:rFonts w:ascii="Times New Roman" w:eastAsia="Times New Roman" w:hAnsi="Times New Roman" w:cs="Times New Roman"/>
                <w:b/>
                <w:bCs/>
                <w:sz w:val="20"/>
                <w:szCs w:val="20"/>
                <w:lang w:eastAsia="pl-PL"/>
              </w:rPr>
              <w:t>kwalifikacynch</w:t>
            </w:r>
            <w:proofErr w:type="spellEnd"/>
            <w:r w:rsidRPr="00BE4548">
              <w:rPr>
                <w:rFonts w:ascii="Times New Roman" w:eastAsia="Times New Roman" w:hAnsi="Times New Roman" w:cs="Times New Roman"/>
                <w:sz w:val="20"/>
                <w:szCs w:val="20"/>
                <w:lang w:eastAsia="pl-PL"/>
              </w:rPr>
              <w:t>). Ponadto w rozporządzeniu określony został </w:t>
            </w:r>
            <w:r w:rsidRPr="00BE4548">
              <w:rPr>
                <w:rFonts w:ascii="Times New Roman" w:eastAsia="Times New Roman" w:hAnsi="Times New Roman" w:cs="Times New Roman"/>
                <w:b/>
                <w:bCs/>
                <w:sz w:val="20"/>
                <w:szCs w:val="20"/>
                <w:lang w:eastAsia="pl-PL"/>
              </w:rPr>
              <w:t>wzór wniosku o wpis na listę podmiotów uprawnionych do prowadzenia kursu doskonalącego</w:t>
            </w:r>
            <w:r w:rsidRPr="00BE4548">
              <w:rPr>
                <w:rFonts w:ascii="Times New Roman" w:eastAsia="Times New Roman" w:hAnsi="Times New Roman" w:cs="Times New Roman"/>
                <w:sz w:val="20"/>
                <w:szCs w:val="20"/>
                <w:lang w:eastAsia="pl-PL"/>
              </w:rPr>
              <w:t> oraz</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wzór wniosku o aktualizację wpisu, a </w:t>
            </w:r>
            <w:r w:rsidRPr="00BE4548">
              <w:rPr>
                <w:rFonts w:ascii="Times New Roman" w:eastAsia="Times New Roman" w:hAnsi="Times New Roman" w:cs="Times New Roman"/>
                <w:b/>
                <w:bCs/>
                <w:sz w:val="20"/>
                <w:szCs w:val="20"/>
                <w:lang w:eastAsia="pl-PL"/>
              </w:rPr>
              <w:t>także wzór karty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(Dz.U.2023.1800)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3" w:history="1">
              <w:r w:rsidR="00326F0F" w:rsidRPr="00995C41">
                <w:rPr>
                  <w:rStyle w:val="Hipercze"/>
                </w:rPr>
                <w:t>https://dziennikustaw.gov.pl/DU/rok/2023/pozycja/1800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1 czerwca </w:t>
            </w:r>
            <w:r w:rsidRPr="00326F0F">
              <w:rPr>
                <w:rFonts w:ascii="Times New Roman" w:eastAsia="Times New Roman" w:hAnsi="Times New Roman" w:cs="Times New Roman"/>
                <w:sz w:val="20"/>
                <w:szCs w:val="20"/>
                <w:lang w:eastAsia="pl-PL"/>
              </w:rPr>
              <w:lastRenderedPageBreak/>
              <w:t>2023 r.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Wydłużenie finansowania świadczeń w zakresie kompleksowej opieki specjalistycznej nad świadczeniobiorcami leczonymi z powodu otyłości </w:t>
            </w:r>
            <w:r w:rsidRPr="00BE4548">
              <w:rPr>
                <w:rFonts w:ascii="Times New Roman" w:eastAsia="Times New Roman" w:hAnsi="Times New Roman" w:cs="Times New Roman"/>
                <w:sz w:val="20"/>
                <w:szCs w:val="20"/>
                <w:lang w:eastAsia="pl-PL"/>
              </w:rPr>
              <w:lastRenderedPageBreak/>
              <w:t>olbrzymiej KOS-BAR ze środków publicznych w ramach programu pilotażowego, w tym </w:t>
            </w:r>
            <w:r w:rsidRPr="00BE4548">
              <w:rPr>
                <w:rFonts w:ascii="Times New Roman" w:eastAsia="Times New Roman" w:hAnsi="Times New Roman" w:cs="Times New Roman"/>
                <w:b/>
                <w:bCs/>
                <w:sz w:val="20"/>
                <w:szCs w:val="20"/>
                <w:lang w:eastAsia="pl-PL"/>
              </w:rPr>
              <w:t>wydłużenie etapu realizacji</w:t>
            </w:r>
            <w:r w:rsidRPr="00BE4548">
              <w:rPr>
                <w:rFonts w:ascii="Times New Roman" w:eastAsia="Times New Roman" w:hAnsi="Times New Roman" w:cs="Times New Roman"/>
                <w:sz w:val="20"/>
                <w:szCs w:val="20"/>
                <w:lang w:eastAsia="pl-PL"/>
              </w:rPr>
              <w:t>, poprawi dostępność do tej formy terapii wśród świadczeniobiorców.</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(Dz.U.2023.1052)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4" w:history="1">
              <w:r w:rsidR="00326F0F" w:rsidRPr="00995C41">
                <w:rPr>
                  <w:rStyle w:val="Hipercze"/>
                </w:rPr>
                <w:t>https://dziennikustaw.gov.pl/DU/rok</w:t>
              </w:r>
              <w:r w:rsidR="00326F0F" w:rsidRPr="00995C41">
                <w:rPr>
                  <w:rStyle w:val="Hipercze"/>
                </w:rPr>
                <w:lastRenderedPageBreak/>
                <w:t>/2023/pozycja/1052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lastRenderedPageBreak/>
              <w:t>Rozporządzenie Ministra Zdrowia z dnia 10 lipca 2023 r. w sprawie nadania statutu Krajowej Radzie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nadania statutu Krajowej Radzie Onkologicznej określa </w:t>
            </w:r>
            <w:r w:rsidRPr="00BE4548">
              <w:rPr>
                <w:rFonts w:ascii="Times New Roman" w:eastAsia="Times New Roman" w:hAnsi="Times New Roman" w:cs="Times New Roman"/>
                <w:b/>
                <w:bCs/>
                <w:sz w:val="20"/>
                <w:szCs w:val="20"/>
                <w:lang w:eastAsia="pl-PL"/>
              </w:rPr>
              <w:t>zasady i tryb organizacji Rady.</w:t>
            </w:r>
            <w:r w:rsidRPr="00BE4548">
              <w:rPr>
                <w:rFonts w:ascii="Times New Roman" w:eastAsia="Times New Roman" w:hAnsi="Times New Roman" w:cs="Times New Roman"/>
                <w:sz w:val="20"/>
                <w:szCs w:val="20"/>
                <w:lang w:eastAsia="pl-PL"/>
              </w:rPr>
              <w:t xml:space="preserve"> Wskazuje, kto będzie kierował jej pracami i kto może brać udział w posiedzeniach Rady z głosem doradczym, również minimalną liczbę posiedzeń w roku oraz </w:t>
            </w:r>
            <w:proofErr w:type="gramStart"/>
            <w:r w:rsidRPr="00BE4548">
              <w:rPr>
                <w:rFonts w:ascii="Times New Roman" w:eastAsia="Times New Roman" w:hAnsi="Times New Roman" w:cs="Times New Roman"/>
                <w:sz w:val="20"/>
                <w:szCs w:val="20"/>
                <w:lang w:eastAsia="pl-PL"/>
              </w:rPr>
              <w:t>tryb w jakim</w:t>
            </w:r>
            <w:proofErr w:type="gramEnd"/>
            <w:r w:rsidRPr="00BE4548">
              <w:rPr>
                <w:rFonts w:ascii="Times New Roman" w:eastAsia="Times New Roman" w:hAnsi="Times New Roman" w:cs="Times New Roman"/>
                <w:sz w:val="20"/>
                <w:szCs w:val="20"/>
                <w:lang w:eastAsia="pl-PL"/>
              </w:rPr>
              <w:t xml:space="preserve"> mogą się one odbywać.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 rozporządzenia określa również </w:t>
            </w:r>
            <w:r w:rsidRPr="00BE4548">
              <w:rPr>
                <w:rFonts w:ascii="Times New Roman" w:eastAsia="Times New Roman" w:hAnsi="Times New Roman" w:cs="Times New Roman"/>
                <w:b/>
                <w:bCs/>
                <w:sz w:val="20"/>
                <w:szCs w:val="20"/>
                <w:lang w:eastAsia="pl-PL"/>
              </w:rPr>
              <w:t>zasady wydawania opinii, przyjmowania uchwał i sporządzania protokołu </w:t>
            </w:r>
            <w:r w:rsidRPr="00BE4548">
              <w:rPr>
                <w:rFonts w:ascii="Times New Roman" w:eastAsia="Times New Roman" w:hAnsi="Times New Roman" w:cs="Times New Roman"/>
                <w:sz w:val="20"/>
                <w:szCs w:val="20"/>
                <w:lang w:eastAsia="pl-PL"/>
              </w:rPr>
              <w:t>z przebiegu posiedzeń Rady. Wysokość wynagrodzenia przysługującego członkom Rady i zasady zwrotu kosztów dojazdu na posiedzenia Rady również zostały uregulowane.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(Dz.U.2023.1404)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5" w:history="1">
              <w:r w:rsidR="006B47BB" w:rsidRPr="00995C41">
                <w:rPr>
                  <w:rStyle w:val="Hipercze"/>
                </w:rPr>
                <w:t>https://dziennikustaw.gov.pl/DU/rok/2023/pozycja/1404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12 lipca 2023 r. zmieniające rozporządzenie w sprawie środków odurzających, substancji 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 </w:t>
            </w:r>
            <w:r w:rsidRPr="00BE4548">
              <w:rPr>
                <w:rFonts w:ascii="Times New Roman" w:eastAsia="Times New Roman" w:hAnsi="Times New Roman" w:cs="Times New Roman"/>
                <w:b/>
                <w:bCs/>
                <w:sz w:val="20"/>
                <w:szCs w:val="20"/>
                <w:lang w:eastAsia="pl-PL"/>
              </w:rPr>
              <w:t>zwiększeniu nadzoru nad preskrypcją preparatów zawierających środki odurzające</w:t>
            </w:r>
            <w:r w:rsidRPr="00BE4548">
              <w:rPr>
                <w:rFonts w:ascii="Times New Roman" w:eastAsia="Times New Roman" w:hAnsi="Times New Roman" w:cs="Times New Roman"/>
                <w:sz w:val="20"/>
                <w:szCs w:val="20"/>
                <w:lang w:eastAsia="pl-PL"/>
              </w:rPr>
              <w:t>, substancje psychotropowe lub prekursory kategorii 1 poprzez zastrzeżenie, że</w:t>
            </w:r>
            <w:r w:rsidRPr="00BE4548">
              <w:rPr>
                <w:rFonts w:ascii="Times New Roman" w:eastAsia="Times New Roman" w:hAnsi="Times New Roman" w:cs="Times New Roman"/>
                <w:b/>
                <w:bCs/>
                <w:sz w:val="20"/>
                <w:szCs w:val="20"/>
                <w:lang w:eastAsia="pl-PL"/>
              </w:rPr>
              <w:t> recepta na tego typu produkty</w:t>
            </w:r>
            <w:r w:rsidRPr="00BE4548">
              <w:rPr>
                <w:rFonts w:ascii="Times New Roman" w:eastAsia="Times New Roman" w:hAnsi="Times New Roman" w:cs="Times New Roman"/>
                <w:sz w:val="20"/>
                <w:szCs w:val="20"/>
                <w:lang w:eastAsia="pl-PL"/>
              </w:rPr>
              <w:t> lecznicze może być wystawiona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 xml:space="preserve">. Proponuje </w:t>
            </w:r>
            <w:proofErr w:type="gramStart"/>
            <w:r w:rsidRPr="00BE4548">
              <w:rPr>
                <w:rFonts w:ascii="Times New Roman" w:eastAsia="Times New Roman" w:hAnsi="Times New Roman" w:cs="Times New Roman"/>
                <w:sz w:val="20"/>
                <w:szCs w:val="20"/>
                <w:lang w:eastAsia="pl-PL"/>
              </w:rPr>
              <w:t>się aby</w:t>
            </w:r>
            <w:proofErr w:type="gramEnd"/>
            <w:r w:rsidRPr="00BE4548">
              <w:rPr>
                <w:rFonts w:ascii="Times New Roman" w:eastAsia="Times New Roman" w:hAnsi="Times New Roman" w:cs="Times New Roman"/>
                <w:sz w:val="20"/>
                <w:szCs w:val="20"/>
                <w:lang w:eastAsia="pl-PL"/>
              </w:rPr>
              <w:t xml:space="preserve"> wystawienie pacjentowi przez lekarza recepty na preparat zawierający środek odurzający grup I-N lub II-N, substancję psychotropową z grup II-P, III-P lub IV-P, lub prekursor kategorii 1, było </w:t>
            </w:r>
            <w:r w:rsidRPr="00BE4548">
              <w:rPr>
                <w:rFonts w:ascii="Times New Roman" w:eastAsia="Times New Roman" w:hAnsi="Times New Roman" w:cs="Times New Roman"/>
                <w:b/>
                <w:bCs/>
                <w:sz w:val="20"/>
                <w:szCs w:val="20"/>
                <w:lang w:eastAsia="pl-PL"/>
              </w:rPr>
              <w:t>możliwe po osobistym zbadaniu pacjenta </w:t>
            </w:r>
            <w:r w:rsidRPr="00BE4548">
              <w:rPr>
                <w:rFonts w:ascii="Times New Roman" w:eastAsia="Times New Roman" w:hAnsi="Times New Roman" w:cs="Times New Roman"/>
                <w:sz w:val="20"/>
                <w:szCs w:val="20"/>
                <w:lang w:eastAsia="pl-PL"/>
              </w:rPr>
              <w:t>albo – pod pewnymi warunkami – zbadaniu go za pośrednictwem systemów teleinformatycznych lub systemów łączności oraz weryfikacji ilości i rodzaju przepisanych pacjentowi leków zawierających ww. substancje pod względem bezpieczeństwa oraz konieczności ich stosowania, biorąc pod uwagę recepty wystawione oraz zrealizowane dla tego pacjenta.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(Dz.U.2023.1368)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6" w:history="1">
              <w:r w:rsidR="006B47BB" w:rsidRPr="00995C41">
                <w:rPr>
                  <w:rStyle w:val="Hipercze"/>
                </w:rPr>
                <w:t>https://dziennikustaw.gov.pl/DU/rok/2023/pozycja/1368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 xml:space="preserve">Rozporządzenie Ministra Zdrowia z dnia 29 sierpnia 2023 r. w sprawie wzoru zaświadczenia lekarskiego </w:t>
            </w:r>
            <w:r w:rsidRPr="006B47BB">
              <w:rPr>
                <w:rFonts w:ascii="Times New Roman" w:eastAsia="Times New Roman" w:hAnsi="Times New Roman" w:cs="Times New Roman"/>
                <w:sz w:val="20"/>
                <w:szCs w:val="20"/>
                <w:lang w:eastAsia="pl-PL"/>
              </w:rPr>
              <w:lastRenderedPageBreak/>
              <w:t>o przyczynach i rodzaju uszkodzeń ciała związanych z użyciem przemocy domowej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Dostosowanie sformułowań dotyczących przemocy domowej w taki sposób, w jaki dokonano tego w ustawie, zastępując dotychczas stosowane sformułowanie „przemoc w rodzinie” sformułowaniem „przemoc domowa”. Z punktu widzenia podmiotów leczniczych oznacza ono </w:t>
            </w:r>
            <w:r w:rsidRPr="00BE4548">
              <w:rPr>
                <w:rFonts w:ascii="Times New Roman" w:eastAsia="Times New Roman" w:hAnsi="Times New Roman" w:cs="Times New Roman"/>
                <w:sz w:val="20"/>
                <w:szCs w:val="20"/>
                <w:lang w:eastAsia="pl-PL"/>
              </w:rPr>
              <w:lastRenderedPageBreak/>
              <w:t>konieczność </w:t>
            </w:r>
            <w:r w:rsidRPr="00BE4548">
              <w:rPr>
                <w:rFonts w:ascii="Times New Roman" w:eastAsia="Times New Roman" w:hAnsi="Times New Roman" w:cs="Times New Roman"/>
                <w:b/>
                <w:bCs/>
                <w:sz w:val="20"/>
                <w:szCs w:val="20"/>
                <w:lang w:eastAsia="pl-PL"/>
              </w:rPr>
              <w:t>dostosowania wzoru zaświadczenia </w:t>
            </w:r>
            <w:r w:rsidRPr="00BE4548">
              <w:rPr>
                <w:rFonts w:ascii="Times New Roman" w:eastAsia="Times New Roman" w:hAnsi="Times New Roman" w:cs="Times New Roman"/>
                <w:sz w:val="20"/>
                <w:szCs w:val="20"/>
                <w:lang w:eastAsia="pl-PL"/>
              </w:rPr>
              <w:t>określonego przez projektowane rozporządzenie.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(Dz.U.2023.1827)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7" w:history="1">
              <w:r w:rsidR="006B47BB" w:rsidRPr="00995C41">
                <w:rPr>
                  <w:rStyle w:val="Hipercze"/>
                </w:rPr>
                <w:t>https://dziennikustaw.gov.pl/DU/rok/2023/pozycja/1827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lastRenderedPageBreak/>
              <w:t>Rozporządzenie Ministra Zdrowia z dnia 14 czerwca 2023 r. w sprawie odwołania na obszarze Rzeczypospolitej Polskiej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Odwołanie stanu zagrożenia epidemicznego wprowadzonego z dniem 16 maja 2022 r. na podstawie rozporządzenia Ministra Zdrowia z 12.05.2022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ogłoszenia na obszarze Rzeczypospolitej Polskiej stanu zagrożenia epidemicznego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(Dz.U.2023.1118)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8" w:history="1">
              <w:r w:rsidR="006B47BB" w:rsidRPr="00995C41">
                <w:rPr>
                  <w:rStyle w:val="Hipercze"/>
                </w:rPr>
                <w:t>https://dziennikustaw.gov.pl/DU/rok/2023/pozycja/1118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26 czerwca 2023 r. w sprawie specjalizacji i uzyskiwania tytułu specjalisty przez diagnostów laboratoryjnych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Szczegółowe uregulowanie zagadnień związanych ze </w:t>
            </w:r>
            <w:r w:rsidRPr="00BE4548">
              <w:rPr>
                <w:rFonts w:ascii="Times New Roman" w:eastAsia="Times New Roman" w:hAnsi="Times New Roman" w:cs="Times New Roman"/>
                <w:b/>
                <w:bCs/>
                <w:sz w:val="20"/>
                <w:szCs w:val="20"/>
                <w:lang w:eastAsia="pl-PL"/>
              </w:rPr>
              <w:t>szkoleniem specjalizacyjnym </w:t>
            </w:r>
            <w:r w:rsidRPr="00BE4548">
              <w:rPr>
                <w:rFonts w:ascii="Times New Roman" w:eastAsia="Times New Roman" w:hAnsi="Times New Roman" w:cs="Times New Roman"/>
                <w:sz w:val="20"/>
                <w:szCs w:val="20"/>
                <w:lang w:eastAsia="pl-PL"/>
              </w:rPr>
              <w:t>w określonych </w:t>
            </w:r>
            <w:r w:rsidRPr="00BE4548">
              <w:rPr>
                <w:rFonts w:ascii="Times New Roman" w:eastAsia="Times New Roman" w:hAnsi="Times New Roman" w:cs="Times New Roman"/>
                <w:b/>
                <w:bCs/>
                <w:sz w:val="20"/>
                <w:szCs w:val="20"/>
                <w:lang w:eastAsia="pl-PL"/>
              </w:rPr>
              <w:t>dziedzinach medycyny laboratoryjnej oraz wydaniem dyplomu potwierdzającego uzyskanie tytułu specjalisty</w:t>
            </w:r>
            <w:r w:rsidRPr="00BE4548">
              <w:rPr>
                <w:rFonts w:ascii="Times New Roman" w:eastAsia="Times New Roman" w:hAnsi="Times New Roman" w:cs="Times New Roman"/>
                <w:sz w:val="20"/>
                <w:szCs w:val="20"/>
                <w:lang w:eastAsia="pl-PL"/>
              </w:rPr>
              <w:t> przez osobę wykonującą zawód diagnosty laboratoryjnego. Projekt rozporządzenia określa wykaz kodów specjalizacji (załącznik nr 1 do projektu rozporządzenia). Szkolenie specjalizacyjne będzie odbywać się </w:t>
            </w:r>
            <w:r w:rsidRPr="00BE4548">
              <w:rPr>
                <w:rFonts w:ascii="Times New Roman" w:eastAsia="Times New Roman" w:hAnsi="Times New Roman" w:cs="Times New Roman"/>
                <w:b/>
                <w:bCs/>
                <w:sz w:val="20"/>
                <w:szCs w:val="20"/>
                <w:lang w:eastAsia="pl-PL"/>
              </w:rPr>
              <w:t>w 11 dziedzinach medycyny laboratoryjnej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 2 ust. 1 projektu rozporządzenia. Projektowana regulacja określa </w:t>
            </w:r>
            <w:r w:rsidRPr="00BE4548">
              <w:rPr>
                <w:rFonts w:ascii="Times New Roman" w:eastAsia="Times New Roman" w:hAnsi="Times New Roman" w:cs="Times New Roman"/>
                <w:b/>
                <w:bCs/>
                <w:sz w:val="20"/>
                <w:szCs w:val="20"/>
                <w:lang w:eastAsia="pl-PL"/>
              </w:rPr>
              <w:t>regulamin postępowania kwalifikacyjnego</w:t>
            </w:r>
            <w:r w:rsidRPr="00BE4548">
              <w:rPr>
                <w:rFonts w:ascii="Times New Roman" w:eastAsia="Times New Roman" w:hAnsi="Times New Roman" w:cs="Times New Roman"/>
                <w:sz w:val="20"/>
                <w:szCs w:val="20"/>
                <w:lang w:eastAsia="pl-PL"/>
              </w:rPr>
              <w:t> dotyczący rozpoczęcia szkolenia specjalizacyjnego przez diagnostę laboratoryjnego (załącznik nr 3 do projektu rozporządzenia). Projekt rozporządzenia określa </w:t>
            </w:r>
            <w:r w:rsidRPr="00BE4548">
              <w:rPr>
                <w:rFonts w:ascii="Times New Roman" w:eastAsia="Times New Roman" w:hAnsi="Times New Roman" w:cs="Times New Roman"/>
                <w:b/>
                <w:bCs/>
                <w:sz w:val="20"/>
                <w:szCs w:val="20"/>
                <w:lang w:eastAsia="pl-PL"/>
              </w:rPr>
              <w:t>wzór dyplomu specjalisty</w:t>
            </w:r>
            <w:r w:rsidRPr="00BE4548">
              <w:rPr>
                <w:rFonts w:ascii="Times New Roman" w:eastAsia="Times New Roman" w:hAnsi="Times New Roman" w:cs="Times New Roman"/>
                <w:sz w:val="20"/>
                <w:szCs w:val="20"/>
                <w:lang w:eastAsia="pl-PL"/>
              </w:rPr>
              <w:t> (załącznik nr 7 do projektu rozporządzenia). Projekt rozporządzenia zawiera także szczegółowe regulacje dotyczące </w:t>
            </w:r>
            <w:r w:rsidRPr="00BE4548">
              <w:rPr>
                <w:rFonts w:ascii="Times New Roman" w:eastAsia="Times New Roman" w:hAnsi="Times New Roman" w:cs="Times New Roman"/>
                <w:b/>
                <w:bCs/>
                <w:sz w:val="20"/>
                <w:szCs w:val="20"/>
                <w:lang w:eastAsia="pl-PL"/>
              </w:rPr>
              <w:t>sposobu i trybu składania PESDL, opłat z nim związanych oraz ustalania jego wyników.</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59" w:history="1">
              <w:r w:rsidR="006B47BB" w:rsidRPr="00995C41">
                <w:rPr>
                  <w:rStyle w:val="Hipercze"/>
                </w:rPr>
                <w:t>https://dziennikustaw.gov.pl/DU/rok/2023/pozycja/1221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przewiduje się:</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przedłużenie</w:t>
            </w:r>
            <w:proofErr w:type="gramEnd"/>
            <w:r w:rsidRPr="00BE4548">
              <w:rPr>
                <w:rFonts w:ascii="Times New Roman" w:eastAsia="Times New Roman" w:hAnsi="Times New Roman" w:cs="Times New Roman"/>
                <w:b/>
                <w:bCs/>
                <w:sz w:val="20"/>
                <w:szCs w:val="20"/>
                <w:lang w:eastAsia="pl-PL"/>
              </w:rPr>
              <w:t xml:space="preserve"> do dnia 30 czerwca 2023 r.</w:t>
            </w:r>
            <w:r w:rsidRPr="00BE4548">
              <w:rPr>
                <w:rFonts w:ascii="Times New Roman" w:eastAsia="Times New Roman" w:hAnsi="Times New Roman" w:cs="Times New Roman"/>
                <w:sz w:val="20"/>
                <w:szCs w:val="20"/>
                <w:lang w:eastAsia="pl-PL"/>
              </w:rPr>
              <w:t> obowiązywania aktualnych ograniczeń, nakazów i zakazów określonych przepisami modyfikowanego aktu normatywnego, w tym </w:t>
            </w:r>
            <w:r w:rsidRPr="00BE4548">
              <w:rPr>
                <w:rFonts w:ascii="Times New Roman" w:eastAsia="Times New Roman" w:hAnsi="Times New Roman" w:cs="Times New Roman"/>
                <w:b/>
                <w:bCs/>
                <w:sz w:val="20"/>
                <w:szCs w:val="20"/>
                <w:lang w:eastAsia="pl-PL"/>
              </w:rPr>
              <w:t>obowiązek noszenia maseczek w szpitalach i innych placówkach</w:t>
            </w:r>
            <w:r w:rsidRPr="00BE4548">
              <w:rPr>
                <w:rFonts w:ascii="Times New Roman" w:eastAsia="Times New Roman" w:hAnsi="Times New Roman" w:cs="Times New Roman"/>
                <w:sz w:val="20"/>
                <w:szCs w:val="20"/>
                <w:lang w:eastAsia="pl-PL"/>
              </w:rPr>
              <w:t> ochrony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zniesienie</w:t>
            </w:r>
            <w:proofErr w:type="gramEnd"/>
            <w:r w:rsidRPr="00BE4548">
              <w:rPr>
                <w:rFonts w:ascii="Times New Roman" w:eastAsia="Times New Roman" w:hAnsi="Times New Roman" w:cs="Times New Roman"/>
                <w:b/>
                <w:bCs/>
                <w:sz w:val="20"/>
                <w:szCs w:val="20"/>
                <w:lang w:eastAsia="pl-PL"/>
              </w:rPr>
              <w:t xml:space="preserve"> obowiązku zasłaniania ust i nosa w aptekach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0" w:history="1">
              <w:r w:rsidR="006B47BB" w:rsidRPr="00995C41">
                <w:rPr>
                  <w:rStyle w:val="Hipercze"/>
                </w:rPr>
                <w:t>https://dziennikustaw.gov.pl/DU/rok/2023/pozycja/821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lastRenderedPageBreak/>
              <w:t>Rozporządzenie Rady Ministrów z dnia 27 kwietnia 2023 r. zmieniające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projekcie rozporządzenia dokonano zmiany § 4 rozporządzenia Ministra Zdrowia w sprawie programu pilotażowego oddziaływań terapeutycznych skierowanych do dzieci i młodzieży problemowo korzystających z nowych technologii cyfrowych oraz ich rodzin przez wydłużenie o rok programu pilotażowego, w </w:t>
            </w:r>
            <w:proofErr w:type="gramStart"/>
            <w:r w:rsidRPr="00BE4548">
              <w:rPr>
                <w:rFonts w:ascii="Times New Roman" w:eastAsia="Times New Roman" w:hAnsi="Times New Roman" w:cs="Times New Roman"/>
                <w:sz w:val="20"/>
                <w:szCs w:val="20"/>
                <w:lang w:eastAsia="pl-PL"/>
              </w:rPr>
              <w:t>konsekwencji czego</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okres realizacji programu pilotażowego będzie trwał do 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(Dz.U.2023.1216)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1" w:history="1">
              <w:r w:rsidR="000C4D99" w:rsidRPr="00995C41">
                <w:rPr>
                  <w:rStyle w:val="Hipercze"/>
                </w:rPr>
                <w:t>https://dziennikustaw.gov.pl/DU/rok/2023/pozycja/1216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25 maja 2023 r. zmieniające rozporządzenie w sprawie listy czynników alarmowych, rejestrów zakażeń szpitalnych i czynników alarmowych oraz raportów o bieżącej sytuacji epidemiologicznej szpitala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Przekazywanie danych dotyczących </w:t>
            </w:r>
            <w:r w:rsidRPr="00BE4548">
              <w:rPr>
                <w:rFonts w:ascii="Times New Roman" w:eastAsia="Times New Roman" w:hAnsi="Times New Roman" w:cs="Times New Roman"/>
                <w:b/>
                <w:bCs/>
                <w:sz w:val="20"/>
                <w:szCs w:val="20"/>
                <w:lang w:eastAsia="pl-PL"/>
              </w:rPr>
              <w:t>liczby wykonywanych badań w szpitalach </w:t>
            </w:r>
            <w:r w:rsidRPr="00BE4548">
              <w:rPr>
                <w:rFonts w:ascii="Times New Roman" w:eastAsia="Times New Roman" w:hAnsi="Times New Roman" w:cs="Times New Roman"/>
                <w:sz w:val="20"/>
                <w:szCs w:val="20"/>
                <w:lang w:eastAsia="pl-PL"/>
              </w:rPr>
              <w:t>z podziałem na badania przesiewowe i diagnostyczne ma na celu ocenę wykorzystania przez dany podmiot leczniczy diagnostyki mikrobiologicznej w zakresie zapobiegania rozprzestrzeniania się biologicznych czynników chorobotwórczych oraz wzmocnienie nadzoru nad podmiotem leczniczym przez organy Państwowej Inspekcji Sanitarnej.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(Dz.U.2023.1041)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2" w:history="1">
              <w:r w:rsidR="000C4D99" w:rsidRPr="00995C41">
                <w:rPr>
                  <w:rStyle w:val="Hipercze"/>
                </w:rPr>
                <w:t>https://dziennikustaw.gov.pl/DU/rok/2023/pozycja/1041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wykazu zalecanych szczepień ochronnych oraz sposobu finansowania i dokumentowania zalecanych szczepień ochronnych wymaganych międzynarodowymi przepisami zdrowotnymi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rozporządzenia w zakresie dokumentowania zalecanych szczepień ochronnych wynika z potrzeby wprowadzenia narzędzia wykorzystywanego do monitorowania stanu zaszczepienia populacji przeciw chorobom </w:t>
            </w:r>
            <w:proofErr w:type="gramStart"/>
            <w:r w:rsidRPr="00BE4548">
              <w:rPr>
                <w:rFonts w:ascii="Times New Roman" w:eastAsia="Times New Roman" w:hAnsi="Times New Roman" w:cs="Times New Roman"/>
                <w:sz w:val="20"/>
                <w:szCs w:val="20"/>
                <w:lang w:eastAsia="pl-PL"/>
              </w:rPr>
              <w:t>zakaźnym przeciw którym</w:t>
            </w:r>
            <w:proofErr w:type="gramEnd"/>
            <w:r w:rsidRPr="00BE4548">
              <w:rPr>
                <w:rFonts w:ascii="Times New Roman" w:eastAsia="Times New Roman" w:hAnsi="Times New Roman" w:cs="Times New Roman"/>
                <w:sz w:val="20"/>
                <w:szCs w:val="20"/>
                <w:lang w:eastAsia="pl-PL"/>
              </w:rPr>
              <w:t xml:space="preserve"> dostępne są szczepionki do realizacji szczepień zalecanych oraz konieczności wprowadzenia nadzoru nad wykorzystaniem szczepionek kupionych przez ministra zdrowia. Aktualnie takie szczepionki są stosowane do realizacji szczepień w ramach programu profilaktycznego obejmującego szczepienie przeciw ludzkiemu wirusowi brodawczaka (HPV). Proponowane rozwiązanie ma na celu </w:t>
            </w:r>
            <w:r w:rsidRPr="00BE4548">
              <w:rPr>
                <w:rFonts w:ascii="Times New Roman" w:eastAsia="Times New Roman" w:hAnsi="Times New Roman" w:cs="Times New Roman"/>
                <w:b/>
                <w:bCs/>
                <w:sz w:val="20"/>
                <w:szCs w:val="20"/>
                <w:lang w:eastAsia="pl-PL"/>
              </w:rPr>
              <w:t>wprowadzenie wymogu założenia Karty Szczepień przy realizacji zalecanych szczepień ochronnych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szczególności realizowanych przy użyciu asortymentu kupowanego przez ministra właściwego do spraw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12.04.2023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3" w:history="1">
              <w:r w:rsidR="005B026C" w:rsidRPr="00BE4548">
                <w:rPr>
                  <w:rStyle w:val="Hipercze"/>
                  <w:rFonts w:ascii="Times New Roman" w:eastAsia="Times New Roman" w:hAnsi="Times New Roman" w:cs="Times New Roman"/>
                  <w:sz w:val="20"/>
                  <w:szCs w:val="20"/>
                  <w:lang w:eastAsia="pl-PL"/>
                </w:rPr>
                <w:t>https://legislacja.rcl.gov.pl/projekt/12371352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w:t>
            </w:r>
            <w:r w:rsidRPr="000C4D99">
              <w:rPr>
                <w:rFonts w:ascii="Times New Roman" w:eastAsia="Times New Roman" w:hAnsi="Times New Roman" w:cs="Times New Roman"/>
                <w:sz w:val="20"/>
                <w:szCs w:val="20"/>
                <w:lang w:eastAsia="pl-PL"/>
              </w:rPr>
              <w:lastRenderedPageBreak/>
              <w:t>Zdrowia z dnia 19 lipca 2023 r. zmieniające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ukierunkowany jest na </w:t>
            </w:r>
            <w:r w:rsidRPr="00BE4548">
              <w:rPr>
                <w:rFonts w:ascii="Times New Roman" w:eastAsia="Times New Roman" w:hAnsi="Times New Roman" w:cs="Times New Roman"/>
                <w:b/>
                <w:bCs/>
                <w:sz w:val="20"/>
                <w:szCs w:val="20"/>
                <w:lang w:eastAsia="pl-PL"/>
              </w:rPr>
              <w:t xml:space="preserve">określenie reguł prowadzenia </w:t>
            </w:r>
            <w:r w:rsidRPr="00BE4548">
              <w:rPr>
                <w:rFonts w:ascii="Times New Roman" w:eastAsia="Times New Roman" w:hAnsi="Times New Roman" w:cs="Times New Roman"/>
                <w:b/>
                <w:bCs/>
                <w:sz w:val="20"/>
                <w:szCs w:val="20"/>
                <w:lang w:eastAsia="pl-PL"/>
              </w:rPr>
              <w:lastRenderedPageBreak/>
              <w:t>dokumentacji medycznej w rodzaju Indywidualny Plan Opieki Medycznej.</w:t>
            </w:r>
            <w:r w:rsidRPr="00BE4548">
              <w:rPr>
                <w:rFonts w:ascii="Times New Roman" w:eastAsia="Times New Roman" w:hAnsi="Times New Roman" w:cs="Times New Roman"/>
                <w:sz w:val="20"/>
                <w:szCs w:val="20"/>
                <w:lang w:eastAsia="pl-PL"/>
              </w:rPr>
              <w:t> IPOM będzie prowadzony i przechowywany w systemie teleinformatycznym i będzie stanowić EDM. Wpisów w przedmiotowej dokumentacji dokonywać będą lekarz, pielęgniarka lub położna POZ. Projektowane rozporządzenie określa także </w:t>
            </w:r>
            <w:r w:rsidRPr="00BE4548">
              <w:rPr>
                <w:rFonts w:ascii="Times New Roman" w:eastAsia="Times New Roman" w:hAnsi="Times New Roman" w:cs="Times New Roman"/>
                <w:b/>
                <w:bCs/>
                <w:sz w:val="20"/>
                <w:szCs w:val="20"/>
                <w:lang w:eastAsia="pl-PL"/>
              </w:rPr>
              <w:t xml:space="preserve">zakres </w:t>
            </w:r>
            <w:proofErr w:type="gramStart"/>
            <w:r w:rsidRPr="00BE4548">
              <w:rPr>
                <w:rFonts w:ascii="Times New Roman" w:eastAsia="Times New Roman" w:hAnsi="Times New Roman" w:cs="Times New Roman"/>
                <w:b/>
                <w:bCs/>
                <w:sz w:val="20"/>
                <w:szCs w:val="20"/>
                <w:lang w:eastAsia="pl-PL"/>
              </w:rPr>
              <w:t>informacji jaki</w:t>
            </w:r>
            <w:proofErr w:type="gramEnd"/>
            <w:r w:rsidRPr="00BE4548">
              <w:rPr>
                <w:rFonts w:ascii="Times New Roman" w:eastAsia="Times New Roman" w:hAnsi="Times New Roman" w:cs="Times New Roman"/>
                <w:b/>
                <w:bCs/>
                <w:sz w:val="20"/>
                <w:szCs w:val="20"/>
                <w:lang w:eastAsia="pl-PL"/>
              </w:rPr>
              <w:t xml:space="preserve"> zawierać będzie IPOM.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(Dz.U.2023.1486)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4" w:history="1">
              <w:r w:rsidR="000C4D99" w:rsidRPr="00995C41">
                <w:rPr>
                  <w:rStyle w:val="Hipercze"/>
                </w:rPr>
                <w:t>https://dziennikustaw.gov.pl/DU/rok</w:t>
              </w:r>
              <w:r w:rsidR="000C4D99" w:rsidRPr="00995C41">
                <w:rPr>
                  <w:rStyle w:val="Hipercze"/>
                </w:rPr>
                <w:lastRenderedPageBreak/>
                <w:t>/2023/pozycja/1486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19 lipca 2023 r. zmieniające rozporządzenie w sprawie rodzajów elektronicznej dokumentacji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rozszerza katalog </w:t>
            </w:r>
            <w:r w:rsidRPr="00BE4548">
              <w:rPr>
                <w:rFonts w:ascii="Times New Roman" w:eastAsia="Times New Roman" w:hAnsi="Times New Roman" w:cs="Times New Roman"/>
                <w:sz w:val="20"/>
                <w:szCs w:val="20"/>
                <w:lang w:eastAsia="pl-PL"/>
              </w:rPr>
              <w:t>elektronicznej dokumentacji medycznej </w:t>
            </w:r>
            <w:r w:rsidRPr="00BE4548">
              <w:rPr>
                <w:rFonts w:ascii="Times New Roman" w:eastAsia="Times New Roman" w:hAnsi="Times New Roman" w:cs="Times New Roman"/>
                <w:b/>
                <w:bCs/>
                <w:sz w:val="20"/>
                <w:szCs w:val="20"/>
                <w:lang w:eastAsia="pl-PL"/>
              </w:rPr>
              <w:t>o Indywidualny Plan Opieki Medycznej.</w:t>
            </w:r>
            <w:r w:rsidRPr="00BE4548">
              <w:rPr>
                <w:rFonts w:ascii="Times New Roman" w:eastAsia="Times New Roman" w:hAnsi="Times New Roman" w:cs="Times New Roman"/>
                <w:sz w:val="20"/>
                <w:szCs w:val="20"/>
                <w:lang w:eastAsia="pl-PL"/>
              </w:rPr>
              <w:t> Wprowadzana zmiana jest ściśle skorelowana z wdrożeniem w podstawowej opiece zdrowotnej opieki koordynowanej przesądzając, iż obowiązek jego prowadzenia spoczywa na podmiotach zapewniających koordynację opieki zdrowotnej nad pacjentem w systemie ochrony zdrowia. Dodatkowo zmieniane rozporządzenie określa r</w:t>
            </w:r>
            <w:r w:rsidRPr="00BE4548">
              <w:rPr>
                <w:rFonts w:ascii="Times New Roman" w:eastAsia="Times New Roman" w:hAnsi="Times New Roman" w:cs="Times New Roman"/>
                <w:b/>
                <w:bCs/>
                <w:sz w:val="20"/>
                <w:szCs w:val="20"/>
                <w:lang w:eastAsia="pl-PL"/>
              </w:rPr>
              <w:t>eguły prowadzenia Indywidulanego Planu Opieki Medycznej</w:t>
            </w:r>
            <w:r w:rsidRPr="00BE4548">
              <w:rPr>
                <w:rFonts w:ascii="Times New Roman" w:eastAsia="Times New Roman" w:hAnsi="Times New Roman" w:cs="Times New Roman"/>
                <w:sz w:val="20"/>
                <w:szCs w:val="20"/>
                <w:lang w:eastAsia="pl-PL"/>
              </w:rPr>
              <w:t>, w szczególności zakres zamieszczanych w nim informacji, zasady dostępu, jak również wskazuje, iż Indywidulany Plan Opieki Medycznej będzie prowadzony w systemie teleinformatycznym.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5" w:history="1">
              <w:r w:rsidR="000C4D99" w:rsidRPr="00995C41">
                <w:rPr>
                  <w:rStyle w:val="Hipercze"/>
                </w:rPr>
                <w:t>https://dziennikustaw.gov.pl/DU/rok/2023/pozycja/1485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Ustawa z dnia 9 marca 2023 r.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wprowadza </w:t>
            </w:r>
            <w:r w:rsidRPr="00BE4548">
              <w:rPr>
                <w:rFonts w:ascii="Times New Roman" w:eastAsia="Times New Roman" w:hAnsi="Times New Roman" w:cs="Times New Roman"/>
                <w:b/>
                <w:bCs/>
                <w:sz w:val="20"/>
                <w:szCs w:val="20"/>
                <w:lang w:eastAsia="pl-PL"/>
              </w:rPr>
              <w:t>nową strukturę organizacyjną i nowy model zarządzania opieką onkologiczną</w:t>
            </w:r>
            <w:r w:rsidRPr="00BE4548">
              <w:rPr>
                <w:rFonts w:ascii="Times New Roman" w:eastAsia="Times New Roman" w:hAnsi="Times New Roman" w:cs="Times New Roman"/>
                <w:sz w:val="20"/>
                <w:szCs w:val="20"/>
                <w:lang w:eastAsia="pl-PL"/>
              </w:rPr>
              <w:t>, które usprawnią organizację systemu udzielania świadczeń opieki zdrowotnej w zakresie onkologii.</w:t>
            </w:r>
            <w:r w:rsidRPr="00BE4548">
              <w:rPr>
                <w:rFonts w:ascii="Times New Roman" w:eastAsia="Times New Roman" w:hAnsi="Times New Roman" w:cs="Times New Roman"/>
                <w:b/>
                <w:bCs/>
                <w:sz w:val="20"/>
                <w:szCs w:val="20"/>
                <w:lang w:eastAsia="pl-PL"/>
              </w:rPr>
              <w:t> Szpitale spełniające kryteria kwalifikacyjne </w:t>
            </w:r>
            <w:r w:rsidRPr="00BE4548">
              <w:rPr>
                <w:rFonts w:ascii="Times New Roman" w:eastAsia="Times New Roman" w:hAnsi="Times New Roman" w:cs="Times New Roman"/>
                <w:sz w:val="20"/>
                <w:szCs w:val="20"/>
                <w:lang w:eastAsia="pl-PL"/>
              </w:rPr>
              <w:t xml:space="preserve">określone w ustawie utworzą KSO i są to: specjalistyczne Ośrodki Leczenia Onkologicznego III, II i </w:t>
            </w:r>
            <w:proofErr w:type="spellStart"/>
            <w:r w:rsidRPr="00BE4548">
              <w:rPr>
                <w:rFonts w:ascii="Times New Roman" w:eastAsia="Times New Roman" w:hAnsi="Times New Roman" w:cs="Times New Roman"/>
                <w:sz w:val="20"/>
                <w:szCs w:val="20"/>
                <w:lang w:eastAsia="pl-PL"/>
              </w:rPr>
              <w:t>I</w:t>
            </w:r>
            <w:proofErr w:type="spellEnd"/>
            <w:r w:rsidRPr="00BE4548">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oraz Ośrodki Kooperacyjne. </w:t>
            </w:r>
            <w:r w:rsidRPr="00BE4548">
              <w:rPr>
                <w:rFonts w:ascii="Times New Roman" w:eastAsia="Times New Roman" w:hAnsi="Times New Roman" w:cs="Times New Roman"/>
                <w:b/>
                <w:bCs/>
                <w:sz w:val="20"/>
                <w:szCs w:val="20"/>
                <w:lang w:eastAsia="pl-PL"/>
              </w:rPr>
              <w:t>Tylko podmioty lecznicze wchodzące w skład KSO będą uprawnione do udzielania świadczeń opieki zdrowotnej</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 zakresie opieki onkologicznej finansowanych ze środków publicznych</w:t>
            </w:r>
            <w:r w:rsidRPr="00BE4548">
              <w:rPr>
                <w:rFonts w:ascii="Times New Roman" w:eastAsia="Times New Roman" w:hAnsi="Times New Roman" w:cs="Times New Roman"/>
                <w:sz w:val="20"/>
                <w:szCs w:val="20"/>
                <w:lang w:eastAsia="pl-PL"/>
              </w:rPr>
              <w:t> w zakresie onkologii dorosłych.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Najbardziej skomplikowane świadczenia medyczne będą realizowane na poziomie wysokospecjalistycznym (SOLO III poziomu), złożone świadczenia medyczne na poziomie specjalistycznym (SOLO II poziomu), a najprostsze świadczenia medyczne na poziomie podstawowym (SOLO I poziomu). </w:t>
            </w:r>
            <w:r w:rsidRPr="00BE4548">
              <w:rPr>
                <w:rFonts w:ascii="Times New Roman" w:eastAsia="Times New Roman" w:hAnsi="Times New Roman" w:cs="Times New Roman"/>
                <w:b/>
                <w:bCs/>
                <w:sz w:val="20"/>
                <w:szCs w:val="20"/>
                <w:lang w:eastAsia="pl-PL"/>
              </w:rPr>
              <w:t>Kwalifikacja na poszczególne poziomy będzie procesem wystandaryzowanym, opartym na obiektywnych kryteriach </w:t>
            </w:r>
            <w:r w:rsidRPr="00BE4548">
              <w:rPr>
                <w:rFonts w:ascii="Times New Roman" w:eastAsia="Times New Roman" w:hAnsi="Times New Roman" w:cs="Times New Roman"/>
                <w:sz w:val="20"/>
                <w:szCs w:val="20"/>
                <w:lang w:eastAsia="pl-PL"/>
              </w:rPr>
              <w:t xml:space="preserve">odnoszących się do liczby i kwalifikacji personelu medycznego, wyposażenia w sprzęt i </w:t>
            </w:r>
            <w:r w:rsidRPr="00BE4548">
              <w:rPr>
                <w:rFonts w:ascii="Times New Roman" w:eastAsia="Times New Roman" w:hAnsi="Times New Roman" w:cs="Times New Roman"/>
                <w:sz w:val="20"/>
                <w:szCs w:val="20"/>
                <w:lang w:eastAsia="pl-PL"/>
              </w:rPr>
              <w:lastRenderedPageBreak/>
              <w:t xml:space="preserve">aparaturę medyczną, możliwości diagnostyczno-terapeutycznych, w określonej dziedzinie medycyny, zapewniających </w:t>
            </w:r>
            <w:proofErr w:type="gramStart"/>
            <w:r w:rsidRPr="00BE4548">
              <w:rPr>
                <w:rFonts w:ascii="Times New Roman" w:eastAsia="Times New Roman" w:hAnsi="Times New Roman" w:cs="Times New Roman"/>
                <w:sz w:val="20"/>
                <w:szCs w:val="20"/>
                <w:lang w:eastAsia="pl-PL"/>
              </w:rPr>
              <w:t>odpowiednią jakość</w:t>
            </w:r>
            <w:proofErr w:type="gramEnd"/>
            <w:r w:rsidRPr="00BE4548">
              <w:rPr>
                <w:rFonts w:ascii="Times New Roman" w:eastAsia="Times New Roman" w:hAnsi="Times New Roman" w:cs="Times New Roman"/>
                <w:sz w:val="20"/>
                <w:szCs w:val="20"/>
                <w:lang w:eastAsia="pl-PL"/>
              </w:rPr>
              <w:t xml:space="preserve"> i bezpieczeństwo udzielanych świadczeń gwarantowanych, liczby leczonych pacjentów oraz wykonywanych procedur medycznych w ustalonych zakresach.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Przewidziano </w:t>
            </w:r>
            <w:r w:rsidRPr="00BE4548">
              <w:rPr>
                <w:rFonts w:ascii="Times New Roman" w:eastAsia="Times New Roman" w:hAnsi="Times New Roman" w:cs="Times New Roman"/>
                <w:b/>
                <w:bCs/>
                <w:sz w:val="20"/>
                <w:szCs w:val="20"/>
                <w:lang w:eastAsia="pl-PL"/>
              </w:rPr>
              <w:t>okres przejściowy na przygotowanie się przez podmioty lecznicze do spełnienia wymagań </w:t>
            </w:r>
            <w:r w:rsidRPr="00BE4548">
              <w:rPr>
                <w:rFonts w:ascii="Times New Roman" w:eastAsia="Times New Roman" w:hAnsi="Times New Roman" w:cs="Times New Roman"/>
                <w:sz w:val="20"/>
                <w:szCs w:val="20"/>
                <w:lang w:eastAsia="pl-PL"/>
              </w:rPr>
              <w:t>niezbędnych do przystąpienia do KSO na poszczególne poziomy zabezpieczenia opieki onkologicznej. Podmioty lecznicze, które zawarły umowę o udzielanie świadczeń opieki zdrowotnej z NFZ na świadczenia z zakresu opieki onkologicznej przed dniem wejścia w życie ustawy o KSO wejdą do Krajowej Sieci Onkologicznej, a umowy o udzielanie świadczeń opieki zdrowotnej, zawarte przed dniem wejścia w życie ustawy o KSO zachowają ważność.</w:t>
            </w:r>
            <w:r w:rsidRPr="00BE4548">
              <w:rPr>
                <w:rFonts w:ascii="Times New Roman" w:eastAsia="Times New Roman" w:hAnsi="Times New Roman" w:cs="Times New Roman"/>
                <w:b/>
                <w:bCs/>
                <w:sz w:val="20"/>
                <w:szCs w:val="20"/>
                <w:lang w:eastAsia="pl-PL"/>
              </w:rPr>
              <w:t> Pierwsza kwalifikacja na poszczególne poziomy</w:t>
            </w:r>
            <w:r w:rsidRPr="00BE4548">
              <w:rPr>
                <w:rFonts w:ascii="Times New Roman" w:eastAsia="Times New Roman" w:hAnsi="Times New Roman" w:cs="Times New Roman"/>
                <w:sz w:val="20"/>
                <w:szCs w:val="20"/>
                <w:lang w:eastAsia="pl-PL"/>
              </w:rPr>
              <w:t> zabezpieczenia opieki onkologicznej zostanie przeprowadzona w terminie </w:t>
            </w:r>
            <w:r w:rsidRPr="00BE4548">
              <w:rPr>
                <w:rFonts w:ascii="Times New Roman" w:eastAsia="Times New Roman" w:hAnsi="Times New Roman" w:cs="Times New Roman"/>
                <w:b/>
                <w:bCs/>
                <w:sz w:val="20"/>
                <w:szCs w:val="20"/>
                <w:lang w:eastAsia="pl-PL"/>
              </w:rPr>
              <w:t>do 9 miesięcy od dnia wejścia w życie ustawy</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będzie dokonywał Prezes NFZ. Podmioty lecznicze wchodzące w skład KSO będą obowiązane do</w:t>
            </w:r>
            <w:r w:rsidRPr="00BE4548">
              <w:rPr>
                <w:rFonts w:ascii="Times New Roman" w:eastAsia="Times New Roman" w:hAnsi="Times New Roman" w:cs="Times New Roman"/>
                <w:b/>
                <w:bCs/>
                <w:sz w:val="20"/>
                <w:szCs w:val="20"/>
                <w:lang w:eastAsia="pl-PL"/>
              </w:rPr>
              <w:t> przekazywania danych do zintegrowanego systemu informatyczno-analitycznego KSO</w:t>
            </w:r>
            <w:r w:rsidRPr="00BE4548">
              <w:rPr>
                <w:rFonts w:ascii="Times New Roman" w:eastAsia="Times New Roman" w:hAnsi="Times New Roman" w:cs="Times New Roman"/>
                <w:sz w:val="20"/>
                <w:szCs w:val="20"/>
                <w:lang w:eastAsia="pl-PL"/>
              </w:rPr>
              <w:t xml:space="preserve">. System ten będzie m.in. umożliwiał generowanie raportów o </w:t>
            </w:r>
            <w:proofErr w:type="gramStart"/>
            <w:r w:rsidRPr="00BE4548">
              <w:rPr>
                <w:rFonts w:ascii="Times New Roman" w:eastAsia="Times New Roman" w:hAnsi="Times New Roman" w:cs="Times New Roman"/>
                <w:sz w:val="20"/>
                <w:szCs w:val="20"/>
                <w:lang w:eastAsia="pl-PL"/>
              </w:rPr>
              <w:t>poziomie jakości</w:t>
            </w:r>
            <w:proofErr w:type="gramEnd"/>
            <w:r w:rsidRPr="00BE4548">
              <w:rPr>
                <w:rFonts w:ascii="Times New Roman" w:eastAsia="Times New Roman" w:hAnsi="Times New Roman" w:cs="Times New Roman"/>
                <w:sz w:val="20"/>
                <w:szCs w:val="20"/>
                <w:lang w:eastAsia="pl-PL"/>
              </w:rPr>
              <w:t xml:space="preserve"> opieki onkologicznej w ramach KSO.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Ogłoszona (Dz.U.2023.650)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6" w:history="1">
              <w:r w:rsidR="000C4D99" w:rsidRPr="00995C41">
                <w:rPr>
                  <w:rStyle w:val="Hipercze"/>
                </w:rPr>
                <w:t>https://dziennikustaw.gov.pl/DU/rok/2023/pozycja/650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Ustawa z dnia 9 marca 2023 r. o badaniach klinicznych produktów leczniczych stosowanych u ludzi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Wspomniany akt określa m.in.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·tryb postępowania w przedmiocie wydania pozwolenia na badanie kliniczne produktu leczniczego stosowanego u ludzi, istotną zmianę badania klinicznego, wydania pozwolenia ograniczonego do aspektów objętych częścią I lub częścią II sprawozdania z oceny wniosku o pozwolenie na badanie kliniczne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·zadania Naczelnej Komisji Bioetycznej do spraw Badań Klinicznych i tryb jej powoływania;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wpisu na listę komisji bioetycznych uprawnionych do sporządzania oceny etycznej badań klinicznych i skreślenia z tej listy;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i tryb przeprowadzania oceny etycznej badania klinicznego;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obowiązki sponsora, głównego badacza i badacza;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odpowiedzialności cywilnej i karnej badacza oraz sponsora;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organizacji i funkcjonowania Funduszu Kompensacyjnego Badań Klinicznych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i sposób uiszczania opłat związanych z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finansowania świadczeń opieki zdrowotnej związanych z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przeprowadzania inspekcji badania klinicznego.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Ogłoszona (Dz.U.2023.605)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7" w:history="1">
              <w:r w:rsidR="000C4D99" w:rsidRPr="00995C41">
                <w:rPr>
                  <w:rStyle w:val="Hipercze"/>
                </w:rPr>
                <w:t>https://dziennikustaw.gov.pl/DU/rok/2023/pozycja/605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19 czerwca 2023 r. zmieniające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celu umożliwienia pracodawcy (podmiotowi leczniczemu działającemu w formie jednostki budżetowej) kształtowania wynagrodzeń pracowników w ramach polityki </w:t>
            </w:r>
            <w:proofErr w:type="spellStart"/>
            <w:r w:rsidRPr="00BE4548">
              <w:rPr>
                <w:rFonts w:ascii="Times New Roman" w:eastAsia="Times New Roman" w:hAnsi="Times New Roman" w:cs="Times New Roman"/>
                <w:sz w:val="20"/>
                <w:szCs w:val="20"/>
                <w:lang w:eastAsia="pl-PL"/>
              </w:rPr>
              <w:t>kadrowofinansowej</w:t>
            </w:r>
            <w:proofErr w:type="spellEnd"/>
            <w:r w:rsidRPr="00BE4548">
              <w:rPr>
                <w:rFonts w:ascii="Times New Roman" w:eastAsia="Times New Roman" w:hAnsi="Times New Roman" w:cs="Times New Roman"/>
                <w:sz w:val="20"/>
                <w:szCs w:val="20"/>
                <w:lang w:eastAsia="pl-PL"/>
              </w:rPr>
              <w:t xml:space="preserve"> oraz ustalenia wynagrodzenia pracownika co najmniej na poziomie minimalnego wynagrodzenia za pracę, w załączniku do projektu rozporządzenia proponuje się </w:t>
            </w:r>
            <w:r w:rsidRPr="00BE4548">
              <w:rPr>
                <w:rFonts w:ascii="Times New Roman" w:eastAsia="Times New Roman" w:hAnsi="Times New Roman" w:cs="Times New Roman"/>
                <w:b/>
                <w:bCs/>
                <w:sz w:val="20"/>
                <w:szCs w:val="20"/>
                <w:lang w:eastAsia="pl-PL"/>
              </w:rPr>
              <w:t>jednorazowe podwyższenie minimalnych oraz maksymalnych kwot wynagrodzenia zasadniczego we wszystkich kategoriach zaszeregowania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tak</w:t>
            </w:r>
            <w:proofErr w:type="gramEnd"/>
            <w:r w:rsidRPr="00BE4548">
              <w:rPr>
                <w:rFonts w:ascii="Times New Roman" w:eastAsia="Times New Roman" w:hAnsi="Times New Roman" w:cs="Times New Roman"/>
                <w:sz w:val="20"/>
                <w:szCs w:val="20"/>
                <w:lang w:eastAsia="pl-PL"/>
              </w:rPr>
              <w:t xml:space="preserve"> by możliwe było ustalenie przez pracodawcę wynagrodzenia pracowników na </w:t>
            </w:r>
            <w:r w:rsidRPr="00BE4548">
              <w:rPr>
                <w:rFonts w:ascii="Times New Roman" w:eastAsia="Times New Roman" w:hAnsi="Times New Roman" w:cs="Times New Roman"/>
                <w:b/>
                <w:bCs/>
                <w:sz w:val="20"/>
                <w:szCs w:val="20"/>
                <w:lang w:eastAsia="pl-PL"/>
              </w:rPr>
              <w:t>poziomie nie niższym niż 3490 zł od dnia 1 stycznia 2023 r. i następnie nie niższym niż 3600 zł od dnia 1 lipca 2023 r. </w:t>
            </w:r>
            <w:r w:rsidRPr="00BE4548">
              <w:rPr>
                <w:rFonts w:ascii="Times New Roman" w:eastAsia="Times New Roman" w:hAnsi="Times New Roman" w:cs="Times New Roman"/>
                <w:sz w:val="20"/>
                <w:szCs w:val="20"/>
                <w:lang w:eastAsia="pl-PL"/>
              </w:rPr>
              <w:t>Projekt rozporządzenia przewiduje, że podwyższone stawki wynagrodzenia zasadniczego będą o</w:t>
            </w:r>
            <w:r w:rsidRPr="00BE4548">
              <w:rPr>
                <w:rFonts w:ascii="Times New Roman" w:eastAsia="Times New Roman" w:hAnsi="Times New Roman" w:cs="Times New Roman"/>
                <w:b/>
                <w:bCs/>
                <w:sz w:val="20"/>
                <w:szCs w:val="20"/>
                <w:lang w:eastAsia="pl-PL"/>
              </w:rPr>
              <w:t>bowiązywały od dnia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(Dz.U.2023.1156)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8" w:history="1">
              <w:r w:rsidR="000C4D99" w:rsidRPr="00995C41">
                <w:rPr>
                  <w:rStyle w:val="Hipercze"/>
                </w:rPr>
                <w:t>https://dziennikustaw.gov.pl/DU/rok/2023/pozycja/1156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04099" w:rsidP="00672120">
            <w:pPr>
              <w:spacing w:before="120" w:after="150" w:line="240" w:lineRule="auto"/>
              <w:rPr>
                <w:rFonts w:ascii="Times New Roman" w:eastAsia="Times New Roman" w:hAnsi="Times New Roman" w:cs="Times New Roman"/>
                <w:sz w:val="20"/>
                <w:szCs w:val="20"/>
                <w:lang w:eastAsia="pl-PL"/>
              </w:rPr>
            </w:pPr>
            <w:r w:rsidRPr="00604099">
              <w:rPr>
                <w:rFonts w:ascii="Times New Roman" w:eastAsia="Times New Roman" w:hAnsi="Times New Roman" w:cs="Times New Roman"/>
                <w:sz w:val="20"/>
                <w:szCs w:val="20"/>
                <w:lang w:eastAsia="pl-PL"/>
              </w:rPr>
              <w:t>Rozporządzenie Ministra Zdrowia z dnia 19 kwietnia 2024 r. w sprawie rejestru podmiotów prowadzących ustawiczny rozwój zawodowy lekarzy i lekarzy dentystów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Zastąpienie określenia "kształcenie podyplomowe lekarzy i lekarzy dentystów" określeniem zgodnym z przepisami znowelizowanej ustawy o zawodzie lekarza i lekarza dentysty, tj. "</w:t>
            </w:r>
            <w:r w:rsidRPr="00BE4548">
              <w:rPr>
                <w:rFonts w:ascii="Times New Roman" w:eastAsia="Times New Roman" w:hAnsi="Times New Roman" w:cs="Times New Roman"/>
                <w:b/>
                <w:bCs/>
                <w:sz w:val="20"/>
                <w:szCs w:val="20"/>
                <w:lang w:eastAsia="pl-PL"/>
              </w:rPr>
              <w:t>ustawiczny rozwój zawodowy lekarzy i lekarzy dentystów</w:t>
            </w:r>
            <w:r w:rsidRPr="00BE4548">
              <w:rPr>
                <w:rFonts w:ascii="Times New Roman" w:eastAsia="Times New Roman" w:hAnsi="Times New Roman" w:cs="Times New Roman"/>
                <w:sz w:val="20"/>
                <w:szCs w:val="20"/>
                <w:lang w:eastAsia="pl-PL"/>
              </w:rPr>
              <w:t>". Doprecyzowano także, że przewidywaną </w:t>
            </w:r>
            <w:r w:rsidRPr="00BE4548">
              <w:rPr>
                <w:rFonts w:ascii="Times New Roman" w:eastAsia="Times New Roman" w:hAnsi="Times New Roman" w:cs="Times New Roman"/>
                <w:b/>
                <w:bCs/>
                <w:sz w:val="20"/>
                <w:szCs w:val="20"/>
                <w:lang w:eastAsia="pl-PL"/>
              </w:rPr>
              <w:t>formą kształcenia na odległość</w:t>
            </w:r>
            <w:r w:rsidRPr="00BE4548">
              <w:rPr>
                <w:rFonts w:ascii="Times New Roman" w:eastAsia="Times New Roman" w:hAnsi="Times New Roman" w:cs="Times New Roman"/>
                <w:sz w:val="20"/>
                <w:szCs w:val="20"/>
                <w:lang w:eastAsia="pl-PL"/>
              </w:rPr>
              <w:t> jest forma </w:t>
            </w:r>
            <w:r w:rsidRPr="00BE4548">
              <w:rPr>
                <w:rFonts w:ascii="Times New Roman" w:eastAsia="Times New Roman" w:hAnsi="Times New Roman" w:cs="Times New Roman"/>
                <w:b/>
                <w:bCs/>
                <w:sz w:val="20"/>
                <w:szCs w:val="20"/>
                <w:lang w:eastAsia="pl-PL"/>
              </w:rPr>
              <w:t>za pośrednictwem środków przekazu telewizyjnego lub sieci internetowej</w:t>
            </w:r>
            <w:r w:rsidRPr="00BE4548">
              <w:rPr>
                <w:rFonts w:ascii="Times New Roman" w:eastAsia="Times New Roman" w:hAnsi="Times New Roman" w:cs="Times New Roman"/>
                <w:sz w:val="20"/>
                <w:szCs w:val="20"/>
                <w:lang w:eastAsia="pl-PL"/>
              </w:rPr>
              <w:t> z ograniczonym dostępem. W pozostałym zakresie przepisy rozporządzenia nie ulegają zmianie.</w:t>
            </w:r>
          </w:p>
        </w:tc>
        <w:tc>
          <w:tcPr>
            <w:tcW w:w="2126" w:type="dxa"/>
            <w:tcBorders>
              <w:bottom w:val="single" w:sz="6" w:space="0" w:color="auto"/>
              <w:right w:val="single" w:sz="6" w:space="0" w:color="auto"/>
            </w:tcBorders>
            <w:shd w:val="clear" w:color="auto" w:fill="FFFFFF"/>
            <w:vAlign w:val="center"/>
            <w:hideMark/>
          </w:tcPr>
          <w:p w:rsidR="00FB5FEB" w:rsidRPr="00BE4548" w:rsidRDefault="00604099" w:rsidP="0060409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637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69" w:history="1">
              <w:r w:rsidR="00604099" w:rsidRPr="00215354">
                <w:rPr>
                  <w:rStyle w:val="Hipercze"/>
                </w:rPr>
                <w:t>https://dziennikustaw.gov.pl/DU/2024/637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27 kwietnia 2023 r. zmieniające rozporządzenie w sprawie ogólnych warunków umów o udzielanie świadczeń </w:t>
            </w:r>
            <w:r w:rsidRPr="000C4D99">
              <w:rPr>
                <w:rFonts w:ascii="Times New Roman" w:eastAsia="Times New Roman" w:hAnsi="Times New Roman" w:cs="Times New Roman"/>
                <w:sz w:val="20"/>
                <w:szCs w:val="20"/>
                <w:lang w:eastAsia="pl-PL"/>
              </w:rPr>
              <w:lastRenderedPageBreak/>
              <w:t>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2022 r. w skutek epidemii COVID-19 oraz napływu uchodźców z Ukrainy, świadczeniodawcy nie mieli możliwości realizacji wszystkich zakontraktowanych świadczeń. Spowodowało to znaczne obniżenie liczby wykonywanych świadczeń. Część szpitali zakwalifikowanych do tzw. „sieci szpitali”, miała trudności ze zrealizowaniem świadczeń na poziomie zakładanym przy ustalaniu wysokości ryczałtu. Obecnie obowiązujące </w:t>
            </w:r>
            <w:r w:rsidRPr="00BE4548">
              <w:rPr>
                <w:rFonts w:ascii="Times New Roman" w:eastAsia="Times New Roman" w:hAnsi="Times New Roman" w:cs="Times New Roman"/>
                <w:sz w:val="20"/>
                <w:szCs w:val="20"/>
                <w:lang w:eastAsia="pl-PL"/>
              </w:rPr>
              <w:lastRenderedPageBreak/>
              <w:t xml:space="preserve">przepisy (art. 136c ust. 3 pkt 2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ś</w:t>
            </w:r>
            <w:proofErr w:type="gramEnd"/>
            <w:r w:rsidRPr="00BE4548">
              <w:rPr>
                <w:rFonts w:ascii="Times New Roman" w:eastAsia="Times New Roman" w:hAnsi="Times New Roman" w:cs="Times New Roman"/>
                <w:sz w:val="20"/>
                <w:szCs w:val="20"/>
                <w:lang w:eastAsia="pl-PL"/>
              </w:rPr>
              <w:t>.o.</w:t>
            </w:r>
            <w:proofErr w:type="gramStart"/>
            <w:r w:rsidRPr="00BE4548">
              <w:rPr>
                <w:rFonts w:ascii="Times New Roman" w:eastAsia="Times New Roman" w:hAnsi="Times New Roman" w:cs="Times New Roman"/>
                <w:sz w:val="20"/>
                <w:szCs w:val="20"/>
                <w:lang w:eastAsia="pl-PL"/>
              </w:rPr>
              <w:t>z</w:t>
            </w:r>
            <w:proofErr w:type="spellEnd"/>
            <w:proofErr w:type="gram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uzależniają</w:t>
            </w:r>
            <w:proofErr w:type="gramEnd"/>
            <w:r w:rsidRPr="00BE4548">
              <w:rPr>
                <w:rFonts w:ascii="Times New Roman" w:eastAsia="Times New Roman" w:hAnsi="Times New Roman" w:cs="Times New Roman"/>
                <w:sz w:val="20"/>
                <w:szCs w:val="20"/>
                <w:lang w:eastAsia="pl-PL"/>
              </w:rPr>
              <w:t xml:space="preserve"> poziom finansowania od wysokości wykonania ryczałtu w poprzednim okresie rozliczeniowym. W związku z tym ustalenie wysokości ryczałtu na rok 2023 na podstawie wykonanego poziomu z 2022 r. spowoduje, że szpitale zakwalifikowane do tzw. sieci szpitali otrzymają mniej środków finansowych, a w efekcie nastąpi pogorszenie sytuacji finansowej świadczeniodawców.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Dlatego proponuje się w przedmiotowym projekcie wprowadzenie regulacji </w:t>
            </w:r>
            <w:r w:rsidRPr="00BE4548">
              <w:rPr>
                <w:rFonts w:ascii="Times New Roman" w:eastAsia="Times New Roman" w:hAnsi="Times New Roman" w:cs="Times New Roman"/>
                <w:b/>
                <w:bCs/>
                <w:sz w:val="20"/>
                <w:szCs w:val="20"/>
                <w:lang w:eastAsia="pl-PL"/>
              </w:rPr>
              <w:t>gwarantującej szpitalom, których poziom realizacji świadczeń w 2022 r. był niższy niż zakładany</w:t>
            </w:r>
            <w:r w:rsidRPr="00BE4548">
              <w:rPr>
                <w:rFonts w:ascii="Times New Roman" w:eastAsia="Times New Roman" w:hAnsi="Times New Roman" w:cs="Times New Roman"/>
                <w:sz w:val="20"/>
                <w:szCs w:val="20"/>
                <w:lang w:eastAsia="pl-PL"/>
              </w:rPr>
              <w:t> przy ustaleniu ryczałtu na 2022 r</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wypłatę</w:t>
            </w:r>
            <w:proofErr w:type="gramEnd"/>
            <w:r w:rsidRPr="00BE4548">
              <w:rPr>
                <w:rFonts w:ascii="Times New Roman" w:eastAsia="Times New Roman" w:hAnsi="Times New Roman" w:cs="Times New Roman"/>
                <w:b/>
                <w:bCs/>
                <w:sz w:val="20"/>
                <w:szCs w:val="20"/>
                <w:lang w:eastAsia="pl-PL"/>
              </w:rPr>
              <w:t xml:space="preserve"> dodatkowych środków,</w:t>
            </w:r>
            <w:r w:rsidRPr="00BE4548">
              <w:rPr>
                <w:rFonts w:ascii="Times New Roman" w:eastAsia="Times New Roman" w:hAnsi="Times New Roman" w:cs="Times New Roman"/>
                <w:sz w:val="20"/>
                <w:szCs w:val="20"/>
                <w:lang w:eastAsia="pl-PL"/>
              </w:rPr>
              <w:t> z jednej strony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zapewniających utrzymanie wielkości umowy ryczałtowej na dotychczasowym poziomie, z drugiej – zobowiązujący szpitale, które zdecydują się na skorzystanie z tego instrumentu, do odrobienia niewykonanej części ryczałtu.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Wypłata dodatku nastąpi n</w:t>
            </w:r>
            <w:r w:rsidRPr="00BE4548">
              <w:rPr>
                <w:rFonts w:ascii="Times New Roman" w:eastAsia="Times New Roman" w:hAnsi="Times New Roman" w:cs="Times New Roman"/>
                <w:b/>
                <w:bCs/>
                <w:sz w:val="20"/>
                <w:szCs w:val="20"/>
                <w:lang w:eastAsia="pl-PL"/>
              </w:rPr>
              <w:t>a wniosek świadczeniodawcy</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(Dz.U.2023.837)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0" w:history="1">
              <w:r w:rsidR="000C4D99" w:rsidRPr="00995C41">
                <w:rPr>
                  <w:rStyle w:val="Hipercze"/>
                </w:rPr>
                <w:t>https://dziennikustaw.gov.pl/DU/rok/2023/pozycja/837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30 marca 2023 r. zmieniające rozporządzenie w sprawie Krajowego Rejestru Nowotworów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zmianę zakresu danych gromadzonych przez rejestr</w:t>
            </w:r>
            <w:r w:rsidRPr="00BE4548">
              <w:rPr>
                <w:rFonts w:ascii="Times New Roman" w:eastAsia="Times New Roman" w:hAnsi="Times New Roman" w:cs="Times New Roman"/>
                <w:sz w:val="20"/>
                <w:szCs w:val="20"/>
                <w:lang w:eastAsia="pl-PL"/>
              </w:rPr>
              <w:t xml:space="preserve">. Zakłada się, że wdrożenie zmian w rejestrze pozwoli na stworzenie jednolitego systemu rejestracji nowych zachorowań na nowotwory tkanki limfatycznej i krwiotwórczej czy przygotowanie podstawy do populacyjnych badań epidemiologicznych umożliwiających dokonywanie wiarygodnych analiz częstości i trendów występowania powyższych nowotworów w czasie rzeczywistym. Pozwoli też na ocenę częstości występowania poszczególnych nowotworów tkanki limfatycznej, układu krwionośnego i tkanek pokrewnych oraz monitorowanie stanu zdrowia usługobiorców w zakresie chorób tkanki limfatycznej, układu krwionośnego i tkanek pokrewnych w zależności od zastosowanej terapii. Celem jest też monitorowanie skuteczności i jakości leczenia chorób </w:t>
            </w:r>
            <w:proofErr w:type="spellStart"/>
            <w:r w:rsidRPr="00BE4548">
              <w:rPr>
                <w:rFonts w:ascii="Times New Roman" w:eastAsia="Times New Roman" w:hAnsi="Times New Roman" w:cs="Times New Roman"/>
                <w:sz w:val="20"/>
                <w:szCs w:val="20"/>
                <w:lang w:eastAsia="pl-PL"/>
              </w:rPr>
              <w:t>onkohematologicznych</w:t>
            </w:r>
            <w:proofErr w:type="spellEnd"/>
            <w:r w:rsidRPr="00BE4548">
              <w:rPr>
                <w:rFonts w:ascii="Times New Roman" w:eastAsia="Times New Roman" w:hAnsi="Times New Roman" w:cs="Times New Roman"/>
                <w:sz w:val="20"/>
                <w:szCs w:val="20"/>
                <w:lang w:eastAsia="pl-PL"/>
              </w:rPr>
              <w:t>, rejestrację odległych wyników i następstw leczenia w zależności od zastosowanej terapii i systematyczne publikowanie raportów na podstawie danych zgromadzonych w rejestrze.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(Dz.U.2023.661)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1" w:history="1">
              <w:r w:rsidR="000C4D99" w:rsidRPr="00995C41">
                <w:rPr>
                  <w:rStyle w:val="Hipercze"/>
                </w:rPr>
                <w:t>https://dziennikustaw.gov.pl/DU/rok/2023/pozycja/661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29 marca 2023 r. zmieniające rozporządzenie w sprawie Krajowego Rejestru Pacjentów z COVID-19</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funkcjonowania rejestru</w:t>
            </w:r>
            <w:r w:rsidRPr="00BE4548">
              <w:rPr>
                <w:rFonts w:ascii="Times New Roman" w:eastAsia="Times New Roman" w:hAnsi="Times New Roman" w:cs="Times New Roman"/>
                <w:sz w:val="20"/>
                <w:szCs w:val="20"/>
                <w:lang w:eastAsia="pl-PL"/>
              </w:rPr>
              <w:t> (w związku z ryzykiem kolejnej fali), w którym mogą być gromadzone dane niezbędne do monitorowania istotnych parametrów epidemicznych i klinicznych tego zjawiska </w:t>
            </w:r>
            <w:r w:rsidRPr="00BE4548">
              <w:rPr>
                <w:rFonts w:ascii="Times New Roman" w:eastAsia="Times New Roman" w:hAnsi="Times New Roman" w:cs="Times New Roman"/>
                <w:b/>
                <w:bCs/>
                <w:sz w:val="20"/>
                <w:szCs w:val="20"/>
                <w:lang w:eastAsia="pl-PL"/>
              </w:rPr>
              <w:t>do dnia 30 września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(Dz.U.2023.610)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2" w:history="1">
              <w:r w:rsidR="000C4D99" w:rsidRPr="00995C41">
                <w:rPr>
                  <w:rStyle w:val="Hipercze"/>
                </w:rPr>
                <w:t>https://dziennikustaw.gov.pl/DU/rok/2023/pozycja/610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28 marca 2023 r.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zapewnienie pacjentom ciągłości dostępu do świadczeń</w:t>
            </w:r>
            <w:r w:rsidRPr="00BE4548">
              <w:rPr>
                <w:rFonts w:ascii="Times New Roman" w:eastAsia="Times New Roman" w:hAnsi="Times New Roman" w:cs="Times New Roman"/>
                <w:sz w:val="20"/>
                <w:szCs w:val="20"/>
                <w:lang w:eastAsia="pl-PL"/>
              </w:rPr>
              <w:t> z zakresu </w:t>
            </w:r>
            <w:r w:rsidRPr="00BE4548">
              <w:rPr>
                <w:rFonts w:ascii="Times New Roman" w:eastAsia="Times New Roman" w:hAnsi="Times New Roman" w:cs="Times New Roman"/>
                <w:b/>
                <w:bCs/>
                <w:sz w:val="20"/>
                <w:szCs w:val="20"/>
                <w:lang w:eastAsia="pl-PL"/>
              </w:rPr>
              <w:t>terapii środowiskowej przez przesunięcie terminu wejścia w życie szczegółowych wymagań</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personelu</w:t>
            </w:r>
            <w:r w:rsidRPr="00BE4548">
              <w:rPr>
                <w:rFonts w:ascii="Times New Roman" w:eastAsia="Times New Roman" w:hAnsi="Times New Roman" w:cs="Times New Roman"/>
                <w:sz w:val="20"/>
                <w:szCs w:val="20"/>
                <w:lang w:eastAsia="pl-PL"/>
              </w:rPr>
              <w:t> realizującego terapię środowiskową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ramach zespołu lub ośrodka środowiskowej opieki psychologicznej i psychoterapeutycznej</w:t>
            </w:r>
            <w:r w:rsidRPr="00BE4548">
              <w:rPr>
                <w:rFonts w:ascii="Times New Roman" w:eastAsia="Times New Roman" w:hAnsi="Times New Roman" w:cs="Times New Roman"/>
                <w:b/>
                <w:bCs/>
                <w:sz w:val="20"/>
                <w:szCs w:val="20"/>
                <w:lang w:eastAsia="pl-PL"/>
              </w:rPr>
              <w:t> I poziomu referencyjnego</w:t>
            </w:r>
            <w:r w:rsidRPr="00BE4548">
              <w:rPr>
                <w:rFonts w:ascii="Times New Roman" w:eastAsia="Times New Roman" w:hAnsi="Times New Roman" w:cs="Times New Roman"/>
                <w:sz w:val="20"/>
                <w:szCs w:val="20"/>
                <w:lang w:eastAsia="pl-PL"/>
              </w:rPr>
              <w:t> z dnia 1 kwietnia 2023 r.</w:t>
            </w:r>
            <w:r w:rsidRPr="00BE4548">
              <w:rPr>
                <w:rFonts w:ascii="Times New Roman" w:eastAsia="Times New Roman" w:hAnsi="Times New Roman" w:cs="Times New Roman"/>
                <w:b/>
                <w:bCs/>
                <w:sz w:val="20"/>
                <w:szCs w:val="20"/>
                <w:lang w:eastAsia="pl-PL"/>
              </w:rPr>
              <w:t> na dzień 1 kwietnia 2024 r. </w:t>
            </w:r>
            <w:r w:rsidRPr="00BE4548">
              <w:rPr>
                <w:rFonts w:ascii="Times New Roman" w:eastAsia="Times New Roman" w:hAnsi="Times New Roman" w:cs="Times New Roman"/>
                <w:sz w:val="20"/>
                <w:szCs w:val="20"/>
                <w:lang w:eastAsia="pl-PL"/>
              </w:rPr>
              <w:t>Ponadto projekt zakłada także </w:t>
            </w:r>
            <w:r w:rsidRPr="00BE4548">
              <w:rPr>
                <w:rFonts w:ascii="Times New Roman" w:eastAsia="Times New Roman" w:hAnsi="Times New Roman" w:cs="Times New Roman"/>
                <w:b/>
                <w:bCs/>
                <w:sz w:val="20"/>
                <w:szCs w:val="20"/>
                <w:lang w:eastAsia="pl-PL"/>
              </w:rPr>
              <w:t>zmianę terminu wejścia w życie</w:t>
            </w:r>
            <w:r w:rsidRPr="00BE4548">
              <w:rPr>
                <w:rFonts w:ascii="Times New Roman" w:eastAsia="Times New Roman" w:hAnsi="Times New Roman" w:cs="Times New Roman"/>
                <w:sz w:val="20"/>
                <w:szCs w:val="20"/>
                <w:lang w:eastAsia="pl-PL"/>
              </w:rPr>
              <w:t> przepisów dotyczących</w:t>
            </w:r>
            <w:r w:rsidRPr="00BE4548">
              <w:rPr>
                <w:rFonts w:ascii="Times New Roman" w:eastAsia="Times New Roman" w:hAnsi="Times New Roman" w:cs="Times New Roman"/>
                <w:b/>
                <w:bCs/>
                <w:sz w:val="20"/>
                <w:szCs w:val="20"/>
                <w:lang w:eastAsia="pl-PL"/>
              </w:rPr>
              <w:t> realizacji świadczeń wraz z realizacją obowiązku szkolnego w miejscu udzielania świadczeń w czasie roku szkolnego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oddziale dziennym w Centrum Zdrowia Psychicznego dla dzieci i młodzieży - II poziomu referencyjnego. Nowy termin wejścia w życie tych przepisów to dzień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(Dz.U.2023.601)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3" w:history="1">
              <w:r w:rsidR="000C4D99" w:rsidRPr="00995C41">
                <w:rPr>
                  <w:rStyle w:val="Hipercze"/>
                </w:rPr>
                <w:t>https://dziennikustaw.gov.pl/DU/rok/2023/pozycja/601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14 kwietnia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Wykreśleniu wyrazów</w:t>
            </w:r>
            <w:r w:rsidRPr="00BE4548">
              <w:rPr>
                <w:rFonts w:ascii="Times New Roman" w:eastAsia="Times New Roman" w:hAnsi="Times New Roman" w:cs="Times New Roman"/>
                <w:sz w:val="20"/>
                <w:szCs w:val="20"/>
                <w:lang w:eastAsia="pl-PL"/>
              </w:rPr>
              <w:t xml:space="preserve"> „w danym oddziale wojewódzkim Funduszu”. Zmiana ta dostosowuje treść przepisu do wprowadzonych od 2021 r. zmian w konstrukcji planu finansowego NFZ, w </w:t>
            </w:r>
            <w:proofErr w:type="gramStart"/>
            <w:r w:rsidRPr="00BE4548">
              <w:rPr>
                <w:rFonts w:ascii="Times New Roman" w:eastAsia="Times New Roman" w:hAnsi="Times New Roman" w:cs="Times New Roman"/>
                <w:sz w:val="20"/>
                <w:szCs w:val="20"/>
                <w:lang w:eastAsia="pl-PL"/>
              </w:rPr>
              <w:t>wyniku których</w:t>
            </w:r>
            <w:proofErr w:type="gramEnd"/>
            <w:r w:rsidRPr="00BE4548">
              <w:rPr>
                <w:rFonts w:ascii="Times New Roman" w:eastAsia="Times New Roman" w:hAnsi="Times New Roman" w:cs="Times New Roman"/>
                <w:sz w:val="20"/>
                <w:szCs w:val="20"/>
                <w:lang w:eastAsia="pl-PL"/>
              </w:rPr>
              <w:t xml:space="preserve"> środki na finansowanie ryczałtu systemu zabezpieczenia zostały przeniesione do części planu finansowego będącej w dyspozycji Centrali Funduszu.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również na celu </w:t>
            </w:r>
            <w:r w:rsidRPr="00BE4548">
              <w:rPr>
                <w:rFonts w:ascii="Times New Roman" w:eastAsia="Times New Roman" w:hAnsi="Times New Roman" w:cs="Times New Roman"/>
                <w:b/>
                <w:bCs/>
                <w:sz w:val="20"/>
                <w:szCs w:val="20"/>
                <w:lang w:eastAsia="pl-PL"/>
              </w:rPr>
              <w:t>umożliwienie zastosowania współczynników korygujących wartość ryczałtu</w:t>
            </w:r>
            <w:r w:rsidRPr="00BE4548">
              <w:rPr>
                <w:rFonts w:ascii="Times New Roman" w:eastAsia="Times New Roman" w:hAnsi="Times New Roman" w:cs="Times New Roman"/>
                <w:sz w:val="20"/>
                <w:szCs w:val="20"/>
                <w:lang w:eastAsia="pl-PL"/>
              </w:rPr>
              <w:t> systemu zabezpieczenia ze względu na posiadanie przez świadczeniodawcę </w:t>
            </w:r>
            <w:r w:rsidRPr="00BE4548">
              <w:rPr>
                <w:rFonts w:ascii="Times New Roman" w:eastAsia="Times New Roman" w:hAnsi="Times New Roman" w:cs="Times New Roman"/>
                <w:b/>
                <w:bCs/>
                <w:sz w:val="20"/>
                <w:szCs w:val="20"/>
                <w:lang w:eastAsia="pl-PL"/>
              </w:rPr>
              <w:t>certyfikatu akredytacyjnego</w:t>
            </w:r>
            <w:r w:rsidRPr="00BE4548">
              <w:rPr>
                <w:rFonts w:ascii="Times New Roman" w:eastAsia="Times New Roman" w:hAnsi="Times New Roman" w:cs="Times New Roman"/>
                <w:sz w:val="20"/>
                <w:szCs w:val="20"/>
                <w:lang w:eastAsia="pl-PL"/>
              </w:rPr>
              <w:t xml:space="preserve">, również w odniesieniu do podmiotów, w </w:t>
            </w:r>
            <w:proofErr w:type="gramStart"/>
            <w:r w:rsidRPr="00BE4548">
              <w:rPr>
                <w:rFonts w:ascii="Times New Roman" w:eastAsia="Times New Roman" w:hAnsi="Times New Roman" w:cs="Times New Roman"/>
                <w:sz w:val="20"/>
                <w:szCs w:val="20"/>
                <w:lang w:eastAsia="pl-PL"/>
              </w:rPr>
              <w:t>przypadku których</w:t>
            </w:r>
            <w:proofErr w:type="gramEnd"/>
            <w:r w:rsidRPr="00BE4548">
              <w:rPr>
                <w:rFonts w:ascii="Times New Roman" w:eastAsia="Times New Roman" w:hAnsi="Times New Roman" w:cs="Times New Roman"/>
                <w:sz w:val="20"/>
                <w:szCs w:val="20"/>
                <w:lang w:eastAsia="pl-PL"/>
              </w:rPr>
              <w:t xml:space="preserve"> ważność takiego certyfikatu wygasła, jednak nie wcześniej niż 12 miesięcy przed rozpoczęciem okresu planowania, a jednocześnie nie została zakończona procedura oceniająca prowadzona w związku z wnioskiem o odnowienie akredytacji. Z odpowiednich współczynników korygujących będą mogły skorzystać podmioty, które z odpowiednim wyprzedzeniem dopełniły wszelkich formalności w celu odnowienia akredytacji, natomiast nie uzyskały nowych certyfikatów akredytacyjnych przed rozpoczęciem okresu planowania, ze względu na przewlekłość procedury oceniającej.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projektowana regulacja spowoduje </w:t>
            </w:r>
            <w:r w:rsidRPr="00BE4548">
              <w:rPr>
                <w:rFonts w:ascii="Times New Roman" w:eastAsia="Times New Roman" w:hAnsi="Times New Roman" w:cs="Times New Roman"/>
                <w:b/>
                <w:bCs/>
                <w:sz w:val="20"/>
                <w:szCs w:val="20"/>
                <w:lang w:eastAsia="pl-PL"/>
              </w:rPr>
              <w:t>wydłużenie do dnia 30 kwietnia 2023 r. terminu przekazywania dyrektorowi oddziału</w:t>
            </w:r>
            <w:r w:rsidRPr="00BE4548">
              <w:rPr>
                <w:rFonts w:ascii="Times New Roman" w:eastAsia="Times New Roman" w:hAnsi="Times New Roman" w:cs="Times New Roman"/>
                <w:sz w:val="20"/>
                <w:szCs w:val="20"/>
                <w:lang w:eastAsia="pl-PL"/>
              </w:rPr>
              <w:t> wojewódzkiego Narodowego Funduszu Zdrowia </w:t>
            </w:r>
            <w:r w:rsidRPr="00BE4548">
              <w:rPr>
                <w:rFonts w:ascii="Times New Roman" w:eastAsia="Times New Roman" w:hAnsi="Times New Roman" w:cs="Times New Roman"/>
                <w:b/>
                <w:bCs/>
                <w:sz w:val="20"/>
                <w:szCs w:val="20"/>
                <w:lang w:eastAsia="pl-PL"/>
              </w:rPr>
              <w:t>certyfikatu akredytacyjnego ważnego w okresie planowania</w:t>
            </w:r>
            <w:r w:rsidRPr="00BE4548">
              <w:rPr>
                <w:rFonts w:ascii="Times New Roman" w:eastAsia="Times New Roman" w:hAnsi="Times New Roman" w:cs="Times New Roman"/>
                <w:sz w:val="20"/>
                <w:szCs w:val="20"/>
                <w:lang w:eastAsia="pl-PL"/>
              </w:rPr>
              <w:t>, co umożliwi skorzystanie z odpowiedniego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współczynnika korygującego także świadczeniodawcom, którzy uzyskają taki certyfikat do tej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(Dz.U.2023.749)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4" w:history="1">
              <w:r w:rsidR="000C4D99" w:rsidRPr="00995C41">
                <w:rPr>
                  <w:rStyle w:val="Hipercze"/>
                </w:rPr>
                <w:t>https://dziennikustaw.gov.pl/DU/rok/2023/pozycja/749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18 maja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wprowadza zmiany w załącznikach nr 1 i 4 do </w:t>
            </w:r>
            <w:proofErr w:type="gramStart"/>
            <w:r w:rsidRPr="00BE4548">
              <w:rPr>
                <w:rFonts w:ascii="Times New Roman" w:eastAsia="Times New Roman" w:hAnsi="Times New Roman" w:cs="Times New Roman"/>
                <w:sz w:val="20"/>
                <w:szCs w:val="20"/>
                <w:lang w:eastAsia="pl-PL"/>
              </w:rPr>
              <w:t>rozporządzenia które</w:t>
            </w:r>
            <w:proofErr w:type="gramEnd"/>
            <w:r w:rsidRPr="00BE4548">
              <w:rPr>
                <w:rFonts w:ascii="Times New Roman" w:eastAsia="Times New Roman" w:hAnsi="Times New Roman" w:cs="Times New Roman"/>
                <w:sz w:val="20"/>
                <w:szCs w:val="20"/>
                <w:lang w:eastAsia="pl-PL"/>
              </w:rPr>
              <w:t xml:space="preserve"> polegają na: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dodaniu do wykazu świadczeń gwarantowanych świadczenia „Embolizacja tętniaków wewnątrzczaszkowych za pomocą </w:t>
            </w:r>
            <w:proofErr w:type="spellStart"/>
            <w:r w:rsidRPr="00BE4548">
              <w:rPr>
                <w:rFonts w:ascii="Times New Roman" w:eastAsia="Times New Roman" w:hAnsi="Times New Roman" w:cs="Times New Roman"/>
                <w:sz w:val="20"/>
                <w:szCs w:val="20"/>
                <w:lang w:eastAsia="pl-PL"/>
              </w:rPr>
              <w:t>wewnątrzworkowego</w:t>
            </w:r>
            <w:proofErr w:type="spellEnd"/>
            <w:r w:rsidRPr="00BE4548">
              <w:rPr>
                <w:rFonts w:ascii="Times New Roman" w:eastAsia="Times New Roman" w:hAnsi="Times New Roman" w:cs="Times New Roman"/>
                <w:sz w:val="20"/>
                <w:szCs w:val="20"/>
                <w:lang w:eastAsia="pl-PL"/>
              </w:rPr>
              <w:t xml:space="preserve"> urządzenia do embolizacji tętniaków wewnątrzczaszkowych (</w:t>
            </w:r>
            <w:proofErr w:type="spellStart"/>
            <w:r w:rsidRPr="00BE4548">
              <w:rPr>
                <w:rFonts w:ascii="Times New Roman" w:eastAsia="Times New Roman" w:hAnsi="Times New Roman" w:cs="Times New Roman"/>
                <w:sz w:val="20"/>
                <w:szCs w:val="20"/>
                <w:lang w:eastAsia="pl-PL"/>
              </w:rPr>
              <w:t>flow</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disruptor</w:t>
            </w:r>
            <w:proofErr w:type="spellEnd"/>
            <w:proofErr w:type="gramStart"/>
            <w:r w:rsidRPr="00BE4548">
              <w:rPr>
                <w:rFonts w:ascii="Times New Roman" w:eastAsia="Times New Roman" w:hAnsi="Times New Roman" w:cs="Times New Roman"/>
                <w:sz w:val="20"/>
                <w:szCs w:val="20"/>
                <w:lang w:eastAsia="pl-PL"/>
              </w:rPr>
              <w:t>)” wraz</w:t>
            </w:r>
            <w:proofErr w:type="gramEnd"/>
            <w:r w:rsidRPr="00BE4548">
              <w:rPr>
                <w:rFonts w:ascii="Times New Roman" w:eastAsia="Times New Roman" w:hAnsi="Times New Roman" w:cs="Times New Roman"/>
                <w:sz w:val="20"/>
                <w:szCs w:val="20"/>
                <w:lang w:eastAsia="pl-PL"/>
              </w:rPr>
              <w:t xml:space="preserve"> z warunkami jego realizacji.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usunięciu, w lp. 56 załącznika nr 4 do rozporządzenia, określającego warunki realizacji świadczenia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(ECT) 00.971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elektroporacja</w:t>
            </w:r>
            <w:proofErr w:type="spellEnd"/>
            <w:r w:rsidRPr="00BE4548">
              <w:rPr>
                <w:rFonts w:ascii="Times New Roman" w:eastAsia="Times New Roman" w:hAnsi="Times New Roman" w:cs="Times New Roman"/>
                <w:sz w:val="20"/>
                <w:szCs w:val="20"/>
                <w:lang w:eastAsia="pl-PL"/>
              </w:rPr>
              <w:t xml:space="preserve"> i podanie leku przeciwnowotworowego systemowo; 00.972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elektroporacja</w:t>
            </w:r>
            <w:proofErr w:type="spellEnd"/>
            <w:r w:rsidRPr="00BE4548">
              <w:rPr>
                <w:rFonts w:ascii="Times New Roman" w:eastAsia="Times New Roman" w:hAnsi="Times New Roman" w:cs="Times New Roman"/>
                <w:sz w:val="20"/>
                <w:szCs w:val="20"/>
                <w:lang w:eastAsia="pl-PL"/>
              </w:rPr>
              <w:t xml:space="preserve"> i podanie leku przeciwnowotworowego miejscowo do zmiany nowotworowej” w części „Organizacji i udzielania świadczeń”, warunku posiadania udokumentowanego doświadczenia w stosowaniu </w:t>
            </w:r>
            <w:proofErr w:type="spellStart"/>
            <w:r w:rsidRPr="00BE4548">
              <w:rPr>
                <w:rFonts w:ascii="Times New Roman" w:eastAsia="Times New Roman" w:hAnsi="Times New Roman" w:cs="Times New Roman"/>
                <w:sz w:val="20"/>
                <w:szCs w:val="20"/>
                <w:lang w:eastAsia="pl-PL"/>
              </w:rPr>
              <w:t>elektrochemioterapii</w:t>
            </w:r>
            <w:proofErr w:type="spellEnd"/>
            <w:r w:rsidRPr="00BE4548">
              <w:rPr>
                <w:rFonts w:ascii="Times New Roman" w:eastAsia="Times New Roman" w:hAnsi="Times New Roman" w:cs="Times New Roman"/>
                <w:sz w:val="20"/>
                <w:szCs w:val="20"/>
                <w:lang w:eastAsia="pl-PL"/>
              </w:rPr>
              <w:t xml:space="preserve"> (ECT), którego wskaźnikiem jest wykorzystanie elektroterapii (ECT) w leczeniu przynajmniej 40 pacjentów rocznie.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(Dz.U.2023.978)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5" w:history="1">
              <w:r w:rsidR="000C4D99" w:rsidRPr="00995C41">
                <w:rPr>
                  <w:rStyle w:val="Hipercze"/>
                </w:rPr>
                <w:t>https://dziennikustaw.gov.pl/DU/rok/2023/pozycja/978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18 maja 2023 r. w sprawie wysokości opłaty za wpis do spisu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 czasu wyboru właściwych organów samorządu ratowników medycznych Komitet Organizacyjny będzie m. in. prowadził spis ratowników medycznych oraz będzie dokonywał wpisów do spisu ratowników medycznych prowadzonego na potrzeby przeprowadzenia wyborów delegatów na pierwszy Krajowy Zjazd Ratowników Medycznych. </w:t>
            </w:r>
            <w:r w:rsidRPr="00BE4548">
              <w:rPr>
                <w:rFonts w:ascii="Times New Roman" w:eastAsia="Times New Roman" w:hAnsi="Times New Roman" w:cs="Times New Roman"/>
                <w:b/>
                <w:bCs/>
                <w:sz w:val="20"/>
                <w:szCs w:val="20"/>
                <w:lang w:eastAsia="pl-PL"/>
              </w:rPr>
              <w:t>Opłata za wpis do spisu ratowników </w:t>
            </w:r>
            <w:r w:rsidRPr="00BE4548">
              <w:rPr>
                <w:rFonts w:ascii="Times New Roman" w:eastAsia="Times New Roman" w:hAnsi="Times New Roman" w:cs="Times New Roman"/>
                <w:sz w:val="20"/>
                <w:szCs w:val="20"/>
                <w:lang w:eastAsia="pl-PL"/>
              </w:rPr>
              <w:t>medycznych będzie</w:t>
            </w:r>
            <w:r w:rsidRPr="00BE4548">
              <w:rPr>
                <w:rFonts w:ascii="Times New Roman" w:eastAsia="Times New Roman" w:hAnsi="Times New Roman" w:cs="Times New Roman"/>
                <w:b/>
                <w:bCs/>
                <w:sz w:val="20"/>
                <w:szCs w:val="20"/>
                <w:lang w:eastAsia="pl-PL"/>
              </w:rPr>
              <w:t> wynosiła 10,00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(Dz.U.2023.954)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6" w:history="1">
              <w:r w:rsidR="000C4D99" w:rsidRPr="00995C41">
                <w:rPr>
                  <w:rStyle w:val="Hipercze"/>
                </w:rPr>
                <w:t>https://dziennikustaw.gov.pl/DU/rok/2023/pozycja/954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0C4D99"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bCs/>
                <w:sz w:val="20"/>
                <w:szCs w:val="20"/>
                <w:lang w:eastAsia="pl-PL"/>
              </w:rPr>
              <w:t>Rozporządzenie Ministra Zdrowia z dnia 25 maja 2023 r. zmieniające rozporządzenie w sprawie zlecenia na zaopatrzenie w wyroby medyczne oraz zlecenia naprawy wyrobu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mają na celu </w:t>
            </w:r>
            <w:r w:rsidRPr="00BE4548">
              <w:rPr>
                <w:rFonts w:ascii="Times New Roman" w:eastAsia="Times New Roman" w:hAnsi="Times New Roman" w:cs="Times New Roman"/>
                <w:b/>
                <w:bCs/>
                <w:sz w:val="20"/>
                <w:szCs w:val="20"/>
                <w:lang w:eastAsia="pl-PL"/>
              </w:rPr>
              <w:t>uporządkowanie informacji zawartych w zleceniu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a</w:t>
            </w:r>
            <w:proofErr w:type="gramEnd"/>
            <w:r w:rsidRPr="00BE4548">
              <w:rPr>
                <w:rFonts w:ascii="Times New Roman" w:eastAsia="Times New Roman" w:hAnsi="Times New Roman" w:cs="Times New Roman"/>
                <w:sz w:val="20"/>
                <w:szCs w:val="20"/>
                <w:lang w:eastAsia="pl-PL"/>
              </w:rPr>
              <w:t xml:space="preserve"> także</w:t>
            </w:r>
            <w:r w:rsidRPr="00BE4548">
              <w:rPr>
                <w:rFonts w:ascii="Times New Roman" w:eastAsia="Times New Roman" w:hAnsi="Times New Roman" w:cs="Times New Roman"/>
                <w:b/>
                <w:bCs/>
                <w:sz w:val="20"/>
                <w:szCs w:val="20"/>
                <w:lang w:eastAsia="pl-PL"/>
              </w:rPr>
              <w:t> dostosowanie zakresu danych</w:t>
            </w:r>
            <w:r w:rsidRPr="00BE4548">
              <w:rPr>
                <w:rFonts w:ascii="Times New Roman" w:eastAsia="Times New Roman" w:hAnsi="Times New Roman" w:cs="Times New Roman"/>
                <w:sz w:val="20"/>
                <w:szCs w:val="20"/>
                <w:lang w:eastAsia="pl-PL"/>
              </w:rPr>
              <w:t> zawartych w zleceniu</w:t>
            </w:r>
            <w:r w:rsidRPr="00BE4548">
              <w:rPr>
                <w:rFonts w:ascii="Times New Roman" w:eastAsia="Times New Roman" w:hAnsi="Times New Roman" w:cs="Times New Roman"/>
                <w:b/>
                <w:bCs/>
                <w:sz w:val="20"/>
                <w:szCs w:val="20"/>
                <w:lang w:eastAsia="pl-PL"/>
              </w:rPr>
              <w:t> do uruchomienia systemu </w:t>
            </w:r>
            <w:r w:rsidRPr="00BE4548">
              <w:rPr>
                <w:rFonts w:ascii="Times New Roman" w:eastAsia="Times New Roman" w:hAnsi="Times New Roman" w:cs="Times New Roman"/>
                <w:sz w:val="20"/>
                <w:szCs w:val="20"/>
                <w:lang w:eastAsia="pl-PL"/>
              </w:rPr>
              <w:t>informatycznego do wystawiania zleceń w postaci elektronicznej. Zmiany wejdą </w:t>
            </w:r>
            <w:r w:rsidRPr="00BE4548">
              <w:rPr>
                <w:rFonts w:ascii="Times New Roman" w:eastAsia="Times New Roman" w:hAnsi="Times New Roman" w:cs="Times New Roman"/>
                <w:b/>
                <w:bCs/>
                <w:sz w:val="20"/>
                <w:szCs w:val="20"/>
                <w:lang w:eastAsia="pl-PL"/>
              </w:rPr>
              <w:t>w życie z dniem 1 lipca 2023 r.</w:t>
            </w:r>
            <w:r w:rsidRPr="00BE4548">
              <w:rPr>
                <w:rFonts w:ascii="Times New Roman" w:eastAsia="Times New Roman" w:hAnsi="Times New Roman" w:cs="Times New Roman"/>
                <w:sz w:val="20"/>
                <w:szCs w:val="20"/>
                <w:lang w:eastAsia="pl-PL"/>
              </w:rPr>
              <w:t> Termin wejścia w życie rozporządzenia został określony z uwzględnieniem okresu niezbędnego na testowanie funkcjonalności systemu wystawiania zleceń w postaci elektronicznej.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(Dz.U.2023.1127)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7" w:history="1">
              <w:r w:rsidR="000C4D99" w:rsidRPr="00995C41">
                <w:rPr>
                  <w:rStyle w:val="Hipercze"/>
                </w:rPr>
                <w:t>https://dziennikustaw.gov.pl/DU/rok/2023/pozycja/1127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 czerwca 2023 r. w sprawie określenia wzoru karty </w:t>
            </w:r>
            <w:r w:rsidRPr="000C4D99">
              <w:rPr>
                <w:rFonts w:ascii="Times New Roman" w:eastAsia="Times New Roman" w:hAnsi="Times New Roman" w:cs="Times New Roman"/>
                <w:sz w:val="20"/>
                <w:szCs w:val="20"/>
                <w:lang w:eastAsia="pl-PL"/>
              </w:rPr>
              <w:lastRenderedPageBreak/>
              <w:t>indywidualnej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w:t>
            </w:r>
            <w:r w:rsidRPr="00BE4548">
              <w:rPr>
                <w:rFonts w:ascii="Times New Roman" w:eastAsia="Times New Roman" w:hAnsi="Times New Roman" w:cs="Times New Roman"/>
                <w:b/>
                <w:bCs/>
                <w:sz w:val="20"/>
                <w:szCs w:val="20"/>
                <w:lang w:eastAsia="pl-PL"/>
              </w:rPr>
              <w:t>określa wzór karty indywidualnej ratownika medy</w:t>
            </w:r>
            <w:r w:rsidRPr="00BE4548">
              <w:rPr>
                <w:rFonts w:ascii="Times New Roman" w:eastAsia="Times New Roman" w:hAnsi="Times New Roman" w:cs="Times New Roman"/>
                <w:sz w:val="20"/>
                <w:szCs w:val="20"/>
                <w:lang w:eastAsia="pl-PL"/>
              </w:rPr>
              <w:t xml:space="preserve">cznego. Projekt rozporządzenia powiela rozwiązania zawarte w rozporządzeniu z 2016 r. Wprowadzone zmiany dotyczą część II w zakresie „Objawy” została uzupełniona o hipotermię oraz porażenie prądem i piorunem. W części IV </w:t>
            </w:r>
            <w:r w:rsidRPr="00BE4548">
              <w:rPr>
                <w:rFonts w:ascii="Times New Roman" w:eastAsia="Times New Roman" w:hAnsi="Times New Roman" w:cs="Times New Roman"/>
                <w:sz w:val="20"/>
                <w:szCs w:val="20"/>
                <w:lang w:eastAsia="pl-PL"/>
              </w:rPr>
              <w:lastRenderedPageBreak/>
              <w:t>„Udzielone świadczenia zdrowotne” uwzględniono dodatkowe czynności, które może wykonywać ratownik medyczny poza systemem Państwowe Ratownictwo Medyczne.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(Dz.U.2023.1104)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8" w:history="1">
              <w:r w:rsidR="000C4D99" w:rsidRPr="00995C41">
                <w:rPr>
                  <w:rStyle w:val="Hipercze"/>
                </w:rPr>
                <w:t>https://dziennikustaw.gov.pl/DU/rok/2023/pozycja/1104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ustawy o krwiodawstwie i krwiolecznictwie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projektowanej ustawie proponuje się </w:t>
            </w:r>
            <w:r w:rsidRPr="00BE4548">
              <w:rPr>
                <w:rFonts w:ascii="Times New Roman" w:eastAsia="Times New Roman" w:hAnsi="Times New Roman" w:cs="Times New Roman"/>
                <w:b/>
                <w:bCs/>
                <w:sz w:val="20"/>
                <w:szCs w:val="20"/>
                <w:lang w:eastAsia="pl-PL"/>
              </w:rPr>
              <w:t xml:space="preserve">powołanie Narodowego </w:t>
            </w:r>
            <w:proofErr w:type="spellStart"/>
            <w:r w:rsidRPr="00BE4548">
              <w:rPr>
                <w:rFonts w:ascii="Times New Roman" w:eastAsia="Times New Roman" w:hAnsi="Times New Roman" w:cs="Times New Roman"/>
                <w:b/>
                <w:bCs/>
                <w:sz w:val="20"/>
                <w:szCs w:val="20"/>
                <w:lang w:eastAsia="pl-PL"/>
              </w:rPr>
              <w:t>Frakcjonatora</w:t>
            </w:r>
            <w:proofErr w:type="spellEnd"/>
            <w:r w:rsidRPr="00BE4548">
              <w:rPr>
                <w:rFonts w:ascii="Times New Roman" w:eastAsia="Times New Roman" w:hAnsi="Times New Roman" w:cs="Times New Roman"/>
                <w:b/>
                <w:bCs/>
                <w:sz w:val="20"/>
                <w:szCs w:val="20"/>
                <w:lang w:eastAsia="pl-PL"/>
              </w:rPr>
              <w:t xml:space="preserve"> Osocza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który</w:t>
            </w:r>
            <w:proofErr w:type="gramEnd"/>
            <w:r w:rsidRPr="00BE4548">
              <w:rPr>
                <w:rFonts w:ascii="Times New Roman" w:eastAsia="Times New Roman" w:hAnsi="Times New Roman" w:cs="Times New Roman"/>
                <w:sz w:val="20"/>
                <w:szCs w:val="20"/>
                <w:lang w:eastAsia="pl-PL"/>
              </w:rPr>
              <w:t xml:space="preserve"> będzie wytwarzał poszczególne produkty krwiopochodne, obecnie brakujące na rynku. Zakłada też wzmocnienie nadzoru nad krwiodawstwem i krwiolecznictwem przez szczegółowy podział zadań w zakresie nadzoru merytorycznego i organizacyjnego pomiędzy Instytut a NCK. Wskazano, że czas zwolnienia od pracy, zwolnienia od zajęć służbowych </w:t>
            </w:r>
            <w:r w:rsidRPr="00BE4548">
              <w:rPr>
                <w:rFonts w:ascii="Times New Roman" w:eastAsia="Times New Roman" w:hAnsi="Times New Roman" w:cs="Times New Roman"/>
                <w:b/>
                <w:bCs/>
                <w:sz w:val="20"/>
                <w:szCs w:val="20"/>
                <w:lang w:eastAsia="pl-PL"/>
              </w:rPr>
              <w:t>w dniu, w którym Dawca oddaje krew i w dniu następnym</w:t>
            </w:r>
            <w:r w:rsidRPr="00BE4548">
              <w:rPr>
                <w:rFonts w:ascii="Times New Roman" w:eastAsia="Times New Roman" w:hAnsi="Times New Roman" w:cs="Times New Roman"/>
                <w:sz w:val="20"/>
                <w:szCs w:val="20"/>
                <w:lang w:eastAsia="pl-PL"/>
              </w:rPr>
              <w:t xml:space="preserve"> oraz obejmuje również zmianę, która zaczęła się tego dnia, w którym oddano krew i jej składniki albo obejmuje całą dobę. </w:t>
            </w:r>
            <w:proofErr w:type="spellStart"/>
            <w:r w:rsidRPr="00BE4548">
              <w:rPr>
                <w:rFonts w:ascii="Times New Roman" w:eastAsia="Times New Roman" w:hAnsi="Times New Roman" w:cs="Times New Roman"/>
                <w:sz w:val="20"/>
                <w:szCs w:val="20"/>
                <w:lang w:eastAsia="pl-PL"/>
              </w:rPr>
              <w:t>Umożliwono</w:t>
            </w:r>
            <w:proofErr w:type="spellEnd"/>
            <w:r w:rsidRPr="00BE4548">
              <w:rPr>
                <w:rFonts w:ascii="Times New Roman" w:eastAsia="Times New Roman" w:hAnsi="Times New Roman" w:cs="Times New Roman"/>
                <w:sz w:val="20"/>
                <w:szCs w:val="20"/>
                <w:lang w:eastAsia="pl-PL"/>
              </w:rPr>
              <w:t xml:space="preserve"> też wykonywanie przetoczeń przez ratowników medycznych i perfuzjonistów oraz ratownikom medycznym i perfuzjonistom wykonywanie zabiegów przetaczania krwi i jej składników po odbyciu specjalistycznych szkoleń wskazanych w projekcie. Wprowadzono możliwość wykonywania przetoczeń „</w:t>
            </w:r>
            <w:proofErr w:type="spellStart"/>
            <w:r w:rsidRPr="00BE4548">
              <w:rPr>
                <w:rFonts w:ascii="Times New Roman" w:eastAsia="Times New Roman" w:hAnsi="Times New Roman" w:cs="Times New Roman"/>
                <w:sz w:val="20"/>
                <w:szCs w:val="20"/>
                <w:lang w:eastAsia="pl-PL"/>
              </w:rPr>
              <w:t>międzyszpitalnych</w:t>
            </w:r>
            <w:proofErr w:type="spellEnd"/>
            <w:r w:rsidRPr="00BE4548">
              <w:rPr>
                <w:rFonts w:ascii="Times New Roman" w:eastAsia="Times New Roman" w:hAnsi="Times New Roman" w:cs="Times New Roman"/>
                <w:sz w:val="20"/>
                <w:szCs w:val="20"/>
                <w:lang w:eastAsia="pl-PL"/>
              </w:rPr>
              <w:t>” przez Lotnicze Pogotowie Ratunkowe czy przepisów umożliwiających przetaczanie krwi i jej składników przez lotnicze zespoły ratownictwa medycznego oraz lotnicze zespoły transportu sanitarnego w trakcie transportu „</w:t>
            </w:r>
            <w:proofErr w:type="spellStart"/>
            <w:r w:rsidRPr="00BE4548">
              <w:rPr>
                <w:rFonts w:ascii="Times New Roman" w:eastAsia="Times New Roman" w:hAnsi="Times New Roman" w:cs="Times New Roman"/>
                <w:sz w:val="20"/>
                <w:szCs w:val="20"/>
                <w:lang w:eastAsia="pl-PL"/>
              </w:rPr>
              <w:t>międzyszpitalnego</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6.03.2023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79" w:history="1">
              <w:r w:rsidR="00587E10" w:rsidRPr="00BE4548">
                <w:rPr>
                  <w:rStyle w:val="Hipercze"/>
                  <w:rFonts w:ascii="Times New Roman" w:eastAsia="Times New Roman" w:hAnsi="Times New Roman" w:cs="Times New Roman"/>
                  <w:sz w:val="20"/>
                  <w:szCs w:val="20"/>
                  <w:lang w:eastAsia="pl-PL"/>
                </w:rPr>
                <w:t>https://legislacja.rcl.gov.pl/projekt/12370103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22 czerwca 2023 r.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został określony szczegółowy zakres:</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medycznych czynności ratunkowych, które mogą być udzielane przez ratownika medycznego samodzielnie oraz na zlecenie lekarza,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b</w:t>
            </w:r>
            <w:proofErr w:type="gramEnd"/>
            <w:r w:rsidRPr="00BE4548">
              <w:rPr>
                <w:rFonts w:ascii="Times New Roman" w:eastAsia="Times New Roman" w:hAnsi="Times New Roman" w:cs="Times New Roman"/>
                <w:sz w:val="20"/>
                <w:szCs w:val="20"/>
                <w:lang w:eastAsia="pl-PL"/>
              </w:rPr>
              <w:t>) świadczeń zdrowotnych innych niż medyczne czynności ratunkowe, które mogą być udzielane przez ratownika medycznego samodzielnie lub na zlecenie lekarza.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w:t>
            </w:r>
            <w:proofErr w:type="gramStart"/>
            <w:r w:rsidRPr="00BE4548">
              <w:rPr>
                <w:rFonts w:ascii="Times New Roman" w:eastAsia="Times New Roman" w:hAnsi="Times New Roman" w:cs="Times New Roman"/>
                <w:sz w:val="20"/>
                <w:szCs w:val="20"/>
                <w:lang w:eastAsia="pl-PL"/>
              </w:rPr>
              <w:t>rozporządzenia </w:t>
            </w:r>
            <w:r w:rsidRPr="00BE4548">
              <w:rPr>
                <w:rFonts w:ascii="Times New Roman" w:eastAsia="Times New Roman" w:hAnsi="Times New Roman" w:cs="Times New Roman"/>
                <w:b/>
                <w:bCs/>
                <w:sz w:val="20"/>
                <w:szCs w:val="20"/>
                <w:lang w:eastAsia="pl-PL"/>
              </w:rPr>
              <w:t>co</w:t>
            </w:r>
            <w:proofErr w:type="gramEnd"/>
            <w:r w:rsidRPr="00BE4548">
              <w:rPr>
                <w:rFonts w:ascii="Times New Roman" w:eastAsia="Times New Roman" w:hAnsi="Times New Roman" w:cs="Times New Roman"/>
                <w:b/>
                <w:bCs/>
                <w:sz w:val="20"/>
                <w:szCs w:val="20"/>
                <w:lang w:eastAsia="pl-PL"/>
              </w:rPr>
              <w:t xml:space="preserve"> do zasady powiela rozwiązania </w:t>
            </w:r>
            <w:r w:rsidRPr="00BE4548">
              <w:rPr>
                <w:rFonts w:ascii="Times New Roman" w:eastAsia="Times New Roman" w:hAnsi="Times New Roman" w:cs="Times New Roman"/>
                <w:sz w:val="20"/>
                <w:szCs w:val="20"/>
                <w:lang w:eastAsia="pl-PL"/>
              </w:rPr>
              <w:t>zawarte w rozporządzeniu dotychczas obowiązującym (zakres czynności do samodzielnego wykonania przez ratownika medycznego został rozszerzony o cewnikowanie pęcherza moczowego, rozszerzono nieco katalog leków dopuszczonych do samodzielnego podawania, zrezygnowano z dookreślenia, jaki drogami mogą być podawane produkty lecznicze przez ratownika medycznego, gdyż wynika to z Charakterystyki Produktu Leczniczego oraz aktualnej wiedzy medycznej). Rozporządzenie ma </w:t>
            </w:r>
            <w:r w:rsidRPr="00BE4548">
              <w:rPr>
                <w:rFonts w:ascii="Times New Roman" w:eastAsia="Times New Roman" w:hAnsi="Times New Roman" w:cs="Times New Roman"/>
                <w:b/>
                <w:bCs/>
                <w:sz w:val="20"/>
                <w:szCs w:val="20"/>
                <w:lang w:eastAsia="pl-PL"/>
              </w:rPr>
              <w:t xml:space="preserve">wejść w życie 22 czerwca </w:t>
            </w:r>
            <w:r w:rsidRPr="00BE4548">
              <w:rPr>
                <w:rFonts w:ascii="Times New Roman" w:eastAsia="Times New Roman" w:hAnsi="Times New Roman" w:cs="Times New Roman"/>
                <w:b/>
                <w:bCs/>
                <w:sz w:val="20"/>
                <w:szCs w:val="20"/>
                <w:lang w:eastAsia="pl-PL"/>
              </w:rPr>
              <w:lastRenderedPageBreak/>
              <w:t>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(Dz.U.2023.1180)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0" w:history="1">
              <w:r w:rsidR="000C4D99" w:rsidRPr="00995C41">
                <w:rPr>
                  <w:rStyle w:val="Hipercze"/>
                </w:rPr>
                <w:t>https://dziennikustaw.gov.pl/DU/rok/2023/pozycja/1180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15 września 2023 r.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Proponowany model </w:t>
            </w:r>
            <w:r w:rsidRPr="00BE4548">
              <w:rPr>
                <w:rFonts w:ascii="Times New Roman" w:eastAsia="Times New Roman" w:hAnsi="Times New Roman" w:cs="Times New Roman"/>
                <w:b/>
                <w:bCs/>
                <w:sz w:val="20"/>
                <w:szCs w:val="20"/>
                <w:lang w:eastAsia="pl-PL"/>
              </w:rPr>
              <w:t>koordynowanej i kompleksowej opieki nad pacjentami z zapaleniem stawów </w:t>
            </w:r>
            <w:r w:rsidRPr="00BE4548">
              <w:rPr>
                <w:rFonts w:ascii="Times New Roman" w:eastAsia="Times New Roman" w:hAnsi="Times New Roman" w:cs="Times New Roman"/>
                <w:sz w:val="20"/>
                <w:szCs w:val="20"/>
                <w:lang w:eastAsia="pl-PL"/>
              </w:rPr>
              <w:t xml:space="preserve">zakłada prowadzenie procesu diagnostyczno-terapeutycznego w ośrodkach mających doświadczenie w diagnostyce i terapii przez wielodyscyplinarny zespół, w </w:t>
            </w:r>
            <w:proofErr w:type="gramStart"/>
            <w:r w:rsidRPr="00BE4548">
              <w:rPr>
                <w:rFonts w:ascii="Times New Roman" w:eastAsia="Times New Roman" w:hAnsi="Times New Roman" w:cs="Times New Roman"/>
                <w:sz w:val="20"/>
                <w:szCs w:val="20"/>
                <w:lang w:eastAsia="pl-PL"/>
              </w:rPr>
              <w:t>skład którego</w:t>
            </w:r>
            <w:proofErr w:type="gramEnd"/>
            <w:r w:rsidRPr="00BE4548">
              <w:rPr>
                <w:rFonts w:ascii="Times New Roman" w:eastAsia="Times New Roman" w:hAnsi="Times New Roman" w:cs="Times New Roman"/>
                <w:sz w:val="20"/>
                <w:szCs w:val="20"/>
                <w:lang w:eastAsia="pl-PL"/>
              </w:rPr>
              <w:t xml:space="preserve"> wchodzą specjaliści z różnych dziedzin medycyny. Rekomendowany model opieki obejmuje diagnozę oraz wielospecjalistyczną </w:t>
            </w:r>
            <w:r w:rsidRPr="00BE4548">
              <w:rPr>
                <w:rFonts w:ascii="Times New Roman" w:eastAsia="Times New Roman" w:hAnsi="Times New Roman" w:cs="Times New Roman"/>
                <w:b/>
                <w:bCs/>
                <w:sz w:val="20"/>
                <w:szCs w:val="20"/>
                <w:lang w:eastAsia="pl-PL"/>
              </w:rPr>
              <w:t>opiekę przez okres 12 miesięcy </w:t>
            </w:r>
            <w:r w:rsidRPr="00BE4548">
              <w:rPr>
                <w:rFonts w:ascii="Times New Roman" w:eastAsia="Times New Roman" w:hAnsi="Times New Roman" w:cs="Times New Roman"/>
                <w:sz w:val="20"/>
                <w:szCs w:val="20"/>
                <w:lang w:eastAsia="pl-PL"/>
              </w:rPr>
              <w:t>w tym rehabilitantów medycznych. Celem pracy wielospecjalistycznego zespołu jest przygotowanie chorych pod względem klinicznym i psychologicznym do leczenia przewlekłych chorób oraz nadzorowanie prawidłowej diagnostyki i włączenia leczenia modyfikującego przebieg choroby w celu uzyskania remisji choroby. Program pilotażowy obejmuje swoim zasięgiem 11 województw. W załączniku do rozporządzenia </w:t>
            </w:r>
            <w:r w:rsidRPr="00BE4548">
              <w:rPr>
                <w:rFonts w:ascii="Times New Roman" w:eastAsia="Times New Roman" w:hAnsi="Times New Roman" w:cs="Times New Roman"/>
                <w:b/>
                <w:bCs/>
                <w:sz w:val="20"/>
                <w:szCs w:val="20"/>
                <w:lang w:eastAsia="pl-PL"/>
              </w:rPr>
              <w:t>wskazanych jest 15 ośrodków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po podpisaniu umowy z Funduszem </w:t>
            </w:r>
            <w:r w:rsidRPr="00BE4548">
              <w:rPr>
                <w:rFonts w:ascii="Times New Roman" w:eastAsia="Times New Roman" w:hAnsi="Times New Roman" w:cs="Times New Roman"/>
                <w:b/>
                <w:bCs/>
                <w:sz w:val="20"/>
                <w:szCs w:val="20"/>
                <w:lang w:eastAsia="pl-PL"/>
              </w:rPr>
              <w:t>będą mogły realizować program pilotażowy KOWZS.</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(Dz.U.2023.2212)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1" w:history="1">
              <w:r w:rsidR="000C4D99" w:rsidRPr="00995C41">
                <w:rPr>
                  <w:rStyle w:val="Hipercze"/>
                </w:rPr>
                <w:t>https://dziennikustaw.gov.pl/DU/rok/2023/pozycja/2212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7 marca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przepisów rozporządzenia w zakresie poz. 128 wykazu wyrobów medycznych wydawanych na zlecenie, dotyczące</w:t>
            </w:r>
            <w:r w:rsidRPr="00BE4548">
              <w:rPr>
                <w:rFonts w:ascii="Times New Roman" w:eastAsia="Times New Roman" w:hAnsi="Times New Roman" w:cs="Times New Roman"/>
                <w:b/>
                <w:bCs/>
                <w:sz w:val="20"/>
                <w:szCs w:val="20"/>
                <w:lang w:eastAsia="pl-PL"/>
              </w:rPr>
              <w:t>j wózka inwalidzkiego dziecięcego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polegająca</w:t>
            </w:r>
            <w:proofErr w:type="gramEnd"/>
            <w:r w:rsidRPr="00BE4548">
              <w:rPr>
                <w:rFonts w:ascii="Times New Roman" w:eastAsia="Times New Roman" w:hAnsi="Times New Roman" w:cs="Times New Roman"/>
                <w:sz w:val="20"/>
                <w:szCs w:val="20"/>
                <w:lang w:eastAsia="pl-PL"/>
              </w:rPr>
              <w:t xml:space="preserve"> na uzupełnieniu kolumny 4 dotyczącej </w:t>
            </w:r>
            <w:r w:rsidRPr="00BE4548">
              <w:rPr>
                <w:rFonts w:ascii="Times New Roman" w:eastAsia="Times New Roman" w:hAnsi="Times New Roman" w:cs="Times New Roman"/>
                <w:b/>
                <w:bCs/>
                <w:sz w:val="20"/>
                <w:szCs w:val="20"/>
                <w:lang w:eastAsia="pl-PL"/>
              </w:rPr>
              <w:t>limitu finansowania </w:t>
            </w:r>
            <w:r w:rsidRPr="00BE4548">
              <w:rPr>
                <w:rFonts w:ascii="Times New Roman" w:eastAsia="Times New Roman" w:hAnsi="Times New Roman" w:cs="Times New Roman"/>
                <w:sz w:val="20"/>
                <w:szCs w:val="20"/>
                <w:lang w:eastAsia="pl-PL"/>
              </w:rPr>
              <w:t>wyrobu medycznego ze środków publicznych przez dodanie tam</w:t>
            </w:r>
            <w:r w:rsidRPr="00BE4548">
              <w:rPr>
                <w:rFonts w:ascii="Times New Roman" w:eastAsia="Times New Roman" w:hAnsi="Times New Roman" w:cs="Times New Roman"/>
                <w:b/>
                <w:bCs/>
                <w:sz w:val="20"/>
                <w:szCs w:val="20"/>
                <w:lang w:eastAsia="pl-PL"/>
              </w:rPr>
              <w:t> kwoty „600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(Dz.U.2023.443)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2" w:history="1">
              <w:r w:rsidR="000C4D99" w:rsidRPr="00995C41">
                <w:rPr>
                  <w:rStyle w:val="Hipercze"/>
                </w:rPr>
                <w:t>https://dziennikustaw.gov.pl/DU/rok/2023/pozycja/443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11 kwietnia 2023 r. zmieniające rozporządzenie w sprawie podstawowych warunków prowadzenia apteki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polegają na: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odejściu</w:t>
            </w:r>
            <w:proofErr w:type="gramEnd"/>
            <w:r w:rsidRPr="00BE4548">
              <w:rPr>
                <w:rFonts w:ascii="Times New Roman" w:eastAsia="Times New Roman" w:hAnsi="Times New Roman" w:cs="Times New Roman"/>
                <w:b/>
                <w:bCs/>
                <w:sz w:val="20"/>
                <w:szCs w:val="20"/>
                <w:lang w:eastAsia="pl-PL"/>
              </w:rPr>
              <w:t xml:space="preserve"> od obowiązku</w:t>
            </w:r>
            <w:r w:rsidRPr="00BE4548">
              <w:rPr>
                <w:rFonts w:ascii="Times New Roman" w:eastAsia="Times New Roman" w:hAnsi="Times New Roman" w:cs="Times New Roman"/>
                <w:sz w:val="20"/>
                <w:szCs w:val="20"/>
                <w:lang w:eastAsia="pl-PL"/>
              </w:rPr>
              <w:t> przeprowadzania b</w:t>
            </w:r>
            <w:r w:rsidRPr="00BE4548">
              <w:rPr>
                <w:rFonts w:ascii="Times New Roman" w:eastAsia="Times New Roman" w:hAnsi="Times New Roman" w:cs="Times New Roman"/>
                <w:b/>
                <w:bCs/>
                <w:sz w:val="20"/>
                <w:szCs w:val="20"/>
                <w:lang w:eastAsia="pl-PL"/>
              </w:rPr>
              <w:t>adań jakościowych</w:t>
            </w:r>
            <w:r w:rsidRPr="00BE4548">
              <w:rPr>
                <w:rFonts w:ascii="Times New Roman" w:eastAsia="Times New Roman" w:hAnsi="Times New Roman" w:cs="Times New Roman"/>
                <w:sz w:val="20"/>
                <w:szCs w:val="20"/>
                <w:lang w:eastAsia="pl-PL"/>
              </w:rPr>
              <w:t> leków recepturowych i leków aptecznych </w:t>
            </w:r>
            <w:r w:rsidRPr="00BE4548">
              <w:rPr>
                <w:rFonts w:ascii="Times New Roman" w:eastAsia="Times New Roman" w:hAnsi="Times New Roman" w:cs="Times New Roman"/>
                <w:b/>
                <w:bCs/>
                <w:sz w:val="20"/>
                <w:szCs w:val="20"/>
                <w:lang w:eastAsia="pl-PL"/>
              </w:rPr>
              <w:t>w 3-letnich interwałach</w:t>
            </w:r>
            <w:r w:rsidRPr="00BE4548">
              <w:rPr>
                <w:rFonts w:ascii="Times New Roman" w:eastAsia="Times New Roman" w:hAnsi="Times New Roman" w:cs="Times New Roman"/>
                <w:sz w:val="20"/>
                <w:szCs w:val="20"/>
                <w:lang w:eastAsia="pl-PL"/>
              </w:rPr>
              <w:t> i doprecyzowaniu trybu przekazywania tych leków do badań;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zmianie brzmienia § 16 rozporządzenia w zakresie przewidzianego w nim</w:t>
            </w:r>
            <w:r w:rsidRPr="00BE4548">
              <w:rPr>
                <w:rFonts w:ascii="Times New Roman" w:eastAsia="Times New Roman" w:hAnsi="Times New Roman" w:cs="Times New Roman"/>
                <w:b/>
                <w:bCs/>
                <w:sz w:val="20"/>
                <w:szCs w:val="20"/>
                <w:lang w:eastAsia="pl-PL"/>
              </w:rPr>
              <w:t> 6-miesięcznego okresu dostosowawczego </w:t>
            </w:r>
            <w:r w:rsidRPr="00BE4548">
              <w:rPr>
                <w:rFonts w:ascii="Times New Roman" w:eastAsia="Times New Roman" w:hAnsi="Times New Roman" w:cs="Times New Roman"/>
                <w:sz w:val="20"/>
                <w:szCs w:val="20"/>
                <w:lang w:eastAsia="pl-PL"/>
              </w:rPr>
              <w:t>w taki sposób, aby wskazywał on </w:t>
            </w:r>
            <w:r w:rsidRPr="00BE4548">
              <w:rPr>
                <w:rFonts w:ascii="Times New Roman" w:eastAsia="Times New Roman" w:hAnsi="Times New Roman" w:cs="Times New Roman"/>
                <w:b/>
                <w:bCs/>
                <w:sz w:val="20"/>
                <w:szCs w:val="20"/>
                <w:lang w:eastAsia="pl-PL"/>
              </w:rPr>
              <w:t>jednoznacznie, że okres ten dotyczy wyłącznie wymogów nieprzewidzianych w obowiązującym uprzednio rozporządzeniu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w:t>
            </w:r>
            <w:r w:rsidRPr="00BE4548">
              <w:rPr>
                <w:rFonts w:ascii="Times New Roman" w:eastAsia="Times New Roman" w:hAnsi="Times New Roman" w:cs="Times New Roman"/>
                <w:b/>
                <w:bCs/>
                <w:sz w:val="20"/>
                <w:szCs w:val="20"/>
                <w:lang w:eastAsia="pl-PL"/>
              </w:rPr>
              <w:t> zmianie</w:t>
            </w:r>
            <w:proofErr w:type="gramEnd"/>
            <w:r w:rsidRPr="00BE4548">
              <w:rPr>
                <w:rFonts w:ascii="Times New Roman" w:eastAsia="Times New Roman" w:hAnsi="Times New Roman" w:cs="Times New Roman"/>
                <w:b/>
                <w:bCs/>
                <w:sz w:val="20"/>
                <w:szCs w:val="20"/>
                <w:lang w:eastAsia="pl-PL"/>
              </w:rPr>
              <w:t xml:space="preserve"> terminu obligatoryjnego dostosowania</w:t>
            </w:r>
            <w:r w:rsidRPr="00BE4548">
              <w:rPr>
                <w:rFonts w:ascii="Times New Roman" w:eastAsia="Times New Roman" w:hAnsi="Times New Roman" w:cs="Times New Roman"/>
                <w:sz w:val="20"/>
                <w:szCs w:val="20"/>
                <w:lang w:eastAsia="pl-PL"/>
              </w:rPr>
              <w:t> się podmiotów prowadzących apteki ogólnodostępne do wymogów w zakresie</w:t>
            </w:r>
            <w:r w:rsidRPr="00BE4548">
              <w:rPr>
                <w:rFonts w:ascii="Times New Roman" w:eastAsia="Times New Roman" w:hAnsi="Times New Roman" w:cs="Times New Roman"/>
                <w:b/>
                <w:bCs/>
                <w:sz w:val="20"/>
                <w:szCs w:val="20"/>
                <w:lang w:eastAsia="pl-PL"/>
              </w:rPr>
              <w:t> monitorowania temperatury i wilgotności </w:t>
            </w:r>
            <w:r w:rsidRPr="00BE4548">
              <w:rPr>
                <w:rFonts w:ascii="Times New Roman" w:eastAsia="Times New Roman" w:hAnsi="Times New Roman" w:cs="Times New Roman"/>
                <w:sz w:val="20"/>
                <w:szCs w:val="20"/>
                <w:lang w:eastAsia="pl-PL"/>
              </w:rPr>
              <w:t xml:space="preserve">w określonych </w:t>
            </w:r>
            <w:r w:rsidRPr="00BE4548">
              <w:rPr>
                <w:rFonts w:ascii="Times New Roman" w:eastAsia="Times New Roman" w:hAnsi="Times New Roman" w:cs="Times New Roman"/>
                <w:sz w:val="20"/>
                <w:szCs w:val="20"/>
                <w:lang w:eastAsia="pl-PL"/>
              </w:rPr>
              <w:lastRenderedPageBreak/>
              <w:t>pomieszczeniach i urządzeniach apteki </w:t>
            </w:r>
            <w:r w:rsidRPr="00BE4548">
              <w:rPr>
                <w:rFonts w:ascii="Times New Roman" w:eastAsia="Times New Roman" w:hAnsi="Times New Roman" w:cs="Times New Roman"/>
                <w:b/>
                <w:bCs/>
                <w:sz w:val="20"/>
                <w:szCs w:val="20"/>
                <w:lang w:eastAsia="pl-PL"/>
              </w:rPr>
              <w:t>z 12 na 36 miesięcy </w:t>
            </w:r>
            <w:r w:rsidRPr="00BE4548">
              <w:rPr>
                <w:rFonts w:ascii="Times New Roman" w:eastAsia="Times New Roman" w:hAnsi="Times New Roman" w:cs="Times New Roman"/>
                <w:sz w:val="20"/>
                <w:szCs w:val="20"/>
                <w:lang w:eastAsia="pl-PL"/>
              </w:rPr>
              <w:t>od dnia wejścia w życie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(Dz.U.2023.785)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3" w:history="1">
              <w:r w:rsidR="000C4D99" w:rsidRPr="00995C41">
                <w:rPr>
                  <w:rStyle w:val="Hipercze"/>
                </w:rPr>
                <w:t>https://dziennikustaw.gov.pl/DU/rok/2023/pozycja/785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24 lutego 2023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trwania</w:t>
            </w:r>
            <w:r w:rsidRPr="00BE4548">
              <w:rPr>
                <w:rFonts w:ascii="Times New Roman" w:eastAsia="Times New Roman" w:hAnsi="Times New Roman" w:cs="Times New Roman"/>
                <w:sz w:val="20"/>
                <w:szCs w:val="20"/>
                <w:lang w:eastAsia="pl-PL"/>
              </w:rPr>
              <w:t> etapu organizacji programu pilotażowego </w:t>
            </w:r>
            <w:r w:rsidRPr="00BE4548">
              <w:rPr>
                <w:rFonts w:ascii="Times New Roman" w:eastAsia="Times New Roman" w:hAnsi="Times New Roman" w:cs="Times New Roman"/>
                <w:b/>
                <w:bCs/>
                <w:sz w:val="20"/>
                <w:szCs w:val="20"/>
                <w:lang w:eastAsia="pl-PL"/>
              </w:rPr>
              <w:t>do dnia 31 marca 2023 r</w:t>
            </w:r>
            <w:r w:rsidRPr="00BE4548">
              <w:rPr>
                <w:rFonts w:ascii="Times New Roman" w:eastAsia="Times New Roman" w:hAnsi="Times New Roman" w:cs="Times New Roman"/>
                <w:sz w:val="20"/>
                <w:szCs w:val="20"/>
                <w:lang w:eastAsia="pl-PL"/>
              </w:rPr>
              <w:t>. ma umożliwić zawarcie umów przez wszystkich chętnych do jego realizacji, którzy spełniają warunki określone w przedmiotowym rozporządzeniu.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4" w:history="1">
              <w:r w:rsidR="000C4D99" w:rsidRPr="00995C41">
                <w:rPr>
                  <w:rStyle w:val="Hipercze"/>
                </w:rPr>
                <w:t>https://dziennikustaw.gov.pl/DU/rok/2023/pozycja/359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23 lutego 2023 r. zmieniające rozporządzenie w sprawie zgłaszania podejrzeń i </w:t>
            </w:r>
            <w:proofErr w:type="spellStart"/>
            <w:r w:rsidRPr="000C4D99">
              <w:rPr>
                <w:rFonts w:ascii="Times New Roman" w:eastAsia="Times New Roman" w:hAnsi="Times New Roman" w:cs="Times New Roman"/>
                <w:sz w:val="20"/>
                <w:szCs w:val="20"/>
                <w:lang w:eastAsia="pl-PL"/>
              </w:rPr>
              <w:t>rozpoznań</w:t>
            </w:r>
            <w:proofErr w:type="spellEnd"/>
            <w:r w:rsidRPr="000C4D99">
              <w:rPr>
                <w:rFonts w:ascii="Times New Roman" w:eastAsia="Times New Roman" w:hAnsi="Times New Roman" w:cs="Times New Roman"/>
                <w:sz w:val="20"/>
                <w:szCs w:val="20"/>
                <w:lang w:eastAsia="pl-PL"/>
              </w:rPr>
              <w:t xml:space="preserve"> zakażeń, chorób zakaźnych oraz zgonów z ich powodu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0C4D9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w:t>
            </w:r>
            <w:r w:rsidRPr="00BE4548">
              <w:rPr>
                <w:rFonts w:ascii="Times New Roman" w:eastAsia="Times New Roman" w:hAnsi="Times New Roman" w:cs="Times New Roman"/>
                <w:b/>
                <w:bCs/>
                <w:sz w:val="20"/>
                <w:szCs w:val="20"/>
                <w:lang w:eastAsia="pl-PL"/>
              </w:rPr>
              <w:t>obowiązku sprawozdawania zachorowań wywołanych wirusami grypy sezonowej oraz RSV</w:t>
            </w:r>
            <w:r w:rsidRPr="00BE4548">
              <w:rPr>
                <w:rFonts w:ascii="Times New Roman" w:eastAsia="Times New Roman" w:hAnsi="Times New Roman" w:cs="Times New Roman"/>
                <w:sz w:val="20"/>
                <w:szCs w:val="20"/>
                <w:lang w:eastAsia="pl-PL"/>
              </w:rPr>
              <w:t xml:space="preserve">, w </w:t>
            </w:r>
            <w:proofErr w:type="gramStart"/>
            <w:r w:rsidRPr="00BE4548">
              <w:rPr>
                <w:rFonts w:ascii="Times New Roman" w:eastAsia="Times New Roman" w:hAnsi="Times New Roman" w:cs="Times New Roman"/>
                <w:sz w:val="20"/>
                <w:szCs w:val="20"/>
                <w:lang w:eastAsia="pl-PL"/>
              </w:rPr>
              <w:t>przypadku gdy</w:t>
            </w:r>
            <w:proofErr w:type="gramEnd"/>
            <w:r w:rsidRPr="00BE4548">
              <w:rPr>
                <w:rFonts w:ascii="Times New Roman" w:eastAsia="Times New Roman" w:hAnsi="Times New Roman" w:cs="Times New Roman"/>
                <w:sz w:val="20"/>
                <w:szCs w:val="20"/>
                <w:lang w:eastAsia="pl-PL"/>
              </w:rPr>
              <w:t xml:space="preserve"> ich rozpoznanie zostało potwierdzone dodatnim wynikiem szybkiego testu antygenowego lub badań laboratoryjnych mających na celu izolację wirusa lub wykrycie kwasu nukleinowego tych wirusów. Zgłoszenie mogą być obecnie dokonywane w </w:t>
            </w:r>
            <w:r w:rsidRPr="00BE4548">
              <w:rPr>
                <w:rFonts w:ascii="Times New Roman" w:eastAsia="Times New Roman" w:hAnsi="Times New Roman" w:cs="Times New Roman"/>
                <w:b/>
                <w:bCs/>
                <w:sz w:val="20"/>
                <w:szCs w:val="20"/>
                <w:lang w:eastAsia="pl-PL"/>
              </w:rPr>
              <w:t>sposób elektroniczny, z wykorzystaniem</w:t>
            </w:r>
            <w:r w:rsidR="000C4D99">
              <w:rPr>
                <w:rFonts w:ascii="Times New Roman" w:eastAsia="Times New Roman" w:hAnsi="Times New Roman" w:cs="Times New Roman"/>
                <w:b/>
                <w:bCs/>
                <w:sz w:val="20"/>
                <w:szCs w:val="20"/>
                <w:lang w:eastAsia="pl-PL"/>
              </w:rPr>
              <w:t xml:space="preserve"> </w:t>
            </w:r>
            <w:r w:rsidRPr="00BE4548">
              <w:rPr>
                <w:rFonts w:ascii="Times New Roman" w:eastAsia="Times New Roman" w:hAnsi="Times New Roman" w:cs="Times New Roman"/>
                <w:b/>
                <w:bCs/>
                <w:sz w:val="20"/>
                <w:szCs w:val="20"/>
                <w:lang w:eastAsia="pl-PL"/>
              </w:rPr>
              <w:t>formularza „ZLK-1 </w:t>
            </w:r>
            <w:r w:rsidRPr="00BE4548">
              <w:rPr>
                <w:rFonts w:ascii="Times New Roman" w:eastAsia="Times New Roman" w:hAnsi="Times New Roman" w:cs="Times New Roman"/>
                <w:sz w:val="20"/>
                <w:szCs w:val="20"/>
                <w:lang w:eastAsia="pl-PL"/>
              </w:rPr>
              <w:t>Zgłoszenie podejrzenia lub rozpoznania zakażenia lub choroby zakaźnej”,</w:t>
            </w:r>
            <w:r w:rsidR="000C4D99">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 xml:space="preserve">udostępnionego w aplikacji </w:t>
            </w:r>
            <w:proofErr w:type="spellStart"/>
            <w:r w:rsidRPr="00BE4548">
              <w:rPr>
                <w:rFonts w:ascii="Times New Roman" w:eastAsia="Times New Roman" w:hAnsi="Times New Roman" w:cs="Times New Roman"/>
                <w:sz w:val="20"/>
                <w:szCs w:val="20"/>
                <w:lang w:eastAsia="pl-PL"/>
              </w:rPr>
              <w:t>gabinet.</w:t>
            </w:r>
            <w:proofErr w:type="gramStart"/>
            <w:r w:rsidRPr="00BE4548">
              <w:rPr>
                <w:rFonts w:ascii="Times New Roman" w:eastAsia="Times New Roman" w:hAnsi="Times New Roman" w:cs="Times New Roman"/>
                <w:sz w:val="20"/>
                <w:szCs w:val="20"/>
                <w:lang w:eastAsia="pl-PL"/>
              </w:rPr>
              <w:t>gov</w:t>
            </w:r>
            <w:proofErr w:type="gramEnd"/>
            <w:r w:rsidRPr="00BE4548">
              <w:rPr>
                <w:rFonts w:ascii="Times New Roman" w:eastAsia="Times New Roman" w:hAnsi="Times New Roman" w:cs="Times New Roman"/>
                <w:sz w:val="20"/>
                <w:szCs w:val="20"/>
                <w:lang w:eastAsia="pl-PL"/>
              </w:rPr>
              <w:t>.</w:t>
            </w:r>
            <w:proofErr w:type="gramStart"/>
            <w:r w:rsidRPr="00BE4548">
              <w:rPr>
                <w:rFonts w:ascii="Times New Roman" w:eastAsia="Times New Roman" w:hAnsi="Times New Roman" w:cs="Times New Roman"/>
                <w:sz w:val="20"/>
                <w:szCs w:val="20"/>
                <w:lang w:eastAsia="pl-PL"/>
              </w:rPr>
              <w:t>p</w:t>
            </w:r>
            <w:proofErr w:type="spellEnd"/>
            <w:proofErr w:type="gramEnd"/>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(Dz.U.2023.348)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5" w:history="1">
              <w:r w:rsidR="000C4D99" w:rsidRPr="00995C41">
                <w:rPr>
                  <w:rStyle w:val="Hipercze"/>
                </w:rPr>
                <w:t>https://dziennikustaw.gov.pl/DU/rok/2023/pozycja/348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90DBE" w:rsidP="00090DBE">
            <w:pPr>
              <w:spacing w:before="120" w:after="150" w:line="240" w:lineRule="auto"/>
              <w:rPr>
                <w:rFonts w:ascii="Times New Roman" w:eastAsia="Times New Roman" w:hAnsi="Times New Roman" w:cs="Times New Roman"/>
                <w:sz w:val="20"/>
                <w:szCs w:val="20"/>
                <w:lang w:eastAsia="pl-PL"/>
              </w:rPr>
            </w:pPr>
            <w:r w:rsidRPr="00090DBE">
              <w:rPr>
                <w:rFonts w:ascii="Times New Roman" w:eastAsia="Times New Roman" w:hAnsi="Times New Roman" w:cs="Times New Roman"/>
                <w:sz w:val="20"/>
                <w:szCs w:val="20"/>
                <w:lang w:eastAsia="pl-PL"/>
              </w:rPr>
              <w:t xml:space="preserve">Rozporządzenie Ministra Zdrowia z dnia 12 czerwca 2024 r. zmieniające rozporządzenie w sprawie wykazu substancji czynnych zawartych w lekach, środków spożywczych specjalnego przeznaczenia żywieniowego i wyrobów medycznych ordynowanych przez pielęgniarki i położne oraz wykazu badań diagnostycznych, na które mają prawo wystawiać </w:t>
            </w:r>
            <w:r w:rsidRPr="00090DBE">
              <w:rPr>
                <w:rFonts w:ascii="Times New Roman" w:eastAsia="Times New Roman" w:hAnsi="Times New Roman" w:cs="Times New Roman"/>
                <w:sz w:val="20"/>
                <w:szCs w:val="20"/>
                <w:lang w:eastAsia="pl-PL"/>
              </w:rPr>
              <w:lastRenderedPageBreak/>
              <w:t xml:space="preserve">skierowania pielęgniarki i </w:t>
            </w:r>
            <w:r>
              <w:rPr>
                <w:rFonts w:ascii="Times New Roman" w:eastAsia="Times New Roman" w:hAnsi="Times New Roman" w:cs="Times New Roman"/>
                <w:sz w:val="20"/>
                <w:szCs w:val="20"/>
                <w:lang w:eastAsia="pl-PL"/>
              </w:rPr>
              <w:t>położne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Pielęgniarki podstawowej opieki zdrowotnej (POZ</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będą</w:t>
            </w:r>
            <w:proofErr w:type="gramEnd"/>
            <w:r w:rsidRPr="00BE4548">
              <w:rPr>
                <w:rFonts w:ascii="Times New Roman" w:eastAsia="Times New Roman" w:hAnsi="Times New Roman" w:cs="Times New Roman"/>
                <w:sz w:val="20"/>
                <w:szCs w:val="20"/>
                <w:lang w:eastAsia="pl-PL"/>
              </w:rPr>
              <w:t xml:space="preserve"> mogły</w:t>
            </w:r>
            <w:r w:rsidRPr="00BE4548">
              <w:rPr>
                <w:rFonts w:ascii="Times New Roman" w:eastAsia="Times New Roman" w:hAnsi="Times New Roman" w:cs="Times New Roman"/>
                <w:b/>
                <w:bCs/>
                <w:sz w:val="20"/>
                <w:szCs w:val="20"/>
                <w:lang w:eastAsia="pl-PL"/>
              </w:rPr>
              <w:t xml:space="preserve"> realizować świadczenia profilaktyczne w ramach programu profilaktyki </w:t>
            </w:r>
            <w:proofErr w:type="spellStart"/>
            <w:r w:rsidRPr="00BE4548">
              <w:rPr>
                <w:rFonts w:ascii="Times New Roman" w:eastAsia="Times New Roman" w:hAnsi="Times New Roman" w:cs="Times New Roman"/>
                <w:b/>
                <w:bCs/>
                <w:sz w:val="20"/>
                <w:szCs w:val="20"/>
                <w:lang w:eastAsia="pl-PL"/>
              </w:rPr>
              <w:t>ChUK</w:t>
            </w:r>
            <w:proofErr w:type="spellEnd"/>
            <w:r w:rsidRPr="00BE4548">
              <w:rPr>
                <w:rFonts w:ascii="Times New Roman" w:eastAsia="Times New Roman" w:hAnsi="Times New Roman" w:cs="Times New Roman"/>
                <w:sz w:val="20"/>
                <w:szCs w:val="20"/>
                <w:lang w:eastAsia="pl-PL"/>
              </w:rPr>
              <w:t>. Natomiast świadczeniobiorcy będą mogli uzyskać od pielęgniarki lub położnej POZ</w:t>
            </w:r>
            <w:r w:rsidRPr="00BE4548">
              <w:rPr>
                <w:rFonts w:ascii="Times New Roman" w:eastAsia="Times New Roman" w:hAnsi="Times New Roman" w:cs="Times New Roman"/>
                <w:b/>
                <w:bCs/>
                <w:sz w:val="20"/>
                <w:szCs w:val="20"/>
                <w:lang w:eastAsia="pl-PL"/>
              </w:rPr>
              <w:t> zlecenie na badania biochemiczne krwi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stężenie</w:t>
            </w:r>
            <w:proofErr w:type="gramEnd"/>
            <w:r w:rsidRPr="00BE4548">
              <w:rPr>
                <w:rFonts w:ascii="Times New Roman" w:eastAsia="Times New Roman" w:hAnsi="Times New Roman" w:cs="Times New Roman"/>
                <w:sz w:val="20"/>
                <w:szCs w:val="20"/>
                <w:lang w:eastAsia="pl-PL"/>
              </w:rPr>
              <w:t xml:space="preserve"> we krwi cholesterolu całkowitego, LDL-cholesterolu, HDL-cholesterolu, </w:t>
            </w:r>
            <w:proofErr w:type="spellStart"/>
            <w:r w:rsidRPr="00BE4548">
              <w:rPr>
                <w:rFonts w:ascii="Times New Roman" w:eastAsia="Times New Roman" w:hAnsi="Times New Roman" w:cs="Times New Roman"/>
                <w:sz w:val="20"/>
                <w:szCs w:val="20"/>
                <w:lang w:eastAsia="pl-PL"/>
              </w:rPr>
              <w:t>triglicerydów</w:t>
            </w:r>
            <w:proofErr w:type="spellEnd"/>
            <w:r w:rsidRPr="00BE4548">
              <w:rPr>
                <w:rFonts w:ascii="Times New Roman" w:eastAsia="Times New Roman" w:hAnsi="Times New Roman" w:cs="Times New Roman"/>
                <w:sz w:val="20"/>
                <w:szCs w:val="20"/>
                <w:lang w:eastAsia="pl-PL"/>
              </w:rPr>
              <w:t>. Równocześnie w grupie badań mikrobiologicznych dodano badanie diagnostyczne – test antygenowy SARS-CoV-2 uzyskiwany za pomocą Systemu Dystrybucji Szczepionek - umożliwi to pielęgniarkom i położnym </w:t>
            </w:r>
            <w:r w:rsidRPr="00BE4548">
              <w:rPr>
                <w:rFonts w:ascii="Times New Roman" w:eastAsia="Times New Roman" w:hAnsi="Times New Roman" w:cs="Times New Roman"/>
                <w:b/>
                <w:bCs/>
                <w:sz w:val="20"/>
                <w:szCs w:val="20"/>
                <w:lang w:eastAsia="pl-PL"/>
              </w:rPr>
              <w:t xml:space="preserve">wystawianie skierowania na wykonanie testów w </w:t>
            </w:r>
            <w:proofErr w:type="spellStart"/>
            <w:r w:rsidRPr="00BE4548">
              <w:rPr>
                <w:rFonts w:ascii="Times New Roman" w:eastAsia="Times New Roman" w:hAnsi="Times New Roman" w:cs="Times New Roman"/>
                <w:b/>
                <w:bCs/>
                <w:sz w:val="20"/>
                <w:szCs w:val="20"/>
                <w:lang w:eastAsia="pl-PL"/>
              </w:rPr>
              <w:t>kiwerunku</w:t>
            </w:r>
            <w:proofErr w:type="spellEnd"/>
            <w:r w:rsidRPr="00BE4548">
              <w:rPr>
                <w:rFonts w:ascii="Times New Roman" w:eastAsia="Times New Roman" w:hAnsi="Times New Roman" w:cs="Times New Roman"/>
                <w:b/>
                <w:bCs/>
                <w:sz w:val="20"/>
                <w:szCs w:val="20"/>
                <w:lang w:eastAsia="pl-PL"/>
              </w:rPr>
              <w:t xml:space="preserve"> SARS-CoV-2</w:t>
            </w:r>
            <w:r w:rsidRPr="00BE4548">
              <w:rPr>
                <w:rFonts w:ascii="Times New Roman" w:eastAsia="Times New Roman" w:hAnsi="Times New Roman" w:cs="Times New Roman"/>
                <w:sz w:val="20"/>
                <w:szCs w:val="20"/>
                <w:lang w:eastAsia="pl-PL"/>
              </w:rPr>
              <w:t xml:space="preserve">. Pielęgniarki i położne będą mogły samodzielnie ordynować substancje czynne z grupy leków przeciwzakaźnych stosowanych w chorobach dróg moczowych oraz z grupy leków stosowanych do leczenia trudno gojących się ran i oparzeń, wystawiać recepty i zlecenia na cewniki urologiczne niepowlekane, opatrunki z grupy opatrunków hydrożelowych oraz hydrożelowych złożonych (opatrunki wydawane w aptece na receptę). Ponadto wykaz wyrobów medycznych do ordynowania i zlecania przez pielęgniarki i </w:t>
            </w:r>
            <w:r w:rsidRPr="00BE4548">
              <w:rPr>
                <w:rFonts w:ascii="Times New Roman" w:eastAsia="Times New Roman" w:hAnsi="Times New Roman" w:cs="Times New Roman"/>
                <w:sz w:val="20"/>
                <w:szCs w:val="20"/>
                <w:lang w:eastAsia="pl-PL"/>
              </w:rPr>
              <w:lastRenderedPageBreak/>
              <w:t>położne został uzupełniony o paski do oznaczania glukozy i ciał ketonowych w moczu oraz igły do insulin.</w:t>
            </w:r>
          </w:p>
        </w:tc>
        <w:tc>
          <w:tcPr>
            <w:tcW w:w="2126" w:type="dxa"/>
            <w:tcBorders>
              <w:bottom w:val="single" w:sz="6" w:space="0" w:color="auto"/>
              <w:right w:val="single" w:sz="6" w:space="0" w:color="auto"/>
            </w:tcBorders>
            <w:shd w:val="clear" w:color="auto" w:fill="FFFFFF"/>
            <w:vAlign w:val="center"/>
            <w:hideMark/>
          </w:tcPr>
          <w:p w:rsidR="00FB5FEB" w:rsidRPr="00BE4548" w:rsidRDefault="00090DBE" w:rsidP="00090DB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876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6" w:history="1">
              <w:r w:rsidR="000C4D99" w:rsidRPr="00995C41">
                <w:rPr>
                  <w:rStyle w:val="Hipercze"/>
                </w:rPr>
                <w:t>https://dziennikustaw.gov.pl/DU/rok/2024/pozycja/876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Wprowadzenie do wykazu świadczeń gwarantowanych z zakresu ambulatoryjnej opieki specjalistycznej, nowego świadczenia opieki zdrowotnej „Iniekcja </w:t>
            </w:r>
            <w:proofErr w:type="spellStart"/>
            <w:r w:rsidRPr="00BE4548">
              <w:rPr>
                <w:rFonts w:ascii="Times New Roman" w:eastAsia="Times New Roman" w:hAnsi="Times New Roman" w:cs="Times New Roman"/>
                <w:sz w:val="20"/>
                <w:szCs w:val="20"/>
                <w:lang w:eastAsia="pl-PL"/>
              </w:rPr>
              <w:t>doszklistkowa</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16.02.2023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7" w:history="1">
              <w:r w:rsidR="00587E10" w:rsidRPr="00BE4548">
                <w:rPr>
                  <w:rStyle w:val="Hipercze"/>
                  <w:rFonts w:ascii="Times New Roman" w:eastAsia="Times New Roman" w:hAnsi="Times New Roman" w:cs="Times New Roman"/>
                  <w:sz w:val="20"/>
                  <w:szCs w:val="20"/>
                  <w:lang w:eastAsia="pl-PL"/>
                </w:rPr>
                <w:t>https://legislacja.rcl.gov.pl/projekt/12369503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4 maja 2023 r. zmieniające rozporządzenie w sprawie programu pilotażowego w zakresie monitorowania dzieci i młodzieży z pierwotnymi i wtórnymi niedoborami odporności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przepisów rozporządzenia w związku z koniecznością rozstrzygnięcia wątpliwości interpretacyjnych wysuniętych przez NFZ oraz wydłużenia czasu realizacji etapu organizacji programu pilotażowego. W projekcie</w:t>
            </w:r>
            <w:r w:rsidRPr="00BE4548">
              <w:rPr>
                <w:rFonts w:ascii="Times New Roman" w:eastAsia="Times New Roman" w:hAnsi="Times New Roman" w:cs="Times New Roman"/>
                <w:b/>
                <w:bCs/>
                <w:sz w:val="20"/>
                <w:szCs w:val="20"/>
                <w:lang w:eastAsia="pl-PL"/>
              </w:rPr>
              <w:t> dodano termin „wyposażenie dodatkowe”</w:t>
            </w:r>
            <w:r w:rsidRPr="00BE4548">
              <w:rPr>
                <w:rFonts w:ascii="Times New Roman" w:eastAsia="Times New Roman" w:hAnsi="Times New Roman" w:cs="Times New Roman"/>
                <w:sz w:val="20"/>
                <w:szCs w:val="20"/>
                <w:lang w:eastAsia="pl-PL"/>
              </w:rPr>
              <w:t>, obejmujące słuchawki nauszne i karty dźwiękowe przeznaczone dla lekarzy, o których mowa w § 5 ust. 2 rozporządzenia, obsługujących innowacyjne urządzenia wielofunkcyjne. Dodano do rozporządzenia zakres danych, jaki ma zostać przekazany do Funduszu w wyniku naboru realizatorów przeprowadzonego przez ministra zdrowia. Ponadto doprecyzowana została podstawa rozliczania świadczeń realizowanych w ramach programu pilotażowego oraz określono sposób obliczenia kwoty przeznaczonej w ramach programu pilotażowego na rozliczenie tych świadczeń. Projekt zakłada również </w:t>
            </w:r>
            <w:r w:rsidRPr="00BE4548">
              <w:rPr>
                <w:rFonts w:ascii="Times New Roman" w:eastAsia="Times New Roman" w:hAnsi="Times New Roman" w:cs="Times New Roman"/>
                <w:b/>
                <w:bCs/>
                <w:sz w:val="20"/>
                <w:szCs w:val="20"/>
                <w:lang w:eastAsia="pl-PL"/>
              </w:rPr>
              <w:t>wydłużenie etapu organizacji programu pilotażowego do dnia 31 marca 2023 r. </w:t>
            </w:r>
            <w:r w:rsidRPr="00BE4548">
              <w:rPr>
                <w:rFonts w:ascii="Times New Roman" w:eastAsia="Times New Roman" w:hAnsi="Times New Roman" w:cs="Times New Roman"/>
                <w:sz w:val="20"/>
                <w:szCs w:val="20"/>
                <w:lang w:eastAsia="pl-PL"/>
              </w:rPr>
              <w:t>Kolejną z proponowanych zmian w rozporządzeniu jest ujednolicenie finansowania programu pilotażowego w ramach budżetu Funduszu.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(Dz.U.2023.871)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8" w:history="1">
              <w:r w:rsidR="00EB26E0" w:rsidRPr="00995C41">
                <w:rPr>
                  <w:rStyle w:val="Hipercze"/>
                </w:rPr>
                <w:t>https://dziennikustaw.gov.pl/DU/rok/2023/pozycja/871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5 kwietnia 2023 r. zmieniające rozporządzenie w sprawie określenia wykazu świadczeń opieki zdrowotnej wymagających ustalenia odrębnego sposobu finansowania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Rozszerzenie wykazu świadczeń</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finansowanych </w:t>
            </w:r>
            <w:r w:rsidRPr="00BE4548">
              <w:rPr>
                <w:rFonts w:ascii="Times New Roman" w:eastAsia="Times New Roman" w:hAnsi="Times New Roman" w:cs="Times New Roman"/>
                <w:sz w:val="20"/>
                <w:szCs w:val="20"/>
                <w:lang w:eastAsia="pl-PL"/>
              </w:rPr>
              <w:t>w ramach </w:t>
            </w:r>
            <w:r w:rsidRPr="00BE4548">
              <w:rPr>
                <w:rFonts w:ascii="Times New Roman" w:eastAsia="Times New Roman" w:hAnsi="Times New Roman" w:cs="Times New Roman"/>
                <w:b/>
                <w:bCs/>
                <w:sz w:val="20"/>
                <w:szCs w:val="20"/>
                <w:lang w:eastAsia="pl-PL"/>
              </w:rPr>
              <w:t>systemu podstawowego szpitalnego zabezpieczenia </w:t>
            </w:r>
            <w:r w:rsidRPr="00BE4548">
              <w:rPr>
                <w:rFonts w:ascii="Times New Roman" w:eastAsia="Times New Roman" w:hAnsi="Times New Roman" w:cs="Times New Roman"/>
                <w:sz w:val="20"/>
                <w:szCs w:val="20"/>
                <w:lang w:eastAsia="pl-PL"/>
              </w:rPr>
              <w:t xml:space="preserve">świadczeń opieki zdrowotnej i jednocześnie </w:t>
            </w:r>
            <w:proofErr w:type="gramStart"/>
            <w:r w:rsidRPr="00BE4548">
              <w:rPr>
                <w:rFonts w:ascii="Times New Roman" w:eastAsia="Times New Roman" w:hAnsi="Times New Roman" w:cs="Times New Roman"/>
                <w:sz w:val="20"/>
                <w:szCs w:val="20"/>
                <w:lang w:eastAsia="pl-PL"/>
              </w:rPr>
              <w:t>nie objętych</w:t>
            </w:r>
            <w:proofErr w:type="gramEnd"/>
            <w:r w:rsidRPr="00BE4548">
              <w:rPr>
                <w:rFonts w:ascii="Times New Roman" w:eastAsia="Times New Roman" w:hAnsi="Times New Roman" w:cs="Times New Roman"/>
                <w:sz w:val="20"/>
                <w:szCs w:val="20"/>
                <w:lang w:eastAsia="pl-PL"/>
              </w:rPr>
              <w:t xml:space="preserve"> ryczałtem systemu zabezpieczenia </w:t>
            </w:r>
            <w:r w:rsidRPr="00BE4548">
              <w:rPr>
                <w:rFonts w:ascii="Times New Roman" w:eastAsia="Times New Roman" w:hAnsi="Times New Roman" w:cs="Times New Roman"/>
                <w:b/>
                <w:bCs/>
                <w:sz w:val="20"/>
                <w:szCs w:val="20"/>
                <w:lang w:eastAsia="pl-PL"/>
              </w:rPr>
              <w:t>o 12 pozycji</w:t>
            </w:r>
            <w:r w:rsidRPr="00BE4548">
              <w:rPr>
                <w:rFonts w:ascii="Times New Roman" w:eastAsia="Times New Roman" w:hAnsi="Times New Roman" w:cs="Times New Roman"/>
                <w:sz w:val="20"/>
                <w:szCs w:val="20"/>
                <w:lang w:eastAsia="pl-PL"/>
              </w:rPr>
              <w:t>. Skutkiem wprowadzenia odrębnego rozliczania wskazanych świadczeń jest możliwość rozliczania ich kosztów zgodnie z bieżącym sprawozdanym wykonaniem i umożliwi ich pozalimitowe finansowanie przez NFZ. Projektowane rozporządzenie wejdzie </w:t>
            </w:r>
            <w:r w:rsidRPr="00BE4548">
              <w:rPr>
                <w:rFonts w:ascii="Times New Roman" w:eastAsia="Times New Roman" w:hAnsi="Times New Roman" w:cs="Times New Roman"/>
                <w:b/>
                <w:bCs/>
                <w:sz w:val="20"/>
                <w:szCs w:val="20"/>
                <w:lang w:eastAsia="pl-PL"/>
              </w:rPr>
              <w:t>w życie z dniem 1 kwietnia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89" w:history="1">
              <w:r w:rsidR="00EB26E0" w:rsidRPr="00995C41">
                <w:rPr>
                  <w:rStyle w:val="Hipercze"/>
                </w:rPr>
                <w:t>https://dziennikustaw.gov.pl/DU/rok/2023/pozycja/693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 xml:space="preserve">Rozporządzenie Ministra Zdrowia z dnia 13 kwietnia 2023 r. zmieniające rozporządzenie w sprawie wymagań, jakie powinien spełniać system </w:t>
            </w:r>
            <w:proofErr w:type="gramStart"/>
            <w:r w:rsidRPr="00EB26E0">
              <w:rPr>
                <w:rFonts w:ascii="Times New Roman" w:eastAsia="Times New Roman" w:hAnsi="Times New Roman" w:cs="Times New Roman"/>
                <w:sz w:val="20"/>
                <w:szCs w:val="20"/>
                <w:lang w:eastAsia="pl-PL"/>
              </w:rPr>
              <w:t>zapewnienia jakości</w:t>
            </w:r>
            <w:proofErr w:type="gramEnd"/>
            <w:r w:rsidRPr="00EB26E0">
              <w:rPr>
                <w:rFonts w:ascii="Times New Roman" w:eastAsia="Times New Roman" w:hAnsi="Times New Roman" w:cs="Times New Roman"/>
                <w:sz w:val="20"/>
                <w:szCs w:val="20"/>
                <w:lang w:eastAsia="pl-PL"/>
              </w:rPr>
              <w:t xml:space="preserve"> w bankach tkanek i komórek</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zmiany dotyczą likwidacji wymogu uwzględniania wyniku badania PCR w kierunku SARS-CoV-2 dla dawców komórek lub tkanek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(Dz.U.2023.721)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0" w:history="1">
              <w:r w:rsidR="00EB26E0" w:rsidRPr="00995C41">
                <w:rPr>
                  <w:rStyle w:val="Hipercze"/>
                </w:rPr>
                <w:t>https://dziennikustaw.gov.pl/DU/rok/2023/pozycja/721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6 lutego 2023 r.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metody oceny bólu, tj.: badanie podmiotowe i przedmiotowe, skale oceny bólu, badania pomocnicze;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monitorowanie skuteczności leczenia bólu, tj.: ocenę natężenia bólu, ocenę osiągnięcia ulgi w bólu w wyniku zastosowanego leczenia, ocenę stopnia stosowania się pacjenta do zaleceń terapeutycznych, ocenę wystąpienia działań niepożądanych po zastosowaniu wdrożonego leczenia, ocenę skuteczności leczenia działań niepożądanych, rozważenie modyfikacji leczenia w odpowiedzi na wystąpienie działań niepożądanych, ocenę stopnia satysfakcji pacjenta z leczenia przeciwbólowego;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obowiązek prowadzenia postępowania terapeutycznego mający na celu łagodzenie i leczenie bólu.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Istotnym elementem projektowanej regulacji, w przypadku udzielania świadczeń zdrowotnych z zakresu rozpoznawania, leczenia, monitorowania bólu, są przepisy </w:t>
            </w:r>
            <w:r w:rsidRPr="00BE4548">
              <w:rPr>
                <w:rFonts w:ascii="Times New Roman" w:eastAsia="Times New Roman" w:hAnsi="Times New Roman" w:cs="Times New Roman"/>
                <w:b/>
                <w:bCs/>
                <w:sz w:val="20"/>
                <w:szCs w:val="20"/>
                <w:lang w:eastAsia="pl-PL"/>
              </w:rPr>
              <w:t>zobowiązujące podmioty wykonujące działalność leczniczą w warunkach ambulatoryjnych do sporządzenia karty oceny natężenia bólu</w:t>
            </w:r>
            <w:r w:rsidRPr="00BE4548">
              <w:rPr>
                <w:rFonts w:ascii="Times New Roman" w:eastAsia="Times New Roman" w:hAnsi="Times New Roman" w:cs="Times New Roman"/>
                <w:sz w:val="20"/>
                <w:szCs w:val="20"/>
                <w:lang w:eastAsia="pl-PL"/>
              </w:rPr>
              <w:t> (załącznik do projektu rozporządzenia), która będzie dołączana do dokumentacji medycznej.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1" w:history="1">
              <w:r w:rsidR="00EB26E0" w:rsidRPr="00995C41">
                <w:rPr>
                  <w:rStyle w:val="Hipercze"/>
                </w:rPr>
                <w:t>https://dziennikustaw.gov.pl/DU/rok/2023/pozycja/271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22 marca 2023 r. w sprawie określenia wzoru dokumentu „Karta stażu podyplomowego lekarza” oraz wzoru dokumentu </w:t>
            </w:r>
            <w:r w:rsidRPr="00EB26E0">
              <w:rPr>
                <w:rFonts w:ascii="Times New Roman" w:eastAsia="Times New Roman" w:hAnsi="Times New Roman" w:cs="Times New Roman"/>
                <w:sz w:val="20"/>
                <w:szCs w:val="20"/>
                <w:lang w:eastAsia="pl-PL"/>
              </w:rPr>
              <w:lastRenderedPageBreak/>
              <w:t>„Karta stażu podyplomowego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EB26E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przewiduje, że do staży podyplomowych rozpoczynających się w terminie </w:t>
            </w:r>
            <w:r w:rsidRPr="00BE4548">
              <w:rPr>
                <w:rFonts w:ascii="Times New Roman" w:eastAsia="Times New Roman" w:hAnsi="Times New Roman" w:cs="Times New Roman"/>
                <w:b/>
                <w:bCs/>
                <w:sz w:val="20"/>
                <w:szCs w:val="20"/>
                <w:lang w:eastAsia="pl-PL"/>
              </w:rPr>
              <w:t>od dnia 1 stycznia 2023 r. do dnia 28 lutego 2023 r.</w:t>
            </w:r>
            <w:r w:rsidRPr="00BE4548">
              <w:rPr>
                <w:rFonts w:ascii="Times New Roman" w:eastAsia="Times New Roman" w:hAnsi="Times New Roman" w:cs="Times New Roman"/>
                <w:sz w:val="20"/>
                <w:szCs w:val="20"/>
                <w:lang w:eastAsia="pl-PL"/>
              </w:rPr>
              <w:t> w zakresie dokumentacji przebiegu stażu podyplomowego stosuje się odpowiednio </w:t>
            </w:r>
            <w:r w:rsidRPr="00BE4548">
              <w:rPr>
                <w:rFonts w:ascii="Times New Roman" w:eastAsia="Times New Roman" w:hAnsi="Times New Roman" w:cs="Times New Roman"/>
                <w:b/>
                <w:bCs/>
                <w:sz w:val="20"/>
                <w:szCs w:val="20"/>
                <w:lang w:eastAsia="pl-PL"/>
              </w:rPr>
              <w:t>dokument „Karta stażu podyplomowego lekarza</w:t>
            </w:r>
            <w:r w:rsidRPr="00BE4548">
              <w:rPr>
                <w:rFonts w:ascii="Times New Roman" w:eastAsia="Times New Roman" w:hAnsi="Times New Roman" w:cs="Times New Roman"/>
                <w:sz w:val="20"/>
                <w:szCs w:val="20"/>
                <w:lang w:eastAsia="pl-PL"/>
              </w:rPr>
              <w:t>”, który został określony</w:t>
            </w:r>
            <w:r w:rsidRPr="00BE4548">
              <w:rPr>
                <w:rFonts w:ascii="Times New Roman" w:eastAsia="Times New Roman" w:hAnsi="Times New Roman" w:cs="Times New Roman"/>
                <w:b/>
                <w:bCs/>
                <w:sz w:val="20"/>
                <w:szCs w:val="20"/>
                <w:lang w:eastAsia="pl-PL"/>
              </w:rPr>
              <w:t> w załączniku nr 1</w:t>
            </w:r>
            <w:r w:rsidRPr="00BE4548">
              <w:rPr>
                <w:rFonts w:ascii="Times New Roman" w:eastAsia="Times New Roman" w:hAnsi="Times New Roman" w:cs="Times New Roman"/>
                <w:sz w:val="20"/>
                <w:szCs w:val="20"/>
                <w:lang w:eastAsia="pl-PL"/>
              </w:rPr>
              <w:t> do projektu rozporządzenia i „Karta stażu podyplomowego lekarza dentysty”, który został </w:t>
            </w:r>
            <w:r w:rsidRPr="00BE4548">
              <w:rPr>
                <w:rFonts w:ascii="Times New Roman" w:eastAsia="Times New Roman" w:hAnsi="Times New Roman" w:cs="Times New Roman"/>
                <w:b/>
                <w:bCs/>
                <w:sz w:val="20"/>
                <w:szCs w:val="20"/>
                <w:lang w:eastAsia="pl-PL"/>
              </w:rPr>
              <w:t>określony w załączniku nr 2 do projektu rozporządzenia. </w:t>
            </w:r>
            <w:r w:rsidRPr="00BE4548">
              <w:rPr>
                <w:rFonts w:ascii="Times New Roman" w:eastAsia="Times New Roman" w:hAnsi="Times New Roman" w:cs="Times New Roman"/>
                <w:sz w:val="20"/>
                <w:szCs w:val="20"/>
                <w:lang w:eastAsia="pl-PL"/>
              </w:rPr>
              <w:t>Natomiast </w:t>
            </w:r>
            <w:r w:rsidRPr="00BE4548">
              <w:rPr>
                <w:rFonts w:ascii="Times New Roman" w:eastAsia="Times New Roman" w:hAnsi="Times New Roman" w:cs="Times New Roman"/>
                <w:b/>
                <w:bCs/>
                <w:sz w:val="20"/>
                <w:szCs w:val="20"/>
                <w:lang w:eastAsia="pl-PL"/>
              </w:rPr>
              <w:t>w załączniku nr 3</w:t>
            </w:r>
            <w:r w:rsidRPr="00BE4548">
              <w:rPr>
                <w:rFonts w:ascii="Times New Roman" w:eastAsia="Times New Roman" w:hAnsi="Times New Roman" w:cs="Times New Roman"/>
                <w:sz w:val="20"/>
                <w:szCs w:val="20"/>
                <w:lang w:eastAsia="pl-PL"/>
              </w:rPr>
              <w:t xml:space="preserve"> do projektu </w:t>
            </w:r>
            <w:r w:rsidRPr="00BE4548">
              <w:rPr>
                <w:rFonts w:ascii="Times New Roman" w:eastAsia="Times New Roman" w:hAnsi="Times New Roman" w:cs="Times New Roman"/>
                <w:sz w:val="20"/>
                <w:szCs w:val="20"/>
                <w:lang w:eastAsia="pl-PL"/>
              </w:rPr>
              <w:lastRenderedPageBreak/>
              <w:t>rozporządzenia określono wzór dokumentu „Karta stażu podyplomowego lekarza” obowiązujący lekarzy rozpoczynających staż podyplomowy</w:t>
            </w:r>
            <w:r w:rsidRPr="00BE4548">
              <w:rPr>
                <w:rFonts w:ascii="Times New Roman" w:eastAsia="Times New Roman" w:hAnsi="Times New Roman" w:cs="Times New Roman"/>
                <w:b/>
                <w:bCs/>
                <w:sz w:val="20"/>
                <w:szCs w:val="20"/>
                <w:lang w:eastAsia="pl-PL"/>
              </w:rPr>
              <w:t> od dnia 1 marca 2023 r. do dnia 31 grudnia 2024 r. </w:t>
            </w:r>
            <w:r w:rsidRPr="00BE4548">
              <w:rPr>
                <w:rFonts w:ascii="Times New Roman" w:eastAsia="Times New Roman" w:hAnsi="Times New Roman" w:cs="Times New Roman"/>
                <w:sz w:val="20"/>
                <w:szCs w:val="20"/>
                <w:lang w:eastAsia="pl-PL"/>
              </w:rPr>
              <w:t>Z kolei w </w:t>
            </w:r>
            <w:r w:rsidRPr="00BE4548">
              <w:rPr>
                <w:rFonts w:ascii="Times New Roman" w:eastAsia="Times New Roman" w:hAnsi="Times New Roman" w:cs="Times New Roman"/>
                <w:b/>
                <w:bCs/>
                <w:sz w:val="20"/>
                <w:szCs w:val="20"/>
                <w:lang w:eastAsia="pl-PL"/>
              </w:rPr>
              <w:t>załączniku nr 4 </w:t>
            </w:r>
            <w:r w:rsidRPr="00BE4548">
              <w:rPr>
                <w:rFonts w:ascii="Times New Roman" w:eastAsia="Times New Roman" w:hAnsi="Times New Roman" w:cs="Times New Roman"/>
                <w:sz w:val="20"/>
                <w:szCs w:val="20"/>
                <w:lang w:eastAsia="pl-PL"/>
              </w:rPr>
              <w:t>do projektu rozporządzenia określono wzór dokumentu „Karta stażu podyplomowego lekarza</w:t>
            </w:r>
            <w:r w:rsidR="00EB26E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dentysty” obowiązujący lekarzy dentystów rozpoczynających staż podyplomowy</w:t>
            </w:r>
            <w:r w:rsidRPr="00BE4548">
              <w:rPr>
                <w:rFonts w:ascii="Times New Roman" w:eastAsia="Times New Roman" w:hAnsi="Times New Roman" w:cs="Times New Roman"/>
                <w:b/>
                <w:bCs/>
                <w:sz w:val="20"/>
                <w:szCs w:val="20"/>
                <w:lang w:eastAsia="pl-PL"/>
              </w:rPr>
              <w:t> od dnia 1 marca 2023 r.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(Dz.U.2023.585)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2" w:history="1">
              <w:r w:rsidR="00EB26E0" w:rsidRPr="00995C41">
                <w:rPr>
                  <w:rStyle w:val="Hipercze"/>
                </w:rPr>
                <w:t>https://dziennikustaw.gov.pl/DU/rok/2023/pozycja/585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 xml:space="preserve">Rozporządzenie Ministra Zdrowia z dnia 24 lutego 2023 r. zmieniające rozporządzenie w sprawie programu pilotażowego leczenia gruźlicy </w:t>
            </w:r>
            <w:proofErr w:type="spellStart"/>
            <w:r w:rsidRPr="00EB26E0">
              <w:rPr>
                <w:rFonts w:ascii="Times New Roman" w:eastAsia="Times New Roman" w:hAnsi="Times New Roman" w:cs="Times New Roman"/>
                <w:sz w:val="20"/>
                <w:szCs w:val="20"/>
                <w:lang w:eastAsia="pl-PL"/>
              </w:rPr>
              <w:t>wielolekoopornej</w:t>
            </w:r>
            <w:proofErr w:type="spellEnd"/>
            <w:r w:rsidRPr="00EB26E0">
              <w:rPr>
                <w:rFonts w:ascii="Times New Roman" w:eastAsia="Times New Roman" w:hAnsi="Times New Roman" w:cs="Times New Roman"/>
                <w:sz w:val="20"/>
                <w:szCs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umożliwią zawarcie kontraktu na realizację programu pilotażowego przez wskazane w projekcie podmioty lecznicze. Ponadto celem rozporządzenia jest wyodrębnienie porady lekarskiej końcowej z rozszerzonej oceną wyników leczenia MDR-TB, z wyceną ustaloną na takim samym poziomie jak pozostałe porady – 150 zł; zmniejszenie obciążenia centralnego ośrodka koordynującego w zakresie przekazywania danych przez zmianę okresu sprawozdania z raz w miesiącu na raz na trzy miesiące.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(Dz.U.2023.372)</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3" w:history="1">
              <w:r w:rsidR="00EB26E0" w:rsidRPr="00995C41">
                <w:rPr>
                  <w:rStyle w:val="Hipercze"/>
                </w:rPr>
                <w:t>https://dziennikustaw.gov.pl/DU/rok/2023/pozycja/372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23 lutego 2023 r. w sprawie zakażeń wirusem </w:t>
            </w:r>
            <w:proofErr w:type="spellStart"/>
            <w:r w:rsidRPr="00EB26E0">
              <w:rPr>
                <w:rFonts w:ascii="Times New Roman" w:eastAsia="Times New Roman" w:hAnsi="Times New Roman" w:cs="Times New Roman"/>
                <w:sz w:val="20"/>
                <w:szCs w:val="20"/>
                <w:lang w:eastAsia="pl-PL"/>
              </w:rPr>
              <w:t>syncytialnym</w:t>
            </w:r>
            <w:proofErr w:type="spellEnd"/>
            <w:r w:rsidRPr="00EB26E0">
              <w:rPr>
                <w:rFonts w:ascii="Times New Roman" w:eastAsia="Times New Roman" w:hAnsi="Times New Roman" w:cs="Times New Roman"/>
                <w:sz w:val="20"/>
                <w:szCs w:val="20"/>
                <w:lang w:eastAsia="pl-PL"/>
              </w:rPr>
              <w:t xml:space="preserve"> układu oddechowego (RSV)</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Ze względu na konieczność ochrony zdrowia publicznego oraz wykonywania badań i raportowania potwierdzonych zakażeń górnych dróg oddechowych projektowane rozporządzenie wprowadza zakażenia wirusem </w:t>
            </w:r>
            <w:proofErr w:type="spellStart"/>
            <w:r w:rsidRPr="00BE4548">
              <w:rPr>
                <w:rFonts w:ascii="Times New Roman" w:eastAsia="Times New Roman" w:hAnsi="Times New Roman" w:cs="Times New Roman"/>
                <w:sz w:val="20"/>
                <w:szCs w:val="20"/>
                <w:lang w:eastAsia="pl-PL"/>
              </w:rPr>
              <w:t>syncytialnym</w:t>
            </w:r>
            <w:proofErr w:type="spellEnd"/>
            <w:r w:rsidRPr="00BE4548">
              <w:rPr>
                <w:rFonts w:ascii="Times New Roman" w:eastAsia="Times New Roman" w:hAnsi="Times New Roman" w:cs="Times New Roman"/>
                <w:sz w:val="20"/>
                <w:szCs w:val="20"/>
                <w:lang w:eastAsia="pl-PL"/>
              </w:rPr>
              <w:t xml:space="preserve"> układu oddechowego (RSV) do przepisów o zapobieganiu oraz zwalczaniu zakażeń i chorób zakaźnych u ludzi.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4" w:history="1">
              <w:r w:rsidR="00EB26E0" w:rsidRPr="00995C41">
                <w:rPr>
                  <w:rStyle w:val="Hipercze"/>
                </w:rPr>
                <w:t>https://dziennikustaw.gov.pl/DU/rok/2023/pozycja/354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16 maja 2023 r. zmieniające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że </w:t>
            </w:r>
            <w:r w:rsidRPr="00BE4548">
              <w:rPr>
                <w:rFonts w:ascii="Times New Roman" w:eastAsia="Times New Roman" w:hAnsi="Times New Roman" w:cs="Times New Roman"/>
                <w:b/>
                <w:bCs/>
                <w:sz w:val="20"/>
                <w:szCs w:val="20"/>
                <w:lang w:eastAsia="pl-PL"/>
              </w:rPr>
              <w:t>kursy kwalifikacyjne</w:t>
            </w:r>
            <w:r w:rsidRPr="00BE4548">
              <w:rPr>
                <w:rFonts w:ascii="Times New Roman" w:eastAsia="Times New Roman" w:hAnsi="Times New Roman" w:cs="Times New Roman"/>
                <w:sz w:val="20"/>
                <w:szCs w:val="20"/>
                <w:lang w:eastAsia="pl-PL"/>
              </w:rPr>
              <w:t> dla farmaceutów będą obejmowały również </w:t>
            </w:r>
            <w:r w:rsidRPr="00BE4548">
              <w:rPr>
                <w:rFonts w:ascii="Times New Roman" w:eastAsia="Times New Roman" w:hAnsi="Times New Roman" w:cs="Times New Roman"/>
                <w:b/>
                <w:bCs/>
                <w:sz w:val="20"/>
                <w:szCs w:val="20"/>
                <w:lang w:eastAsia="pl-PL"/>
              </w:rPr>
              <w:t>problematykę dotyczącą przeprowadzania szczepienia ochronnego przeciw grypie u osoby dorosłej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do</w:t>
            </w:r>
            <w:proofErr w:type="gramEnd"/>
            <w:r w:rsidRPr="00BE4548">
              <w:rPr>
                <w:rFonts w:ascii="Times New Roman" w:eastAsia="Times New Roman" w:hAnsi="Times New Roman" w:cs="Times New Roman"/>
                <w:sz w:val="20"/>
                <w:szCs w:val="20"/>
                <w:lang w:eastAsia="pl-PL"/>
              </w:rPr>
              <w:t xml:space="preserve"> przeprowadzania którego farmaceuta jest uprawniony na podstawie art. 19 ust. 5b ustawy o zawodzie farmaceuty. Farmaceuta będzie mógł przeprowadzać szczepienie ochronne przeciw grypie u osoby dorosłej, jeżeli odbył kurs kwalifikacyjny i uzyskał dokument potwierdzający ukończenie tego kursu.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(Dz.U.2023.1001)</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5" w:history="1">
              <w:r w:rsidR="00EB26E0" w:rsidRPr="00995C41">
                <w:rPr>
                  <w:rStyle w:val="Hipercze"/>
                </w:rPr>
                <w:t>https://dziennikustaw.gov.pl/DU/rok/2023/pozycja/1001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11 stycznia 2023 r. w sprawie warunków bezpiecznego </w:t>
            </w:r>
            <w:r w:rsidRPr="00EB26E0">
              <w:rPr>
                <w:rFonts w:ascii="Times New Roman" w:eastAsia="Times New Roman" w:hAnsi="Times New Roman" w:cs="Times New Roman"/>
                <w:sz w:val="20"/>
                <w:szCs w:val="20"/>
                <w:lang w:eastAsia="pl-PL"/>
              </w:rPr>
              <w:lastRenderedPageBreak/>
              <w:t>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w:t>
            </w:r>
            <w:r w:rsidRPr="00BE4548">
              <w:rPr>
                <w:rFonts w:ascii="Times New Roman" w:eastAsia="Times New Roman" w:hAnsi="Times New Roman" w:cs="Times New Roman"/>
                <w:b/>
                <w:bCs/>
                <w:sz w:val="20"/>
                <w:szCs w:val="20"/>
                <w:lang w:eastAsia="pl-PL"/>
              </w:rPr>
              <w:t>określa warunki bezpiecznego stosowania promieniowania jonizującego dla wszystkich rodzajów ekspozycji medycznej</w:t>
            </w:r>
            <w:r w:rsidRPr="00BE4548">
              <w:rPr>
                <w:rFonts w:ascii="Times New Roman" w:eastAsia="Times New Roman" w:hAnsi="Times New Roman" w:cs="Times New Roman"/>
                <w:sz w:val="20"/>
                <w:szCs w:val="20"/>
                <w:lang w:eastAsia="pl-PL"/>
              </w:rPr>
              <w:t>, szczegółowe </w:t>
            </w:r>
            <w:r w:rsidRPr="00BE4548">
              <w:rPr>
                <w:rFonts w:ascii="Times New Roman" w:eastAsia="Times New Roman" w:hAnsi="Times New Roman" w:cs="Times New Roman"/>
                <w:b/>
                <w:bCs/>
                <w:sz w:val="20"/>
                <w:szCs w:val="20"/>
                <w:lang w:eastAsia="pl-PL"/>
              </w:rPr>
              <w:t>wymagania dla urządzeń radiologicznych i urządzeń pomocniczych</w:t>
            </w:r>
            <w:r w:rsidRPr="00BE4548">
              <w:rPr>
                <w:rFonts w:ascii="Times New Roman" w:eastAsia="Times New Roman" w:hAnsi="Times New Roman" w:cs="Times New Roman"/>
                <w:sz w:val="20"/>
                <w:szCs w:val="20"/>
                <w:lang w:eastAsia="pl-PL"/>
              </w:rPr>
              <w:t>, a także </w:t>
            </w:r>
            <w:r w:rsidRPr="00BE4548">
              <w:rPr>
                <w:rFonts w:ascii="Times New Roman" w:eastAsia="Times New Roman" w:hAnsi="Times New Roman" w:cs="Times New Roman"/>
                <w:b/>
                <w:bCs/>
                <w:sz w:val="20"/>
                <w:szCs w:val="20"/>
                <w:lang w:eastAsia="pl-PL"/>
              </w:rPr>
              <w:t xml:space="preserve">maksymalne wartości ograniczników </w:t>
            </w:r>
            <w:r w:rsidRPr="00BE4548">
              <w:rPr>
                <w:rFonts w:ascii="Times New Roman" w:eastAsia="Times New Roman" w:hAnsi="Times New Roman" w:cs="Times New Roman"/>
                <w:b/>
                <w:bCs/>
                <w:sz w:val="20"/>
                <w:szCs w:val="20"/>
                <w:lang w:eastAsia="pl-PL"/>
              </w:rPr>
              <w:lastRenderedPageBreak/>
              <w:t>dawek</w:t>
            </w:r>
            <w:r w:rsidRPr="00BE4548">
              <w:rPr>
                <w:rFonts w:ascii="Times New Roman" w:eastAsia="Times New Roman" w:hAnsi="Times New Roman" w:cs="Times New Roman"/>
                <w:sz w:val="20"/>
                <w:szCs w:val="20"/>
                <w:lang w:eastAsia="pl-PL"/>
              </w:rPr>
              <w:t> (limitów użytkowych dawek) dla osób uczestniczących w eksperymentach medycznych lub badaniach klinicznych oraz dla opiekunów, a ponadto </w:t>
            </w:r>
            <w:r w:rsidRPr="00BE4548">
              <w:rPr>
                <w:rFonts w:ascii="Times New Roman" w:eastAsia="Times New Roman" w:hAnsi="Times New Roman" w:cs="Times New Roman"/>
                <w:b/>
                <w:bCs/>
                <w:sz w:val="20"/>
                <w:szCs w:val="20"/>
                <w:lang w:eastAsia="pl-PL"/>
              </w:rPr>
              <w:t>wymagane zależności między oczekiwaną korzyścią eksperymentów medycznych lub badań klinicznych a wielkością ryzyka i dawką skuteczną</w:t>
            </w:r>
            <w:r w:rsidRPr="00BE4548">
              <w:rPr>
                <w:rFonts w:ascii="Times New Roman" w:eastAsia="Times New Roman" w:hAnsi="Times New Roman" w:cs="Times New Roman"/>
                <w:sz w:val="20"/>
                <w:szCs w:val="20"/>
                <w:lang w:eastAsia="pl-PL"/>
              </w:rPr>
              <w:t> (efektywną). Istotnym elementem tego systemu będą – określone w projektowanym rozporządzeniu – </w:t>
            </w:r>
            <w:r w:rsidRPr="00BE4548">
              <w:rPr>
                <w:rFonts w:ascii="Times New Roman" w:eastAsia="Times New Roman" w:hAnsi="Times New Roman" w:cs="Times New Roman"/>
                <w:b/>
                <w:bCs/>
                <w:sz w:val="20"/>
                <w:szCs w:val="20"/>
                <w:lang w:eastAsia="pl-PL"/>
              </w:rPr>
              <w:t>wymagania w zakresie metod i sposobów postępowania w poszczególnych dziedzinach związanych ze stosowaniem promieniowania jonizującego</w:t>
            </w:r>
            <w:r w:rsidRPr="00BE4548">
              <w:rPr>
                <w:rFonts w:ascii="Times New Roman" w:eastAsia="Times New Roman" w:hAnsi="Times New Roman" w:cs="Times New Roman"/>
                <w:sz w:val="20"/>
                <w:szCs w:val="20"/>
                <w:lang w:eastAsia="pl-PL"/>
              </w:rPr>
              <w:t xml:space="preserve">, tj. w radioterapii, badaniach diagnostycznych i leczeniu związanym z podawaniem produktów </w:t>
            </w:r>
            <w:proofErr w:type="spellStart"/>
            <w:r w:rsidRPr="00BE4548">
              <w:rPr>
                <w:rFonts w:ascii="Times New Roman" w:eastAsia="Times New Roman" w:hAnsi="Times New Roman" w:cs="Times New Roman"/>
                <w:sz w:val="20"/>
                <w:szCs w:val="20"/>
                <w:lang w:eastAsia="pl-PL"/>
              </w:rPr>
              <w:t>radiofarmaceutycznych</w:t>
            </w:r>
            <w:proofErr w:type="spellEnd"/>
            <w:r w:rsidRPr="00BE4548">
              <w:rPr>
                <w:rFonts w:ascii="Times New Roman" w:eastAsia="Times New Roman" w:hAnsi="Times New Roman" w:cs="Times New Roman"/>
                <w:sz w:val="20"/>
                <w:szCs w:val="20"/>
                <w:lang w:eastAsia="pl-PL"/>
              </w:rPr>
              <w:t>, radiologii zabiegowej oraz rentgenodiagnostyce (w tym tomografii komputerowej, mammografii i stomatologii). Określone w projekcie rozporządzenia</w:t>
            </w:r>
            <w:r w:rsidRPr="00BE4548">
              <w:rPr>
                <w:rFonts w:ascii="Times New Roman" w:eastAsia="Times New Roman" w:hAnsi="Times New Roman" w:cs="Times New Roman"/>
                <w:b/>
                <w:bCs/>
                <w:sz w:val="20"/>
                <w:szCs w:val="20"/>
                <w:lang w:eastAsia="pl-PL"/>
              </w:rPr>
              <w:t> wymagania dotyczą w szczególności: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koniecznych rozwiązań organizacyjnych sprzyjających zapewnieniu odpowiedniego poziomu bezpieczeństwa radiologicznego pacjentów;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niezbędnych czynności, jakie powinien podjąć personel medyczny podczas wykonywania poszczególnych procedur medycznych dla zachowania właściwego poziomu bezpieczeństwa;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parametrów stosowanego sprzętu i jego funkcjonalności;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niezbędnych środków technicznych i materiałów, których stosowanie służy ochronie radiologicznej;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stosowania</w:t>
            </w:r>
            <w:proofErr w:type="gramEnd"/>
            <w:r w:rsidRPr="00BE4548">
              <w:rPr>
                <w:rFonts w:ascii="Times New Roman" w:eastAsia="Times New Roman" w:hAnsi="Times New Roman" w:cs="Times New Roman"/>
                <w:sz w:val="20"/>
                <w:szCs w:val="20"/>
                <w:lang w:eastAsia="pl-PL"/>
              </w:rPr>
              <w:t xml:space="preserve"> właściwych technik i metod postępowania przy udzielaniu poszczególnych rodzajów świadczeń medycznych z wykorzystaniem promieniowania jonizującego.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6" w:history="1">
              <w:r w:rsidR="00EB26E0" w:rsidRPr="00995C41">
                <w:rPr>
                  <w:rStyle w:val="Hipercze"/>
                </w:rPr>
                <w:t>https://dziennikustaw.gov.pl/DU/rok/2023/pozycja/195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24 stycznia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proponowana w § 3 ust. 2 nowelizowanego rozporządzenia polega na </w:t>
            </w:r>
            <w:r w:rsidRPr="00BE4548">
              <w:rPr>
                <w:rFonts w:ascii="Times New Roman" w:eastAsia="Times New Roman" w:hAnsi="Times New Roman" w:cs="Times New Roman"/>
                <w:b/>
                <w:bCs/>
                <w:sz w:val="20"/>
                <w:szCs w:val="20"/>
                <w:lang w:eastAsia="pl-PL"/>
              </w:rPr>
              <w:t>zastąpieniu dotychczasowej metody ustalenia prowizorycznej kwoty ryczałtu</w:t>
            </w:r>
            <w:r w:rsidRPr="00BE4548">
              <w:rPr>
                <w:rFonts w:ascii="Times New Roman" w:eastAsia="Times New Roman" w:hAnsi="Times New Roman" w:cs="Times New Roman"/>
                <w:sz w:val="20"/>
                <w:szCs w:val="20"/>
                <w:lang w:eastAsia="pl-PL"/>
              </w:rPr>
              <w:t> systemu podstawowego szpitalnego zabezpieczenia świadczeń opieki zdrowotnej, opartej na iloczynie kwoty ryczałtu ustalonego na okres obliczeniowy i współczynnika proporcjonalności czasowej, metodą polegającą na </w:t>
            </w:r>
            <w:r w:rsidRPr="00BE4548">
              <w:rPr>
                <w:rFonts w:ascii="Times New Roman" w:eastAsia="Times New Roman" w:hAnsi="Times New Roman" w:cs="Times New Roman"/>
                <w:b/>
                <w:bCs/>
                <w:sz w:val="20"/>
                <w:szCs w:val="20"/>
                <w:lang w:eastAsia="pl-PL"/>
              </w:rPr>
              <w:t>iloczynie liczby jednostek sprawozdawczych obliczonych dla danego świadczeniodawcy na okres obliczeniowy, prognozowanej ceny jednostki sprawozdawczej na okres planowania oraz współczynnika korygującego (jakościowego)</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ta umożliwi ustalenie dla świadczeniodawców działających w ramach </w:t>
            </w:r>
            <w:r w:rsidRPr="00BE4548">
              <w:rPr>
                <w:rFonts w:ascii="Times New Roman" w:eastAsia="Times New Roman" w:hAnsi="Times New Roman" w:cs="Times New Roman"/>
                <w:sz w:val="20"/>
                <w:szCs w:val="20"/>
                <w:lang w:eastAsia="pl-PL"/>
              </w:rPr>
              <w:lastRenderedPageBreak/>
              <w:t>PSZ wyższych kwot prowizorycznego ryczałtu PSZ, tj. kwot obowiązujących do czasu wyliczenia ostatecznego ryczałtu (w terminie do końca marca 2023 r.), niż kwoty wynikające z zastosowania dotychczasowego wzoru.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(Dz.U.2023.186)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7" w:history="1">
              <w:r w:rsidR="00EB26E0" w:rsidRPr="00995C41">
                <w:rPr>
                  <w:rStyle w:val="Hipercze"/>
                </w:rPr>
                <w:t>https://dziennikustaw.gov.pl/DU/rok/2023/pozycja/186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Rodziny i Polityki Społecznej z dnia 20 marca 2023 r. zmieniające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miesięcznych stawek wynagrodzenia zasadniczego dla pracowników zatrudnionych w niektórych państwowych jednostkach budżetowych działających w ochronie zdrowia, określonych w załączniku nr 1 w tabelach 1 i 2 do rozporządzenia. Proponuje się, aby stawki wynagrodzenia zasadniczego miały zastosowanie od dnia 1 stycznia 2023 r. W załączniku nr 1 do nowelizowanego rozporządzenia: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3490 zł – 4180 zł (obecnie 3010 zł – 3700 zł), natomiast maksymalne kwoty wynagrodzenia zasadniczego 3700 zł – 8590 zł (obecnie 3130 zł – 8020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3490 zł – 4610 zł(obecnie 3010 zł – 4130 zł), natomiast maksymalne kwoty wynagrodzenia zasadniczego 3700 zł – 15570 zł (obecnie 3130 zł – 14440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Maksymalne stawki wynagrodzenia zasadniczego mają </w:t>
            </w:r>
            <w:r w:rsidRPr="00BE4548">
              <w:rPr>
                <w:rFonts w:ascii="Times New Roman" w:eastAsia="Times New Roman" w:hAnsi="Times New Roman" w:cs="Times New Roman"/>
                <w:b/>
                <w:bCs/>
                <w:sz w:val="20"/>
                <w:szCs w:val="20"/>
                <w:lang w:eastAsia="pl-PL"/>
              </w:rPr>
              <w:t>charakter kwot maksymalnych</w:t>
            </w:r>
            <w:r w:rsidRPr="00BE4548">
              <w:rPr>
                <w:rFonts w:ascii="Times New Roman" w:eastAsia="Times New Roman" w:hAnsi="Times New Roman" w:cs="Times New Roman"/>
                <w:sz w:val="20"/>
                <w:szCs w:val="20"/>
                <w:lang w:eastAsia="pl-PL"/>
              </w:rPr>
              <w:t>, a więc stanowią o </w:t>
            </w:r>
            <w:r w:rsidRPr="00BE4548">
              <w:rPr>
                <w:rFonts w:ascii="Times New Roman" w:eastAsia="Times New Roman" w:hAnsi="Times New Roman" w:cs="Times New Roman"/>
                <w:b/>
                <w:bCs/>
                <w:sz w:val="20"/>
                <w:szCs w:val="20"/>
                <w:lang w:eastAsia="pl-PL"/>
              </w:rPr>
              <w:t>możliwości, nie zaś obowiązku pracodawcy</w:t>
            </w:r>
            <w:r w:rsidRPr="00BE4548">
              <w:rPr>
                <w:rFonts w:ascii="Times New Roman" w:eastAsia="Times New Roman" w:hAnsi="Times New Roman" w:cs="Times New Roman"/>
                <w:sz w:val="20"/>
                <w:szCs w:val="20"/>
                <w:lang w:eastAsia="pl-PL"/>
              </w:rPr>
              <w:t> ustalenia zatrudnionemu pracownikowi wynagrodzenia zasadniczego na takim poziomie. Ich podwyższenie nie spowoduje automatycznego wzrostu wynagrodzeń pracowników, natomiast pozwoli na ustalenie wyższych wynagrodzeń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(Dz.U.2023.575)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b/>
                <w:color w:val="333333"/>
                <w:sz w:val="20"/>
                <w:szCs w:val="20"/>
                <w:lang w:eastAsia="pl-PL"/>
              </w:rPr>
            </w:pPr>
            <w:hyperlink r:id="rId298" w:history="1">
              <w:r w:rsidR="00EB26E0" w:rsidRPr="00995C41">
                <w:rPr>
                  <w:rStyle w:val="Hipercze"/>
                </w:rPr>
                <w:t>https://dziennikustaw.gov.pl/DU/rok/2023/pozycja/575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2 czerwca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o charakterze porządkującym i uzupełniającym. Projekt rozporządzenia obejmuje: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jedną zmianę w części ogólnej rozporządzenia (uzupełnienie definicji certyfikatu superwizora psychoterapii o możliwość jego wydawania nie tylko przez stowarzyszenia, ale również przez towarzystwa)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zmiany w części szczegółowej załącznika nr 4 do rozporządzenia „Wykaz szczegółowych kryteriów wyboru ofert wraz z wyznaczającymi je warunkami oraz przypisaną im wartością w rodzaju opieka psychiatryczna i leczenie uzależnień” (dostosowanie kryteriów wyboru ofert rozporządzenia </w:t>
            </w:r>
            <w:r w:rsidRPr="00BE4548">
              <w:rPr>
                <w:rFonts w:ascii="Times New Roman" w:eastAsia="Times New Roman" w:hAnsi="Times New Roman" w:cs="Times New Roman"/>
                <w:sz w:val="20"/>
                <w:szCs w:val="20"/>
                <w:lang w:eastAsia="pl-PL"/>
              </w:rPr>
              <w:lastRenderedPageBreak/>
              <w:t>koszykowego)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modyfikacje w części szczegółowej załącznika nr 7 do rozporządzenia „Wykaz szczegółowych kryteriów wyboru ofert wraz z wyznaczającymi je warunkami oraz przypisaną im wartością w rodzaju leczenie stomatologiczne”;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zmiany w części szczegółowej załącznika nr 16 do rozporządzenia „Wykaz szczegółowych kryteriów wyboru ofert wraz z wyznaczającymi je warunkami oraz przypisaną im wartością w rodzaju pomoc doraźna i transport sanitarny” (uzupełnienie premiowanego personelu o ratownika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(Dz.U.2023.1160)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299" w:history="1">
              <w:r w:rsidR="00EB26E0" w:rsidRPr="00995C41">
                <w:rPr>
                  <w:rStyle w:val="Hipercze"/>
                </w:rPr>
                <w:t>https://dziennikustaw.gov.pl/DU/rok/2023/pozycja/1160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Rady Ministrów z dnia 30 października 2023 r. w sprawie Narodowego Programu Ochrony Zdrowia Psychicznego na lata 2023–2030</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określa </w:t>
            </w:r>
            <w:r w:rsidRPr="00BE4548">
              <w:rPr>
                <w:rFonts w:ascii="Times New Roman" w:eastAsia="Times New Roman" w:hAnsi="Times New Roman" w:cs="Times New Roman"/>
                <w:b/>
                <w:bCs/>
                <w:sz w:val="20"/>
                <w:szCs w:val="20"/>
                <w:lang w:eastAsia="pl-PL"/>
              </w:rPr>
              <w:t>katalog działań </w:t>
            </w:r>
            <w:r w:rsidRPr="00BE4548">
              <w:rPr>
                <w:rFonts w:ascii="Times New Roman" w:eastAsia="Times New Roman" w:hAnsi="Times New Roman" w:cs="Times New Roman"/>
                <w:sz w:val="20"/>
                <w:szCs w:val="20"/>
                <w:lang w:eastAsia="pl-PL"/>
              </w:rPr>
              <w:t>zakładających zapewnienie osobom z zaburzeniami psychicznymi zintegrowanej, kompleksowej, wielostronnej i powszechnie dostępnej opieki zdrowotnej oraz innych form opieki i pomocy. Planowany program na lata 2023–2030</w:t>
            </w:r>
            <w:r w:rsidRPr="00BE4548">
              <w:rPr>
                <w:rFonts w:ascii="Times New Roman" w:eastAsia="Times New Roman" w:hAnsi="Times New Roman" w:cs="Times New Roman"/>
                <w:b/>
                <w:bCs/>
                <w:sz w:val="20"/>
                <w:szCs w:val="20"/>
                <w:lang w:eastAsia="pl-PL"/>
              </w:rPr>
              <w:t> w porównaniu z dotychczas obowiązującym zakłada</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rozszerzenie Programu o zadania ukierunkowane na upowszechnienia nowego modelu ochrony zdrowia psychicznego dzieci i młodzieży opartego o trzy poziomy referencyjne, jak również wskazanie nowych zadań dotyczących zapobiegania stygmatyzacji i wykluczeniu dzieci i młodzieży z zaburzeniami psychicznymi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aktualizację zadań, w tym np. dokonywanie aktualizacji regulacji ułatwiających objęcie kompleksową opieką osób z zaburzeniami psychicznymi;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usprawnienie zasad sprawozdawczości przez zmianę terminu sprawozdawania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realizacji Programu tj. za ostatnie 3 lata w porównaniu do wcześniejszego terminu corocznie przekazywanych sprawozdań za ostatnie dwa lata;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zobowiązanie do zawierania w sprawozdaniach informacji odnoszących się do stanu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wyjściowego</w:t>
            </w:r>
            <w:proofErr w:type="gramEnd"/>
            <w:r w:rsidRPr="00BE4548">
              <w:rPr>
                <w:rFonts w:ascii="Times New Roman" w:eastAsia="Times New Roman" w:hAnsi="Times New Roman" w:cs="Times New Roman"/>
                <w:sz w:val="20"/>
                <w:szCs w:val="20"/>
                <w:lang w:eastAsia="pl-PL"/>
              </w:rPr>
              <w:t xml:space="preserve"> oraz wskaźników zawartych w załączniku do Programu.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0" w:history="1">
              <w:r w:rsidR="00EB26E0" w:rsidRPr="00995C41">
                <w:rPr>
                  <w:rStyle w:val="Hipercze"/>
                </w:rPr>
                <w:t>https://dziennikustaw.gov.pl/DU/rok/2023/pozycja/2480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13 lutego 2023 r. zmieniające </w:t>
            </w:r>
            <w:r w:rsidRPr="00EB26E0">
              <w:rPr>
                <w:rFonts w:ascii="Times New Roman" w:eastAsia="Times New Roman" w:hAnsi="Times New Roman" w:cs="Times New Roman"/>
                <w:sz w:val="20"/>
                <w:szCs w:val="20"/>
                <w:lang w:eastAsia="pl-PL"/>
              </w:rPr>
              <w:lastRenderedPageBreak/>
              <w:t>rozporządzenie w sprawie wojewódzkiego planu działania systemu Państwowe Ratownictwo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dokonuje się zmian związanych ze </w:t>
            </w:r>
            <w:r w:rsidRPr="00BE4548">
              <w:rPr>
                <w:rFonts w:ascii="Times New Roman" w:eastAsia="Times New Roman" w:hAnsi="Times New Roman" w:cs="Times New Roman"/>
                <w:b/>
                <w:bCs/>
                <w:sz w:val="20"/>
                <w:szCs w:val="20"/>
                <w:lang w:eastAsia="pl-PL"/>
              </w:rPr>
              <w:t>zmianą zakresu informacji zawartych w wojewódzkim planie działania systemu Państwowe Ratownictwo Medyczne</w:t>
            </w:r>
            <w:r w:rsidRPr="00BE4548">
              <w:rPr>
                <w:rFonts w:ascii="Times New Roman" w:eastAsia="Times New Roman" w:hAnsi="Times New Roman" w:cs="Times New Roman"/>
                <w:sz w:val="20"/>
                <w:szCs w:val="20"/>
                <w:lang w:eastAsia="pl-PL"/>
              </w:rPr>
              <w:t xml:space="preserve"> w związku </w:t>
            </w:r>
            <w:proofErr w:type="spellStart"/>
            <w:r w:rsidRPr="00BE4548">
              <w:rPr>
                <w:rFonts w:ascii="Times New Roman" w:eastAsia="Times New Roman" w:hAnsi="Times New Roman" w:cs="Times New Roman"/>
                <w:sz w:val="20"/>
                <w:szCs w:val="20"/>
                <w:lang w:eastAsia="pl-PL"/>
              </w:rPr>
              <w:t>uchyloniem</w:t>
            </w:r>
            <w:proofErr w:type="spellEnd"/>
            <w:r w:rsidRPr="00BE4548">
              <w:rPr>
                <w:rFonts w:ascii="Times New Roman" w:eastAsia="Times New Roman" w:hAnsi="Times New Roman" w:cs="Times New Roman"/>
                <w:sz w:val="20"/>
                <w:szCs w:val="20"/>
                <w:lang w:eastAsia="pl-PL"/>
              </w:rPr>
              <w:t xml:space="preserve"> art. 21 ust. 1 pkt 5 ustawy o </w:t>
            </w:r>
            <w:r w:rsidRPr="00BE4548">
              <w:rPr>
                <w:rFonts w:ascii="Times New Roman" w:eastAsia="Times New Roman" w:hAnsi="Times New Roman" w:cs="Times New Roman"/>
                <w:sz w:val="20"/>
                <w:szCs w:val="20"/>
                <w:lang w:eastAsia="pl-PL"/>
              </w:rPr>
              <w:lastRenderedPageBreak/>
              <w:t>PRM dotyczącym kalkulacji kosztów działalności zespołów ratownictwa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(Dz.U.2023.304)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1" w:history="1">
              <w:r w:rsidR="00EB26E0" w:rsidRPr="00995C41">
                <w:rPr>
                  <w:rStyle w:val="Hipercze"/>
                </w:rPr>
                <w:t>https://dziennikustaw.gov.pl/DU/rok/2023/pozycja/304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30 grudnia 2022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Nowelizacja ma na celu </w:t>
            </w:r>
            <w:r w:rsidRPr="00BE4548">
              <w:rPr>
                <w:rFonts w:ascii="Times New Roman" w:eastAsia="Times New Roman" w:hAnsi="Times New Roman" w:cs="Times New Roman"/>
                <w:b/>
                <w:bCs/>
                <w:sz w:val="20"/>
                <w:szCs w:val="20"/>
                <w:lang w:eastAsia="pl-PL"/>
              </w:rPr>
              <w:t>dostosowanie przepisów</w:t>
            </w:r>
            <w:r w:rsidRPr="00BE4548">
              <w:rPr>
                <w:rFonts w:ascii="Times New Roman" w:eastAsia="Times New Roman" w:hAnsi="Times New Roman" w:cs="Times New Roman"/>
                <w:sz w:val="20"/>
                <w:szCs w:val="20"/>
                <w:lang w:eastAsia="pl-PL"/>
              </w:rPr>
              <w:t xml:space="preserve"> w sprawie recept do przepisów ustawy z 11.03.2022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o obronie Ojczyzny przez </w:t>
            </w:r>
            <w:r w:rsidRPr="00BE4548">
              <w:rPr>
                <w:rFonts w:ascii="Times New Roman" w:eastAsia="Times New Roman" w:hAnsi="Times New Roman" w:cs="Times New Roman"/>
                <w:b/>
                <w:bCs/>
                <w:sz w:val="20"/>
                <w:szCs w:val="20"/>
                <w:lang w:eastAsia="pl-PL"/>
              </w:rPr>
              <w:t>wprowadzenia odpowiednich odesłań do przepisów do tej ustawy. </w:t>
            </w:r>
            <w:r w:rsidRPr="00BE4548">
              <w:rPr>
                <w:rFonts w:ascii="Times New Roman" w:eastAsia="Times New Roman" w:hAnsi="Times New Roman" w:cs="Times New Roman"/>
                <w:sz w:val="20"/>
                <w:szCs w:val="20"/>
                <w:lang w:eastAsia="pl-PL"/>
              </w:rPr>
              <w:t xml:space="preserve">W projekcie zaproponowano w § 2 regulację, </w:t>
            </w:r>
            <w:proofErr w:type="gramStart"/>
            <w:r w:rsidRPr="00BE4548">
              <w:rPr>
                <w:rFonts w:ascii="Times New Roman" w:eastAsia="Times New Roman" w:hAnsi="Times New Roman" w:cs="Times New Roman"/>
                <w:sz w:val="20"/>
                <w:szCs w:val="20"/>
                <w:lang w:eastAsia="pl-PL"/>
              </w:rPr>
              <w:t>zgodnie z którą</w:t>
            </w:r>
            <w:proofErr w:type="gramEnd"/>
            <w:r w:rsidRPr="00BE4548">
              <w:rPr>
                <w:rFonts w:ascii="Times New Roman" w:eastAsia="Times New Roman" w:hAnsi="Times New Roman" w:cs="Times New Roman"/>
                <w:sz w:val="20"/>
                <w:szCs w:val="20"/>
                <w:lang w:eastAsia="pl-PL"/>
              </w:rPr>
              <w:t xml:space="preserve"> produkt leczniczy, środek spożywczy specjalnego przeznaczenia żywieniowego lub wyrób medyczny </w:t>
            </w:r>
            <w:r w:rsidRPr="00BE4548">
              <w:rPr>
                <w:rFonts w:ascii="Times New Roman" w:eastAsia="Times New Roman" w:hAnsi="Times New Roman" w:cs="Times New Roman"/>
                <w:b/>
                <w:bCs/>
                <w:sz w:val="20"/>
                <w:szCs w:val="20"/>
                <w:lang w:eastAsia="pl-PL"/>
              </w:rPr>
              <w:t>wydaje się osobie posiadającej uprawnienie dodatkowe </w:t>
            </w:r>
            <w:r w:rsidRPr="00BE4548">
              <w:rPr>
                <w:rFonts w:ascii="Times New Roman" w:eastAsia="Times New Roman" w:hAnsi="Times New Roman" w:cs="Times New Roman"/>
                <w:sz w:val="20"/>
                <w:szCs w:val="20"/>
                <w:lang w:eastAsia="pl-PL"/>
              </w:rPr>
              <w:t>dotyczące tego produktu, środka lub wyrobu, zgodnie z posiadanym przez tę osobę uprawnieniem dodatkowym, również po okazaniu dokumentów, które dotychczas uprawniały do powyższego uprawnienia, tj.: wojskowych dokumentów osobistych oraz dokumentów wskazanych w § 12 pkt 4 rozporządzenia nowelizowanego w brzmieniu przed zmianą – w okresie ważności tych dokumentów.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Ponadto w § 3 projektu zaproponowano przepis przejściowy </w:t>
            </w:r>
            <w:proofErr w:type="gramStart"/>
            <w:r w:rsidRPr="00BE4548">
              <w:rPr>
                <w:rFonts w:ascii="Times New Roman" w:eastAsia="Times New Roman" w:hAnsi="Times New Roman" w:cs="Times New Roman"/>
                <w:sz w:val="20"/>
                <w:szCs w:val="20"/>
                <w:lang w:eastAsia="pl-PL"/>
              </w:rPr>
              <w:t>zgodnie z którym</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recepty wystawione i niezrealizowane przed dniem wejścia w życie </w:t>
            </w:r>
            <w:r w:rsidRPr="00BE4548">
              <w:rPr>
                <w:rFonts w:ascii="Times New Roman" w:eastAsia="Times New Roman" w:hAnsi="Times New Roman" w:cs="Times New Roman"/>
                <w:sz w:val="20"/>
                <w:szCs w:val="20"/>
                <w:lang w:eastAsia="pl-PL"/>
              </w:rPr>
              <w:t>niniejszego rozporządzenia będą </w:t>
            </w:r>
            <w:r w:rsidRPr="00BE4548">
              <w:rPr>
                <w:rFonts w:ascii="Times New Roman" w:eastAsia="Times New Roman" w:hAnsi="Times New Roman" w:cs="Times New Roman"/>
                <w:b/>
                <w:bCs/>
                <w:sz w:val="20"/>
                <w:szCs w:val="20"/>
                <w:lang w:eastAsia="pl-PL"/>
              </w:rPr>
              <w:t>realizowane na zasadach dotychczasowych.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2" w:history="1">
              <w:r w:rsidR="00EB26E0" w:rsidRPr="00995C41">
                <w:rPr>
                  <w:rStyle w:val="Hipercze"/>
                </w:rPr>
                <w:t>https://dziennikustaw.gov.pl/DU/rok/2023/pozycja/13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Najważniejsze </w:t>
            </w:r>
            <w:r w:rsidRPr="00BE4548">
              <w:rPr>
                <w:rFonts w:ascii="Times New Roman" w:eastAsia="Times New Roman" w:hAnsi="Times New Roman" w:cs="Times New Roman"/>
                <w:b/>
                <w:bCs/>
                <w:sz w:val="20"/>
                <w:szCs w:val="20"/>
                <w:lang w:eastAsia="pl-PL"/>
              </w:rPr>
              <w:t xml:space="preserve">założenia projektu </w:t>
            </w:r>
            <w:proofErr w:type="gramStart"/>
            <w:r w:rsidRPr="00BE4548">
              <w:rPr>
                <w:rFonts w:ascii="Times New Roman" w:eastAsia="Times New Roman" w:hAnsi="Times New Roman" w:cs="Times New Roman"/>
                <w:b/>
                <w:bCs/>
                <w:sz w:val="20"/>
                <w:szCs w:val="20"/>
                <w:lang w:eastAsia="pl-PL"/>
              </w:rPr>
              <w:t>ustawy</w:t>
            </w:r>
            <w:r w:rsidRPr="00BE4548">
              <w:rPr>
                <w:rFonts w:ascii="Times New Roman" w:eastAsia="Times New Roman" w:hAnsi="Times New Roman" w:cs="Times New Roman"/>
                <w:sz w:val="20"/>
                <w:szCs w:val="20"/>
                <w:lang w:eastAsia="pl-PL"/>
              </w:rPr>
              <w:t> o jakości</w:t>
            </w:r>
            <w:proofErr w:type="gramEnd"/>
            <w:r w:rsidRPr="00BE4548">
              <w:rPr>
                <w:rFonts w:ascii="Times New Roman" w:eastAsia="Times New Roman" w:hAnsi="Times New Roman" w:cs="Times New Roman"/>
                <w:sz w:val="20"/>
                <w:szCs w:val="20"/>
                <w:lang w:eastAsia="pl-PL"/>
              </w:rPr>
              <w:t xml:space="preserve"> dotyczą następujących zagadnień: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Autoryzacja podmiotów wykonujących działalność leczniczą;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b) Wewnętrzny system </w:t>
            </w:r>
            <w:proofErr w:type="gramStart"/>
            <w:r w:rsidRPr="00BE4548">
              <w:rPr>
                <w:rFonts w:ascii="Times New Roman" w:eastAsia="Times New Roman" w:hAnsi="Times New Roman" w:cs="Times New Roman"/>
                <w:sz w:val="20"/>
                <w:szCs w:val="20"/>
                <w:lang w:eastAsia="pl-PL"/>
              </w:rPr>
              <w:t>zapewnienia jakości</w:t>
            </w:r>
            <w:proofErr w:type="gramEnd"/>
            <w:r w:rsidRPr="00BE4548">
              <w:rPr>
                <w:rFonts w:ascii="Times New Roman" w:eastAsia="Times New Roman" w:hAnsi="Times New Roman" w:cs="Times New Roman"/>
                <w:sz w:val="20"/>
                <w:szCs w:val="20"/>
                <w:lang w:eastAsia="pl-PL"/>
              </w:rPr>
              <w:t xml:space="preserve"> i bezpieczeństwa;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c</w:t>
            </w:r>
            <w:proofErr w:type="gramEnd"/>
            <w:r w:rsidRPr="00BE4548">
              <w:rPr>
                <w:rFonts w:ascii="Times New Roman" w:eastAsia="Times New Roman" w:hAnsi="Times New Roman" w:cs="Times New Roman"/>
                <w:sz w:val="20"/>
                <w:szCs w:val="20"/>
                <w:lang w:eastAsia="pl-PL"/>
              </w:rPr>
              <w:t xml:space="preserve">) Zmian w </w:t>
            </w:r>
            <w:proofErr w:type="spellStart"/>
            <w:r w:rsidRPr="00BE4548">
              <w:rPr>
                <w:rFonts w:ascii="Times New Roman" w:eastAsia="Times New Roman" w:hAnsi="Times New Roman" w:cs="Times New Roman"/>
                <w:sz w:val="20"/>
                <w:szCs w:val="20"/>
                <w:lang w:eastAsia="pl-PL"/>
              </w:rPr>
              <w:t>zasadch</w:t>
            </w:r>
            <w:proofErr w:type="spellEnd"/>
            <w:r w:rsidRPr="00BE4548">
              <w:rPr>
                <w:rFonts w:ascii="Times New Roman" w:eastAsia="Times New Roman" w:hAnsi="Times New Roman" w:cs="Times New Roman"/>
                <w:sz w:val="20"/>
                <w:szCs w:val="20"/>
                <w:lang w:eastAsia="pl-PL"/>
              </w:rPr>
              <w:t xml:space="preserve"> udzielanie akredytacji w ochronie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w:t>
            </w:r>
            <w:proofErr w:type="gramEnd"/>
            <w:r w:rsidRPr="00BE4548">
              <w:rPr>
                <w:rFonts w:ascii="Times New Roman" w:eastAsia="Times New Roman" w:hAnsi="Times New Roman" w:cs="Times New Roman"/>
                <w:sz w:val="20"/>
                <w:szCs w:val="20"/>
                <w:lang w:eastAsia="pl-PL"/>
              </w:rPr>
              <w:t>) Systemu świadczeń kompensacyjnych będący systemem pozasądowego rekompensowania szkód doznanych przez pacjentów w wyniku zaistnienia zdarzeń medycznych (w ramach nowelizacji ustawy o prawach pacjenta i Rzeczniku Praw Pacjenta);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e</w:t>
            </w:r>
            <w:proofErr w:type="gramEnd"/>
            <w:r w:rsidRPr="00BE4548">
              <w:rPr>
                <w:rFonts w:ascii="Times New Roman" w:eastAsia="Times New Roman" w:hAnsi="Times New Roman" w:cs="Times New Roman"/>
                <w:sz w:val="20"/>
                <w:szCs w:val="20"/>
                <w:lang w:eastAsia="pl-PL"/>
              </w:rPr>
              <w:t xml:space="preserve">) Wzmocnienie nadzoru nad prowadzeniem rejestrów medycznych oraz dookreślenie zasad ich tworzenia i finansowania (w ramach nowelizacji ustawy </w:t>
            </w:r>
            <w:r w:rsidRPr="00BE4548">
              <w:rPr>
                <w:rFonts w:ascii="Times New Roman" w:eastAsia="Times New Roman" w:hAnsi="Times New Roman" w:cs="Times New Roman"/>
                <w:sz w:val="20"/>
                <w:szCs w:val="20"/>
                <w:lang w:eastAsia="pl-PL"/>
              </w:rPr>
              <w:lastRenderedPageBreak/>
              <w:t xml:space="preserve">o systemie </w:t>
            </w:r>
            <w:r w:rsidR="006752FF" w:rsidRPr="00BE4548">
              <w:rPr>
                <w:rFonts w:ascii="Times New Roman" w:eastAsia="Times New Roman" w:hAnsi="Times New Roman" w:cs="Times New Roman"/>
                <w:sz w:val="20"/>
                <w:szCs w:val="20"/>
                <w:lang w:eastAsia="pl-PL"/>
              </w:rPr>
              <w:t>informacji w ochronie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Odrzucony (14.04.2023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3" w:history="1">
              <w:r w:rsidR="006752FF" w:rsidRPr="00BE4548">
                <w:rPr>
                  <w:rStyle w:val="Hipercze"/>
                  <w:rFonts w:ascii="Times New Roman" w:eastAsia="Times New Roman" w:hAnsi="Times New Roman" w:cs="Times New Roman"/>
                  <w:sz w:val="20"/>
                  <w:szCs w:val="20"/>
                  <w:lang w:eastAsia="pl-PL"/>
                </w:rPr>
                <w:t>https://www.sejm.gov.pl/sejm9.nsf/PrzebiegProc.xsp?nr=2898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9 czerwca 2023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9a rozporządzenia dotyczącego </w:t>
            </w:r>
            <w:r w:rsidRPr="00BE4548">
              <w:rPr>
                <w:rFonts w:ascii="Times New Roman" w:eastAsia="Times New Roman" w:hAnsi="Times New Roman" w:cs="Times New Roman"/>
                <w:b/>
                <w:bCs/>
                <w:sz w:val="20"/>
                <w:szCs w:val="20"/>
                <w:lang w:eastAsia="pl-PL"/>
              </w:rPr>
              <w:t>zapewnienia odpowiedniej liczby łóżek na oddziale dziennym</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tj</w:t>
            </w:r>
            <w:proofErr w:type="gramEnd"/>
            <w:r w:rsidRPr="00BE4548">
              <w:rPr>
                <w:rFonts w:ascii="Times New Roman" w:eastAsia="Times New Roman" w:hAnsi="Times New Roman" w:cs="Times New Roman"/>
                <w:sz w:val="20"/>
                <w:szCs w:val="20"/>
                <w:lang w:eastAsia="pl-PL"/>
              </w:rPr>
              <w:t>. 25 miejsc na 100 tys. osób, przez doprecyzowanie przepisu, zgodnie z którym, warunek będzie spełniony także wówczas, gdy do liczby miejsc oddziału dziennego psychiatrycznego część VIII kodu resortowego – 2700, doliczy się miejsca oddziału dziennego psychiatrycznego rehabilitacyjnego – kod 2702. Zmiana zaproponowana w § 11 w ust. 12 ma na celu </w:t>
            </w:r>
            <w:r w:rsidRPr="00BE4548">
              <w:rPr>
                <w:rFonts w:ascii="Times New Roman" w:eastAsia="Times New Roman" w:hAnsi="Times New Roman" w:cs="Times New Roman"/>
                <w:b/>
                <w:bCs/>
                <w:sz w:val="20"/>
                <w:szCs w:val="20"/>
                <w:lang w:eastAsia="pl-PL"/>
              </w:rPr>
              <w:t>ułatwienie realizacji konsultacji telefonicznych dla specjalistów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 11 ust. 10 pkt 1. Wprowadzono również zmiany w treści § 16 rozporządzenia, dotyczące </w:t>
            </w:r>
            <w:r w:rsidRPr="00BE4548">
              <w:rPr>
                <w:rFonts w:ascii="Times New Roman" w:eastAsia="Times New Roman" w:hAnsi="Times New Roman" w:cs="Times New Roman"/>
                <w:b/>
                <w:bCs/>
                <w:sz w:val="20"/>
                <w:szCs w:val="20"/>
                <w:lang w:eastAsia="pl-PL"/>
              </w:rPr>
              <w:t>konieczności spełniania warunków kadrowych</w:t>
            </w:r>
            <w:r w:rsidRPr="00BE4548">
              <w:rPr>
                <w:rFonts w:ascii="Times New Roman" w:eastAsia="Times New Roman" w:hAnsi="Times New Roman" w:cs="Times New Roman"/>
                <w:sz w:val="20"/>
                <w:szCs w:val="20"/>
                <w:lang w:eastAsia="pl-PL"/>
              </w:rPr>
              <w:t> w kontekście </w:t>
            </w:r>
            <w:r w:rsidRPr="00BE4548">
              <w:rPr>
                <w:rFonts w:ascii="Times New Roman" w:eastAsia="Times New Roman" w:hAnsi="Times New Roman" w:cs="Times New Roman"/>
                <w:b/>
                <w:bCs/>
                <w:sz w:val="20"/>
                <w:szCs w:val="20"/>
                <w:lang w:eastAsia="pl-PL"/>
              </w:rPr>
              <w:t xml:space="preserve">osób zatrudnionych w </w:t>
            </w:r>
            <w:proofErr w:type="spellStart"/>
            <w:r w:rsidRPr="00BE4548">
              <w:rPr>
                <w:rFonts w:ascii="Times New Roman" w:eastAsia="Times New Roman" w:hAnsi="Times New Roman" w:cs="Times New Roman"/>
                <w:b/>
                <w:bCs/>
                <w:sz w:val="20"/>
                <w:szCs w:val="20"/>
                <w:lang w:eastAsia="pl-PL"/>
              </w:rPr>
              <w:t>czp</w:t>
            </w:r>
            <w:proofErr w:type="spellEnd"/>
            <w:r w:rsidRPr="00BE4548">
              <w:rPr>
                <w:rFonts w:ascii="Times New Roman" w:eastAsia="Times New Roman" w:hAnsi="Times New Roman" w:cs="Times New Roman"/>
                <w:b/>
                <w:bCs/>
                <w:sz w:val="20"/>
                <w:szCs w:val="20"/>
                <w:lang w:eastAsia="pl-PL"/>
              </w:rPr>
              <w:t xml:space="preserve"> w ramach poszczególnych zakresów.</w:t>
            </w:r>
            <w:r w:rsidRPr="00BE4548">
              <w:rPr>
                <w:rFonts w:ascii="Times New Roman" w:eastAsia="Times New Roman" w:hAnsi="Times New Roman" w:cs="Times New Roman"/>
                <w:sz w:val="20"/>
                <w:szCs w:val="20"/>
                <w:lang w:eastAsia="pl-PL"/>
              </w:rPr>
              <w:t> Dodatkowo rozszerzono program pilotażowy o kolejnych realizatorów oraz zmieniono § 12 ust. 1 celem </w:t>
            </w:r>
            <w:r w:rsidRPr="00BE4548">
              <w:rPr>
                <w:rFonts w:ascii="Times New Roman" w:eastAsia="Times New Roman" w:hAnsi="Times New Roman" w:cs="Times New Roman"/>
                <w:b/>
                <w:bCs/>
                <w:sz w:val="20"/>
                <w:szCs w:val="20"/>
                <w:lang w:eastAsia="pl-PL"/>
              </w:rPr>
              <w:t>zwiększenia maksymalnej liczby osób</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w:t>
            </w:r>
            <w:proofErr w:type="gramEnd"/>
            <w:r w:rsidRPr="00BE4548">
              <w:rPr>
                <w:rFonts w:ascii="Times New Roman" w:eastAsia="Times New Roman" w:hAnsi="Times New Roman" w:cs="Times New Roman"/>
                <w:sz w:val="20"/>
                <w:szCs w:val="20"/>
                <w:lang w:eastAsia="pl-PL"/>
              </w:rPr>
              <w:t xml:space="preserve"> które powinien </w:t>
            </w:r>
            <w:r w:rsidRPr="00BE4548">
              <w:rPr>
                <w:rFonts w:ascii="Times New Roman" w:eastAsia="Times New Roman" w:hAnsi="Times New Roman" w:cs="Times New Roman"/>
                <w:b/>
                <w:bCs/>
                <w:sz w:val="20"/>
                <w:szCs w:val="20"/>
                <w:lang w:eastAsia="pl-PL"/>
              </w:rPr>
              <w:t>przypadać jeden punkt zgłoszeniowo-koordynacyjny.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(Dz.U.2023.1288)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4" w:history="1">
              <w:r w:rsidR="00EB26E0" w:rsidRPr="00995C41">
                <w:rPr>
                  <w:rStyle w:val="Hipercze"/>
                </w:rPr>
                <w:t>https://dziennikustaw.gov.pl/DU/rok/2023/pozycja/1288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5 stycznia 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Udostępnienie </w:t>
            </w:r>
            <w:r w:rsidRPr="00BE4548">
              <w:rPr>
                <w:rFonts w:ascii="Times New Roman" w:eastAsia="Times New Roman" w:hAnsi="Times New Roman" w:cs="Times New Roman"/>
                <w:b/>
                <w:bCs/>
                <w:sz w:val="20"/>
                <w:szCs w:val="20"/>
                <w:lang w:eastAsia="pl-PL"/>
              </w:rPr>
              <w:t>lekarzom podstawowej opieki zdrowotnej </w:t>
            </w:r>
            <w:r w:rsidRPr="00BE4548">
              <w:rPr>
                <w:rFonts w:ascii="Times New Roman" w:eastAsia="Times New Roman" w:hAnsi="Times New Roman" w:cs="Times New Roman"/>
                <w:sz w:val="20"/>
                <w:szCs w:val="20"/>
                <w:lang w:eastAsia="pl-PL"/>
              </w:rPr>
              <w:t>możliwości </w:t>
            </w:r>
            <w:r w:rsidRPr="00BE4548">
              <w:rPr>
                <w:rFonts w:ascii="Times New Roman" w:eastAsia="Times New Roman" w:hAnsi="Times New Roman" w:cs="Times New Roman"/>
                <w:b/>
                <w:bCs/>
                <w:sz w:val="20"/>
                <w:szCs w:val="20"/>
                <w:lang w:eastAsia="pl-PL"/>
              </w:rPr>
              <w:t>wystawiania zlecenia na stosowanie szybkich testów antygenowyc</w:t>
            </w:r>
            <w:r w:rsidRPr="00BE4548">
              <w:rPr>
                <w:rFonts w:ascii="Times New Roman" w:eastAsia="Times New Roman" w:hAnsi="Times New Roman" w:cs="Times New Roman"/>
                <w:sz w:val="20"/>
                <w:szCs w:val="20"/>
                <w:lang w:eastAsia="pl-PL"/>
              </w:rPr>
              <w:t>h umożliwiających różnicowanie zakażeń wywołanych wirusami grypy A+B, SARS-CoV-2 i RSV. Umożliwi to określenie rodzaju infekcji, wraz z określeniem patogenu wywołującego chorobę i będzie pomocnym do ustalenia terapii oraz określenia zaleceń.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5" w:history="1">
              <w:r w:rsidR="00EB26E0" w:rsidRPr="00995C41">
                <w:rPr>
                  <w:rStyle w:val="Hipercze"/>
                </w:rPr>
                <w:t>https://dziennikustaw.gov.pl/DU/rok/2023/pozycja/38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23 maja 2023 r. w sprawie szczegółowego zakresu oraz sposobu przekazywania danych dotyczących osób objętych ubezpieczeniem zdrowotnym i płatników składek, osób pobierających zasiłki przyznane na podstawie </w:t>
            </w:r>
            <w:r w:rsidRPr="00EB26E0">
              <w:rPr>
                <w:rFonts w:ascii="Times New Roman" w:eastAsia="Times New Roman" w:hAnsi="Times New Roman" w:cs="Times New Roman"/>
                <w:sz w:val="20"/>
                <w:szCs w:val="20"/>
                <w:lang w:eastAsia="pl-PL"/>
              </w:rPr>
              <w:lastRenderedPageBreak/>
              <w:t xml:space="preserve">przepisów o ubezpieczeniu chorobowym lub wypadkowym, osób ubiegających się o przyznanie emerytury lub renty, pracowników korzystających z urlopu bezpłatnego oraz osób pobierających rentę rodzinną, które nie ukończyły 18. </w:t>
            </w:r>
            <w:proofErr w:type="gramStart"/>
            <w:r w:rsidRPr="00EB26E0">
              <w:rPr>
                <w:rFonts w:ascii="Times New Roman" w:eastAsia="Times New Roman" w:hAnsi="Times New Roman" w:cs="Times New Roman"/>
                <w:sz w:val="20"/>
                <w:szCs w:val="20"/>
                <w:lang w:eastAsia="pl-PL"/>
              </w:rPr>
              <w:t>roku</w:t>
            </w:r>
            <w:proofErr w:type="gramEnd"/>
            <w:r w:rsidRPr="00EB26E0">
              <w:rPr>
                <w:rFonts w:ascii="Times New Roman" w:eastAsia="Times New Roman" w:hAnsi="Times New Roman" w:cs="Times New Roman"/>
                <w:sz w:val="20"/>
                <w:szCs w:val="20"/>
                <w:lang w:eastAsia="pl-PL"/>
              </w:rPr>
              <w:t xml:space="preserve"> życia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Zmiana ma związek z rozszerzeniem zakresu danych, jaki ZUS i KRUS mają przekazywać NFZ. Rozporządzenie zapewnia Funduszowi zestaw informacji niezbędny do potwierdzania prawa do świadczeń opieki zdrowotnej osobom posiadającym to prawo (dodaje obowiązek przekazywania przez ZUS i KRUS danych osób pobierających rentę rodzinną, które nie ukończyły 18.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(Dz.U.2023.1029)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6" w:history="1">
              <w:r w:rsidR="00EB26E0" w:rsidRPr="00995C41">
                <w:rPr>
                  <w:rStyle w:val="Hipercze"/>
                </w:rPr>
                <w:t>https://dziennikustaw.gov.pl/DU/rok/2023/pozycja/1029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ustawy o zmianie ustawy o bezpieczeństwie żywności i żywienia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Uszczegółowienie</w:t>
            </w:r>
            <w:r w:rsidRPr="00BE4548">
              <w:rPr>
                <w:rFonts w:ascii="Times New Roman" w:eastAsia="Times New Roman" w:hAnsi="Times New Roman" w:cs="Times New Roman"/>
                <w:b/>
                <w:bCs/>
                <w:sz w:val="20"/>
                <w:szCs w:val="20"/>
                <w:lang w:eastAsia="pl-PL"/>
              </w:rPr>
              <w:t> zasad dotyczących prezentacji lub reklamy suplementów diety</w:t>
            </w:r>
            <w:r w:rsidRPr="00BE4548">
              <w:rPr>
                <w:rFonts w:ascii="Times New Roman" w:eastAsia="Times New Roman" w:hAnsi="Times New Roman" w:cs="Times New Roman"/>
                <w:sz w:val="20"/>
                <w:szCs w:val="20"/>
                <w:lang w:eastAsia="pl-PL"/>
              </w:rPr>
              <w:t> mając na uwadze ochronę zdrowia i życia konsumentów oraz podnoszenie świadomości społeczeństwa. W projekcie zaproponowano przepis dotyczący</w:t>
            </w:r>
            <w:r w:rsidRPr="00BE4548">
              <w:rPr>
                <w:rFonts w:ascii="Times New Roman" w:eastAsia="Times New Roman" w:hAnsi="Times New Roman" w:cs="Times New Roman"/>
                <w:b/>
                <w:bCs/>
                <w:sz w:val="20"/>
                <w:szCs w:val="20"/>
                <w:lang w:eastAsia="pl-PL"/>
              </w:rPr>
              <w:t> obowiązkowego zamieszczania komunikatu podczas prezentacji lub reklamy suplementu</w:t>
            </w:r>
            <w:r w:rsidRPr="00BE4548">
              <w:rPr>
                <w:rFonts w:ascii="Times New Roman" w:eastAsia="Times New Roman" w:hAnsi="Times New Roman" w:cs="Times New Roman"/>
                <w:sz w:val="20"/>
                <w:szCs w:val="20"/>
                <w:lang w:eastAsia="pl-PL"/>
              </w:rPr>
              <w:t xml:space="preserve"> diety, tj. „Suplement diety jest środkiem spożywczym, którego celem jest uzupełnienie normalnej diety. Suplement diety nie ma właściwości </w:t>
            </w:r>
            <w:proofErr w:type="spellStart"/>
            <w:r w:rsidRPr="00BE4548">
              <w:rPr>
                <w:rFonts w:ascii="Times New Roman" w:eastAsia="Times New Roman" w:hAnsi="Times New Roman" w:cs="Times New Roman"/>
                <w:sz w:val="20"/>
                <w:szCs w:val="20"/>
                <w:lang w:eastAsia="pl-PL"/>
              </w:rPr>
              <w:t>leczniczych.”Proponuje</w:t>
            </w:r>
            <w:proofErr w:type="spellEnd"/>
            <w:r w:rsidRPr="00BE4548">
              <w:rPr>
                <w:rFonts w:ascii="Times New Roman" w:eastAsia="Times New Roman" w:hAnsi="Times New Roman" w:cs="Times New Roman"/>
                <w:sz w:val="20"/>
                <w:szCs w:val="20"/>
                <w:lang w:eastAsia="pl-PL"/>
              </w:rPr>
              <w:t xml:space="preserve"> się wprowadzenie </w:t>
            </w:r>
            <w:r w:rsidRPr="00BE4548">
              <w:rPr>
                <w:rFonts w:ascii="Times New Roman" w:eastAsia="Times New Roman" w:hAnsi="Times New Roman" w:cs="Times New Roman"/>
                <w:b/>
                <w:bCs/>
                <w:sz w:val="20"/>
                <w:szCs w:val="20"/>
                <w:lang w:eastAsia="pl-PL"/>
              </w:rPr>
              <w:t>zakazu wykorzystywania w reklamach wizerunku autorytetów i ekspertów</w:t>
            </w:r>
            <w:r w:rsidRPr="00BE4548">
              <w:rPr>
                <w:rFonts w:ascii="Times New Roman" w:eastAsia="Times New Roman" w:hAnsi="Times New Roman" w:cs="Times New Roman"/>
                <w:sz w:val="20"/>
                <w:szCs w:val="20"/>
                <w:lang w:eastAsia="pl-PL"/>
              </w:rPr>
              <w:t> w dziedzinie nauk medycznych i nauk o zdrowiu, w tym przede wszystkim osób wykonujących zawody medyczne. Zaproponowano również rozwiązania dotyczące</w:t>
            </w:r>
            <w:r w:rsidRPr="00BE4548">
              <w:rPr>
                <w:rFonts w:ascii="Times New Roman" w:eastAsia="Times New Roman" w:hAnsi="Times New Roman" w:cs="Times New Roman"/>
                <w:b/>
                <w:bCs/>
                <w:sz w:val="20"/>
                <w:szCs w:val="20"/>
                <w:lang w:eastAsia="pl-PL"/>
              </w:rPr>
              <w:t> ograniczeń w prowadzeniu reklam w zakresie grupy docelowej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jak</w:t>
            </w:r>
            <w:proofErr w:type="gramEnd"/>
            <w:r w:rsidRPr="00BE4548">
              <w:rPr>
                <w:rFonts w:ascii="Times New Roman" w:eastAsia="Times New Roman" w:hAnsi="Times New Roman" w:cs="Times New Roman"/>
                <w:sz w:val="20"/>
                <w:szCs w:val="20"/>
                <w:lang w:eastAsia="pl-PL"/>
              </w:rPr>
              <w:t xml:space="preserve"> i ewentualnych skojarzeń z wyrobami czy produktami leczniczymi. Przewiduje się </w:t>
            </w:r>
            <w:r w:rsidRPr="00BE4548">
              <w:rPr>
                <w:rFonts w:ascii="Times New Roman" w:eastAsia="Times New Roman" w:hAnsi="Times New Roman" w:cs="Times New Roman"/>
                <w:b/>
                <w:bCs/>
                <w:sz w:val="20"/>
                <w:szCs w:val="20"/>
                <w:lang w:eastAsia="pl-PL"/>
              </w:rPr>
              <w:t>odseparowanie produktów leczniczych i suplementów </w:t>
            </w:r>
            <w:r w:rsidRPr="00BE4548">
              <w:rPr>
                <w:rFonts w:ascii="Times New Roman" w:eastAsia="Times New Roman" w:hAnsi="Times New Roman" w:cs="Times New Roman"/>
                <w:sz w:val="20"/>
                <w:szCs w:val="20"/>
                <w:lang w:eastAsia="pl-PL"/>
              </w:rPr>
              <w:t xml:space="preserve">diety oferowanych w aptekach, punktach aptecznych czy też placówkach obrotu </w:t>
            </w:r>
            <w:proofErr w:type="spellStart"/>
            <w:r w:rsidRPr="00BE4548">
              <w:rPr>
                <w:rFonts w:ascii="Times New Roman" w:eastAsia="Times New Roman" w:hAnsi="Times New Roman" w:cs="Times New Roman"/>
                <w:sz w:val="20"/>
                <w:szCs w:val="20"/>
                <w:lang w:eastAsia="pl-PL"/>
              </w:rPr>
              <w:t>pozaaptecznego</w:t>
            </w:r>
            <w:proofErr w:type="spellEnd"/>
            <w:r w:rsidRPr="00BE4548">
              <w:rPr>
                <w:rFonts w:ascii="Times New Roman" w:eastAsia="Times New Roman" w:hAnsi="Times New Roman" w:cs="Times New Roman"/>
                <w:sz w:val="20"/>
                <w:szCs w:val="20"/>
                <w:lang w:eastAsia="pl-PL"/>
              </w:rPr>
              <w:t>. W projekcie ustawy przewidziano także </w:t>
            </w:r>
            <w:r w:rsidRPr="00BE4548">
              <w:rPr>
                <w:rFonts w:ascii="Times New Roman" w:eastAsia="Times New Roman" w:hAnsi="Times New Roman" w:cs="Times New Roman"/>
                <w:b/>
                <w:bCs/>
                <w:sz w:val="20"/>
                <w:szCs w:val="20"/>
                <w:lang w:eastAsia="pl-PL"/>
              </w:rPr>
              <w:t>ograniczenia dotyczące sposobu oraz miejsc prowadzenia prezentacji lub reklamy suplementów diety.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2.01.2023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7" w:history="1">
              <w:r w:rsidR="006752FF" w:rsidRPr="00BE4548">
                <w:rPr>
                  <w:rStyle w:val="Hipercze"/>
                  <w:rFonts w:ascii="Times New Roman" w:eastAsia="Times New Roman" w:hAnsi="Times New Roman" w:cs="Times New Roman"/>
                  <w:sz w:val="20"/>
                  <w:szCs w:val="20"/>
                  <w:lang w:eastAsia="pl-PL"/>
                </w:rPr>
                <w:t>https://legislacja.rcl.gov.pl/projekt/12367901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20 marca 2023 r. w sprawie ustawicznego rozwoju zawodowego osób uprawnionych do wykonywania czynności medycyny laboratoryjnej w </w:t>
            </w:r>
            <w:r w:rsidRPr="00EB26E0">
              <w:rPr>
                <w:rFonts w:ascii="Times New Roman" w:eastAsia="Times New Roman" w:hAnsi="Times New Roman" w:cs="Times New Roman"/>
                <w:sz w:val="20"/>
                <w:szCs w:val="20"/>
                <w:lang w:eastAsia="pl-PL"/>
              </w:rPr>
              <w:lastRenderedPageBreak/>
              <w:t>laboratorium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Szczegółowe uregulowanie nałożonego ustawą</w:t>
            </w:r>
            <w:r w:rsidRPr="00BE4548">
              <w:rPr>
                <w:rFonts w:ascii="Times New Roman" w:eastAsia="Times New Roman" w:hAnsi="Times New Roman" w:cs="Times New Roman"/>
                <w:b/>
                <w:bCs/>
                <w:sz w:val="20"/>
                <w:szCs w:val="20"/>
                <w:lang w:eastAsia="pl-PL"/>
              </w:rPr>
              <w:t> obowiązku podnoszenia kwalifikacji zawodowych przez osoby, o których mowa w art. 5 ustawy o medycynie laboratoryjnej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przez</w:t>
            </w:r>
            <w:proofErr w:type="gramEnd"/>
            <w:r w:rsidRPr="00BE4548">
              <w:rPr>
                <w:rFonts w:ascii="Times New Roman" w:eastAsia="Times New Roman" w:hAnsi="Times New Roman" w:cs="Times New Roman"/>
                <w:sz w:val="20"/>
                <w:szCs w:val="20"/>
                <w:lang w:eastAsia="pl-PL"/>
              </w:rPr>
              <w:t xml:space="preserve"> uczestnictwo w ustawicznym rozwoju zawodowym, celem aktualizacji posiadanego zasobu wiedzy oraz stałego dokształcania się w zakresie nowych osiągnięć naukowych. Projektowane przepisy</w:t>
            </w:r>
            <w:r w:rsidRPr="00BE4548">
              <w:rPr>
                <w:rFonts w:ascii="Times New Roman" w:eastAsia="Times New Roman" w:hAnsi="Times New Roman" w:cs="Times New Roman"/>
                <w:b/>
                <w:bCs/>
                <w:sz w:val="20"/>
                <w:szCs w:val="20"/>
                <w:lang w:eastAsia="pl-PL"/>
              </w:rPr>
              <w:t> określają wzór karty rozwoju zawodowego</w:t>
            </w:r>
            <w:r w:rsidRPr="00BE4548">
              <w:rPr>
                <w:rFonts w:ascii="Times New Roman" w:eastAsia="Times New Roman" w:hAnsi="Times New Roman" w:cs="Times New Roman"/>
                <w:sz w:val="20"/>
                <w:szCs w:val="20"/>
                <w:lang w:eastAsia="pl-PL"/>
              </w:rPr>
              <w:t xml:space="preserve"> dla wspomnianych osób oraz liczbę punktów edukacyjnych za poszczególne formy ustawicznego rozwoju zawodowego. Pierwszy okres rozliczeniowy doskonalenia </w:t>
            </w:r>
            <w:r w:rsidRPr="00BE4548">
              <w:rPr>
                <w:rFonts w:ascii="Times New Roman" w:eastAsia="Times New Roman" w:hAnsi="Times New Roman" w:cs="Times New Roman"/>
                <w:sz w:val="20"/>
                <w:szCs w:val="20"/>
                <w:lang w:eastAsia="pl-PL"/>
              </w:rPr>
              <w:lastRenderedPageBreak/>
              <w:t>zawodowego rozpoczyna się z dniem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(Dz.U.2023.675)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8" w:history="1">
              <w:r w:rsidR="00EB26E0" w:rsidRPr="00995C41">
                <w:rPr>
                  <w:rStyle w:val="Hipercze"/>
                </w:rPr>
                <w:t>https://dziennikustaw.gov.pl/DU/rok/2023/pozycja/675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24 lutego 2023 r. w sprawie stażu podyplomowego lekarza i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program stażu podyplomowego lekarza oraz sposób ich realizacji i czas odbywania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uwzględniający</w:t>
            </w:r>
            <w:proofErr w:type="gramEnd"/>
            <w:r w:rsidRPr="00BE4548">
              <w:rPr>
                <w:rFonts w:ascii="Times New Roman" w:eastAsia="Times New Roman" w:hAnsi="Times New Roman" w:cs="Times New Roman"/>
                <w:sz w:val="20"/>
                <w:szCs w:val="20"/>
                <w:lang w:eastAsia="pl-PL"/>
              </w:rPr>
              <w:t xml:space="preserve"> część stałą i część personalizowaną stażu. Nowością jest uwzględnienie w programie stażu przeznaczonym wyłącznie </w:t>
            </w:r>
            <w:r w:rsidRPr="00BE4548">
              <w:rPr>
                <w:rFonts w:ascii="Times New Roman" w:eastAsia="Times New Roman" w:hAnsi="Times New Roman" w:cs="Times New Roman"/>
                <w:b/>
                <w:bCs/>
                <w:sz w:val="20"/>
                <w:szCs w:val="20"/>
                <w:lang w:eastAsia="pl-PL"/>
              </w:rPr>
              <w:t>dla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lekarzy części personalizowanej</w:t>
            </w:r>
            <w:r w:rsidRPr="00BE4548">
              <w:rPr>
                <w:rFonts w:ascii="Times New Roman" w:eastAsia="Times New Roman" w:hAnsi="Times New Roman" w:cs="Times New Roman"/>
                <w:sz w:val="20"/>
                <w:szCs w:val="20"/>
                <w:lang w:eastAsia="pl-PL"/>
              </w:rPr>
              <w:t xml:space="preserve">, w </w:t>
            </w:r>
            <w:proofErr w:type="gramStart"/>
            <w:r w:rsidRPr="00BE4548">
              <w:rPr>
                <w:rFonts w:ascii="Times New Roman" w:eastAsia="Times New Roman" w:hAnsi="Times New Roman" w:cs="Times New Roman"/>
                <w:sz w:val="20"/>
                <w:szCs w:val="20"/>
                <w:lang w:eastAsia="pl-PL"/>
              </w:rPr>
              <w:t>ramach której</w:t>
            </w:r>
            <w:proofErr w:type="gramEnd"/>
            <w:r w:rsidRPr="00BE4548">
              <w:rPr>
                <w:rFonts w:ascii="Times New Roman" w:eastAsia="Times New Roman" w:hAnsi="Times New Roman" w:cs="Times New Roman"/>
                <w:sz w:val="20"/>
                <w:szCs w:val="20"/>
                <w:lang w:eastAsia="pl-PL"/>
              </w:rPr>
              <w:t xml:space="preserve"> lekarz będzie mógł wybrać sobie dodatkowo do odbycia nie więcej niż trzy interesujące go dziedziny medycyny, w nie więcej niż trzech podmiotach uprawnionych do prowadzenia. Sposób realizacji i organizacji stażu przewiduje, że staż lekarza i lekarza dentysty jest odbywany </w:t>
            </w:r>
            <w:r w:rsidRPr="00BE4548">
              <w:rPr>
                <w:rFonts w:ascii="Times New Roman" w:eastAsia="Times New Roman" w:hAnsi="Times New Roman" w:cs="Times New Roman"/>
                <w:b/>
                <w:bCs/>
                <w:sz w:val="20"/>
                <w:szCs w:val="20"/>
                <w:lang w:eastAsia="pl-PL"/>
              </w:rPr>
              <w:t>w ramach staży cząstkowych lub części staży cząstkowych</w:t>
            </w:r>
            <w:r w:rsidRPr="00BE4548">
              <w:rPr>
                <w:rFonts w:ascii="Times New Roman" w:eastAsia="Times New Roman" w:hAnsi="Times New Roman" w:cs="Times New Roman"/>
                <w:sz w:val="20"/>
                <w:szCs w:val="20"/>
                <w:lang w:eastAsia="pl-PL"/>
              </w:rPr>
              <w:t> z zakresu poszczególnych dziedzin medycyny oraz szkoleń i kursów. Lekarz odbywa staż na podstawie umowy o pracę na czas określony. Staż lekarza trwa 13 miesięcy (lekarza dentysty 12 miesięcy). Ewidencja realizacji poszczególnych elementów stażu odbywa się za pośrednictwem Elektronicznej Karty Stażu Podyplomowego.</w:t>
            </w:r>
            <w:r w:rsidRPr="00BE4548">
              <w:rPr>
                <w:rFonts w:ascii="Times New Roman" w:eastAsia="Times New Roman" w:hAnsi="Times New Roman" w:cs="Times New Roman"/>
                <w:b/>
                <w:bCs/>
                <w:sz w:val="20"/>
                <w:szCs w:val="20"/>
                <w:lang w:eastAsia="pl-PL"/>
              </w:rPr>
              <w:t> Staż odbywa się pod nadzorem koordynatora</w:t>
            </w:r>
            <w:r w:rsidRPr="00BE4548">
              <w:rPr>
                <w:rFonts w:ascii="Times New Roman" w:eastAsia="Times New Roman" w:hAnsi="Times New Roman" w:cs="Times New Roman"/>
                <w:sz w:val="20"/>
                <w:szCs w:val="20"/>
                <w:lang w:eastAsia="pl-PL"/>
              </w:rPr>
              <w:t> stażu, który planuje przebieg realizacji stażu oraz decyduje o sprawach związanych ze szkoleniem lekarzy stażystów, ustala indywidualny harmonogram realizacji części stałej stażu oraz ustala ze stażystą harmonogram i zakres części stażu personalizowanego, dokonuje okresowych ocen przebiegu stażu. </w:t>
            </w:r>
            <w:r w:rsidRPr="00BE4548">
              <w:rPr>
                <w:rFonts w:ascii="Times New Roman" w:eastAsia="Times New Roman" w:hAnsi="Times New Roman" w:cs="Times New Roman"/>
                <w:b/>
                <w:bCs/>
                <w:sz w:val="20"/>
                <w:szCs w:val="20"/>
                <w:lang w:eastAsia="pl-PL"/>
              </w:rPr>
              <w:t>Podmiot uprawniony do prowadzenia stażu zawiera z koordynatorem umowę </w:t>
            </w:r>
            <w:r w:rsidRPr="00BE4548">
              <w:rPr>
                <w:rFonts w:ascii="Times New Roman" w:eastAsia="Times New Roman" w:hAnsi="Times New Roman" w:cs="Times New Roman"/>
                <w:sz w:val="20"/>
                <w:szCs w:val="20"/>
                <w:lang w:eastAsia="pl-PL"/>
              </w:rPr>
              <w:t>na realizację powyższych zadań. Lekarz stażysta w ramach odbywania stażu pełni dyżury medyczne (1 dyżur w tygodniu w wymiarze 10 godzin i 5 minut lub dwa dyżury w tygodniu w wymiarze 5 godzin oraz 5 godzin i 5 minut). Za </w:t>
            </w:r>
            <w:r w:rsidRPr="00BE4548">
              <w:rPr>
                <w:rFonts w:ascii="Times New Roman" w:eastAsia="Times New Roman" w:hAnsi="Times New Roman" w:cs="Times New Roman"/>
                <w:b/>
                <w:bCs/>
                <w:sz w:val="20"/>
                <w:szCs w:val="20"/>
                <w:lang w:eastAsia="pl-PL"/>
              </w:rPr>
              <w:t>każdą godzinę dyżuru medycznego</w:t>
            </w:r>
            <w:r w:rsidRPr="00BE4548">
              <w:rPr>
                <w:rFonts w:ascii="Times New Roman" w:eastAsia="Times New Roman" w:hAnsi="Times New Roman" w:cs="Times New Roman"/>
                <w:sz w:val="20"/>
                <w:szCs w:val="20"/>
                <w:lang w:eastAsia="pl-PL"/>
              </w:rPr>
              <w:t> pełnionego w porze dziennej oraz nocnej przysługuje lekarzowi stażyście </w:t>
            </w:r>
            <w:r w:rsidRPr="00BE4548">
              <w:rPr>
                <w:rFonts w:ascii="Times New Roman" w:eastAsia="Times New Roman" w:hAnsi="Times New Roman" w:cs="Times New Roman"/>
                <w:b/>
                <w:bCs/>
                <w:sz w:val="20"/>
                <w:szCs w:val="20"/>
                <w:lang w:eastAsia="pl-PL"/>
              </w:rPr>
              <w:t>wynagrodzenie w wysokości 125% stawki godzinowej zasadniczego wynagrodzenia miesięcznego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(Dz.U.2023.377)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09" w:history="1">
              <w:r w:rsidR="00EB26E0" w:rsidRPr="00995C41">
                <w:rPr>
                  <w:rStyle w:val="Hipercze"/>
                </w:rPr>
                <w:t>https://dziennikustaw.gov.pl/DU/rok/2023/pozycja/377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100DF" w:rsidRPr="00D100DF" w:rsidRDefault="00D100DF" w:rsidP="00D100DF">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26 stycznia 2023 r. zmieniające rozporządzenie w sprawie ogólnych warunków umów o udzielanie świadczeń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 12 ust. 8 w załączniku do rozporządzenia OWU ma na celu dostosowanie brzmienia tego przepisu, regulującego </w:t>
            </w:r>
            <w:r w:rsidRPr="00BE4548">
              <w:rPr>
                <w:rFonts w:ascii="Times New Roman" w:eastAsia="Times New Roman" w:hAnsi="Times New Roman" w:cs="Times New Roman"/>
                <w:b/>
                <w:bCs/>
                <w:sz w:val="20"/>
                <w:szCs w:val="20"/>
                <w:lang w:eastAsia="pl-PL"/>
              </w:rPr>
              <w:t>wystawianie świadczeniobiorcy w czasie trwania leczenia w zakładach leczniczych</w:t>
            </w:r>
            <w:r w:rsidRPr="00BE4548">
              <w:rPr>
                <w:rFonts w:ascii="Times New Roman" w:eastAsia="Times New Roman" w:hAnsi="Times New Roman" w:cs="Times New Roman"/>
                <w:sz w:val="20"/>
                <w:szCs w:val="20"/>
                <w:lang w:eastAsia="pl-PL"/>
              </w:rPr>
              <w:t>, w których jest wykonywana działalność lecznicza w rodzaju </w:t>
            </w:r>
            <w:r w:rsidRPr="00BE4548">
              <w:rPr>
                <w:rFonts w:ascii="Times New Roman" w:eastAsia="Times New Roman" w:hAnsi="Times New Roman" w:cs="Times New Roman"/>
                <w:b/>
                <w:bCs/>
                <w:sz w:val="20"/>
                <w:szCs w:val="20"/>
                <w:lang w:eastAsia="pl-PL"/>
              </w:rPr>
              <w:t>stacjonarne i całodobowe świadczenia zdrowotne, zleceń na zaopatrzenie w wyroby medyczne</w:t>
            </w:r>
            <w:r w:rsidRPr="00BE4548">
              <w:rPr>
                <w:rFonts w:ascii="Times New Roman" w:eastAsia="Times New Roman" w:hAnsi="Times New Roman" w:cs="Times New Roman"/>
                <w:sz w:val="20"/>
                <w:szCs w:val="20"/>
                <w:lang w:eastAsia="pl-PL"/>
              </w:rPr>
              <w:t>, do nowego brzmienia art. 35 ustawy o świadczeniach.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Przedmiotowa zmiana ma na celu </w:t>
            </w:r>
            <w:r w:rsidRPr="00BE4548">
              <w:rPr>
                <w:rFonts w:ascii="Times New Roman" w:eastAsia="Times New Roman" w:hAnsi="Times New Roman" w:cs="Times New Roman"/>
                <w:b/>
                <w:bCs/>
                <w:sz w:val="20"/>
                <w:szCs w:val="20"/>
                <w:lang w:eastAsia="pl-PL"/>
              </w:rPr>
              <w:t>umożliwienie dobrania wyrobów medycznych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tj</w:t>
            </w:r>
            <w:proofErr w:type="gramEnd"/>
            <w:r w:rsidRPr="00BE4548">
              <w:rPr>
                <w:rFonts w:ascii="Times New Roman" w:eastAsia="Times New Roman" w:hAnsi="Times New Roman" w:cs="Times New Roman"/>
                <w:sz w:val="20"/>
                <w:szCs w:val="20"/>
                <w:lang w:eastAsia="pl-PL"/>
              </w:rPr>
              <w:t xml:space="preserve">. protez po amputacji lub w przypadku wrodzonego braku </w:t>
            </w:r>
            <w:r w:rsidRPr="00BE4548">
              <w:rPr>
                <w:rFonts w:ascii="Times New Roman" w:eastAsia="Times New Roman" w:hAnsi="Times New Roman" w:cs="Times New Roman"/>
                <w:sz w:val="20"/>
                <w:szCs w:val="20"/>
                <w:lang w:eastAsia="pl-PL"/>
              </w:rPr>
              <w:lastRenderedPageBreak/>
              <w:t xml:space="preserve">danej kończyny, </w:t>
            </w:r>
            <w:proofErr w:type="spellStart"/>
            <w:r w:rsidRPr="00BE4548">
              <w:rPr>
                <w:rFonts w:ascii="Times New Roman" w:eastAsia="Times New Roman" w:hAnsi="Times New Roman" w:cs="Times New Roman"/>
                <w:sz w:val="20"/>
                <w:szCs w:val="20"/>
                <w:lang w:eastAsia="pl-PL"/>
              </w:rPr>
              <w:t>ortez</w:t>
            </w:r>
            <w:proofErr w:type="spellEnd"/>
            <w:r w:rsidRPr="00BE4548">
              <w:rPr>
                <w:rFonts w:ascii="Times New Roman" w:eastAsia="Times New Roman" w:hAnsi="Times New Roman" w:cs="Times New Roman"/>
                <w:sz w:val="20"/>
                <w:szCs w:val="20"/>
                <w:lang w:eastAsia="pl-PL"/>
              </w:rPr>
              <w:t xml:space="preserve"> na zamówienie albo wyrobów </w:t>
            </w:r>
            <w:proofErr w:type="spellStart"/>
            <w:r w:rsidRPr="00BE4548">
              <w:rPr>
                <w:rFonts w:ascii="Times New Roman" w:eastAsia="Times New Roman" w:hAnsi="Times New Roman" w:cs="Times New Roman"/>
                <w:sz w:val="20"/>
                <w:szCs w:val="20"/>
                <w:lang w:eastAsia="pl-PL"/>
              </w:rPr>
              <w:t>płaskodzianych</w:t>
            </w:r>
            <w:proofErr w:type="spellEnd"/>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na wczesnym etapie hospitalizacji</w:t>
            </w:r>
            <w:r w:rsidRPr="00BE4548">
              <w:rPr>
                <w:rFonts w:ascii="Times New Roman" w:eastAsia="Times New Roman" w:hAnsi="Times New Roman" w:cs="Times New Roman"/>
                <w:sz w:val="20"/>
                <w:szCs w:val="20"/>
                <w:lang w:eastAsia="pl-PL"/>
              </w:rPr>
              <w:t>, co znacznie poprawi dostęp pacjenta do codziennego stosowania niezbędnych mu wyrobów medycznych oraz zapewni możliwość nauki posługiwania się oraz adaptacji na najwcześniejszym etapie leczenia.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0" w:history="1">
              <w:r w:rsidR="00D100DF" w:rsidRPr="00995C41">
                <w:rPr>
                  <w:rStyle w:val="Hipercze"/>
                </w:rPr>
                <w:t>https://dziennikustaw.gov.pl/DU/rok/2023/pozycja/198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16 lutego 2023 r. w sprawie badań na obecność alkoholu lub środków działających podobnie do alkoholu w organizmie pracownika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proponuje się określenie: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warunków</w:t>
            </w:r>
            <w:proofErr w:type="gramEnd"/>
            <w:r w:rsidRPr="00BE4548">
              <w:rPr>
                <w:rFonts w:ascii="Times New Roman" w:eastAsia="Times New Roman" w:hAnsi="Times New Roman" w:cs="Times New Roman"/>
                <w:b/>
                <w:bCs/>
                <w:sz w:val="20"/>
                <w:szCs w:val="20"/>
                <w:lang w:eastAsia="pl-PL"/>
              </w:rPr>
              <w:t xml:space="preserve"> i metod przeprowadzania przez pracodawcę</w:t>
            </w:r>
            <w:r w:rsidRPr="00BE4548">
              <w:rPr>
                <w:rFonts w:ascii="Times New Roman" w:eastAsia="Times New Roman" w:hAnsi="Times New Roman" w:cs="Times New Roman"/>
                <w:sz w:val="20"/>
                <w:szCs w:val="20"/>
                <w:lang w:eastAsia="pl-PL"/>
              </w:rPr>
              <w:t> oraz przez uprawniony organ powołany do ochrony porządku publicznego lub zlecanych przez ten organ </w:t>
            </w:r>
            <w:r w:rsidRPr="00BE4548">
              <w:rPr>
                <w:rFonts w:ascii="Times New Roman" w:eastAsia="Times New Roman" w:hAnsi="Times New Roman" w:cs="Times New Roman"/>
                <w:b/>
                <w:bCs/>
                <w:sz w:val="20"/>
                <w:szCs w:val="20"/>
                <w:lang w:eastAsia="pl-PL"/>
              </w:rPr>
              <w:t>badań na</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obecność w organizmie pracownika</w:t>
            </w:r>
            <w:r w:rsidRPr="00BE4548">
              <w:rPr>
                <w:rFonts w:ascii="Times New Roman" w:eastAsia="Times New Roman" w:hAnsi="Times New Roman" w:cs="Times New Roman"/>
                <w:sz w:val="20"/>
                <w:szCs w:val="20"/>
                <w:lang w:eastAsia="pl-PL"/>
              </w:rPr>
              <w:t> alkoholu i środków działających podobnie do alkoholu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sposobu</w:t>
            </w:r>
            <w:proofErr w:type="gramEnd"/>
            <w:r w:rsidRPr="00BE4548">
              <w:rPr>
                <w:rFonts w:ascii="Times New Roman" w:eastAsia="Times New Roman" w:hAnsi="Times New Roman" w:cs="Times New Roman"/>
                <w:b/>
                <w:bCs/>
                <w:sz w:val="20"/>
                <w:szCs w:val="20"/>
                <w:lang w:eastAsia="pl-PL"/>
              </w:rPr>
              <w:t xml:space="preserve"> dokumentowania badań </w:t>
            </w:r>
            <w:r w:rsidRPr="00BE4548">
              <w:rPr>
                <w:rFonts w:ascii="Times New Roman" w:eastAsia="Times New Roman" w:hAnsi="Times New Roman" w:cs="Times New Roman"/>
                <w:sz w:val="20"/>
                <w:szCs w:val="20"/>
                <w:lang w:eastAsia="pl-PL"/>
              </w:rPr>
              <w:t>przeprowadzanych lub zlecanych przez uprawniony organ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wykazu</w:t>
            </w:r>
            <w:proofErr w:type="gramEnd"/>
            <w:r w:rsidRPr="00BE4548">
              <w:rPr>
                <w:rFonts w:ascii="Times New Roman" w:eastAsia="Times New Roman" w:hAnsi="Times New Roman" w:cs="Times New Roman"/>
                <w:b/>
                <w:bCs/>
                <w:sz w:val="20"/>
                <w:szCs w:val="20"/>
                <w:lang w:eastAsia="pl-PL"/>
              </w:rPr>
              <w:t xml:space="preserve"> środków działających podobnie</w:t>
            </w:r>
            <w:r w:rsidRPr="00BE4548">
              <w:rPr>
                <w:rFonts w:ascii="Times New Roman" w:eastAsia="Times New Roman" w:hAnsi="Times New Roman" w:cs="Times New Roman"/>
                <w:sz w:val="20"/>
                <w:szCs w:val="20"/>
                <w:lang w:eastAsia="pl-PL"/>
              </w:rPr>
              <w:t> do alkoholu.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m.in. </w:t>
            </w:r>
            <w:r w:rsidRPr="00BE4548">
              <w:rPr>
                <w:rFonts w:ascii="Times New Roman" w:eastAsia="Times New Roman" w:hAnsi="Times New Roman" w:cs="Times New Roman"/>
                <w:b/>
                <w:bCs/>
                <w:sz w:val="20"/>
                <w:szCs w:val="20"/>
                <w:lang w:eastAsia="pl-PL"/>
              </w:rPr>
              <w:t>rodzaje badań, jakie mogą zostać wykonane</w:t>
            </w:r>
            <w:r w:rsidRPr="00BE4548">
              <w:rPr>
                <w:rFonts w:ascii="Times New Roman" w:eastAsia="Times New Roman" w:hAnsi="Times New Roman" w:cs="Times New Roman"/>
                <w:sz w:val="20"/>
                <w:szCs w:val="20"/>
                <w:lang w:eastAsia="pl-PL"/>
              </w:rPr>
              <w:t xml:space="preserve"> w celu ustalenia zawartości alkoholu w organizmie. Określono </w:t>
            </w:r>
            <w:proofErr w:type="gramStart"/>
            <w:r w:rsidRPr="00BE4548">
              <w:rPr>
                <w:rFonts w:ascii="Times New Roman" w:eastAsia="Times New Roman" w:hAnsi="Times New Roman" w:cs="Times New Roman"/>
                <w:sz w:val="20"/>
                <w:szCs w:val="20"/>
                <w:lang w:eastAsia="pl-PL"/>
              </w:rPr>
              <w:t>także jakiego</w:t>
            </w:r>
            <w:proofErr w:type="gramEnd"/>
            <w:r w:rsidRPr="00BE4548">
              <w:rPr>
                <w:rFonts w:ascii="Times New Roman" w:eastAsia="Times New Roman" w:hAnsi="Times New Roman" w:cs="Times New Roman"/>
                <w:sz w:val="20"/>
                <w:szCs w:val="20"/>
                <w:lang w:eastAsia="pl-PL"/>
              </w:rPr>
              <w:t xml:space="preserve"> rodzaju dane odnotowuje się w protokołach dokumentujących przeprowadzenie ww. badań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(Dz.U.2023.317)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1" w:history="1">
              <w:r w:rsidR="00D100DF" w:rsidRPr="00995C41">
                <w:rPr>
                  <w:rStyle w:val="Hipercze"/>
                </w:rPr>
                <w:t>https://dziennikustaw.gov.pl/DU/rok/2023/pozycja/317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14 lipca 2023 r. zmieniające rozporządzenie w sprawie świadczeń gwarantowanych z zakresu lecznictwa uzdrowiskowego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wprowadzenia</w:t>
            </w:r>
            <w:r w:rsidRPr="00BE4548">
              <w:rPr>
                <w:rFonts w:ascii="Times New Roman" w:eastAsia="Times New Roman" w:hAnsi="Times New Roman" w:cs="Times New Roman"/>
                <w:b/>
                <w:bCs/>
                <w:sz w:val="20"/>
                <w:szCs w:val="20"/>
                <w:lang w:eastAsia="pl-PL"/>
              </w:rPr>
              <w:t> definicji lekarza uzdrowiskowego</w:t>
            </w:r>
            <w:r w:rsidRPr="00BE4548">
              <w:rPr>
                <w:rFonts w:ascii="Times New Roman" w:eastAsia="Times New Roman" w:hAnsi="Times New Roman" w:cs="Times New Roman"/>
                <w:sz w:val="20"/>
                <w:szCs w:val="20"/>
                <w:lang w:eastAsia="pl-PL"/>
              </w:rPr>
              <w:t> w miejsce dotychczasowych definicji lekarza uzdrowiskowego osób dorosłych/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dopuszczenia</w:t>
            </w:r>
            <w:proofErr w:type="gramEnd"/>
            <w:r w:rsidRPr="00BE4548">
              <w:rPr>
                <w:rFonts w:ascii="Times New Roman" w:eastAsia="Times New Roman" w:hAnsi="Times New Roman" w:cs="Times New Roman"/>
                <w:b/>
                <w:bCs/>
                <w:sz w:val="20"/>
                <w:szCs w:val="20"/>
                <w:lang w:eastAsia="pl-PL"/>
              </w:rPr>
              <w:t xml:space="preserve"> możliwości zatrudnienia</w:t>
            </w:r>
            <w:r w:rsidRPr="00BE4548">
              <w:rPr>
                <w:rFonts w:ascii="Times New Roman" w:eastAsia="Times New Roman" w:hAnsi="Times New Roman" w:cs="Times New Roman"/>
                <w:sz w:val="20"/>
                <w:szCs w:val="20"/>
                <w:lang w:eastAsia="pl-PL"/>
              </w:rPr>
              <w:t>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określenia </w:t>
            </w:r>
            <w:r w:rsidRPr="00BE4548">
              <w:rPr>
                <w:rFonts w:ascii="Times New Roman" w:eastAsia="Times New Roman" w:hAnsi="Times New Roman" w:cs="Times New Roman"/>
                <w:b/>
                <w:bCs/>
                <w:sz w:val="20"/>
                <w:szCs w:val="20"/>
                <w:lang w:eastAsia="pl-PL"/>
              </w:rPr>
              <w:t>minimalnego czasu pracy lekarza prowadzącego leczenie </w:t>
            </w:r>
            <w:r w:rsidRPr="00BE4548">
              <w:rPr>
                <w:rFonts w:ascii="Times New Roman" w:eastAsia="Times New Roman" w:hAnsi="Times New Roman" w:cs="Times New Roman"/>
                <w:sz w:val="20"/>
                <w:szCs w:val="20"/>
                <w:lang w:eastAsia="pl-PL"/>
              </w:rPr>
              <w:t>przez dostosowanie do potencjału łóżkowego świadczeniodawcy zgłoszonego do Rejestru Podmiotów Wykonujących Działalność Leczniczą;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4) racjonalizacji zakresu opieki lekarskiej i pielęgniarskiej 5) 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 dostosowania i </w:t>
            </w:r>
            <w:proofErr w:type="gramStart"/>
            <w:r w:rsidRPr="00BE4548">
              <w:rPr>
                <w:rFonts w:ascii="Times New Roman" w:eastAsia="Times New Roman" w:hAnsi="Times New Roman" w:cs="Times New Roman"/>
                <w:sz w:val="20"/>
                <w:szCs w:val="20"/>
                <w:lang w:eastAsia="pl-PL"/>
              </w:rPr>
              <w:t>podniesienia jakości</w:t>
            </w:r>
            <w:proofErr w:type="gramEnd"/>
            <w:r w:rsidRPr="00BE4548">
              <w:rPr>
                <w:rFonts w:ascii="Times New Roman" w:eastAsia="Times New Roman" w:hAnsi="Times New Roman" w:cs="Times New Roman"/>
                <w:sz w:val="20"/>
                <w:szCs w:val="20"/>
                <w:lang w:eastAsia="pl-PL"/>
              </w:rPr>
              <w:t xml:space="preserve"> warunków zakwaterowania (docelowe uchylenie przepisów umożliwiających zakwaterowanie pacjentów w pokojach bez pełnych węzłów sanitarnych)</w:t>
            </w:r>
          </w:p>
        </w:tc>
        <w:tc>
          <w:tcPr>
            <w:tcW w:w="2126" w:type="dxa"/>
            <w:tcBorders>
              <w:bottom w:val="single" w:sz="6" w:space="0" w:color="auto"/>
              <w:right w:val="single" w:sz="6" w:space="0" w:color="auto"/>
            </w:tcBorders>
            <w:shd w:val="clear" w:color="auto" w:fill="FFFFFF"/>
            <w:vAlign w:val="center"/>
            <w:hideMark/>
          </w:tcPr>
          <w:p w:rsidR="00FB5FEB" w:rsidRPr="00BE4548" w:rsidRDefault="00672120"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w:t>
            </w:r>
            <w:r w:rsidR="00FB5FEB" w:rsidRPr="00BE4548">
              <w:rPr>
                <w:rFonts w:ascii="Times New Roman" w:eastAsia="Times New Roman" w:hAnsi="Times New Roman" w:cs="Times New Roman"/>
                <w:sz w:val="20"/>
                <w:szCs w:val="20"/>
                <w:lang w:eastAsia="pl-PL"/>
              </w:rPr>
              <w:t xml:space="preserve"> (Dz.U.2023.1528)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2" w:history="1">
              <w:r w:rsidR="00D100DF" w:rsidRPr="00995C41">
                <w:rPr>
                  <w:rStyle w:val="Hipercze"/>
                </w:rPr>
                <w:t>https://dziennikustaw.gov.pl/DU/rok/2023/pozycja/1528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5 kwietnia 2023 r. w sprawie potwierdzania znajomości języka polskiego w zakresie koniecznym do wykonywania zawodu diagnosty laboratoryjnego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w:t>
            </w:r>
            <w:proofErr w:type="spellStart"/>
            <w:r w:rsidRPr="00BE4548">
              <w:rPr>
                <w:rFonts w:ascii="Times New Roman" w:eastAsia="Times New Roman" w:hAnsi="Times New Roman" w:cs="Times New Roman"/>
                <w:sz w:val="20"/>
                <w:szCs w:val="20"/>
                <w:lang w:eastAsia="pl-PL"/>
              </w:rPr>
              <w:t>określaja</w:t>
            </w:r>
            <w:proofErr w:type="spellEnd"/>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w piśmie koniecznej</w:t>
            </w:r>
            <w:r w:rsidRPr="00BE4548">
              <w:rPr>
                <w:rFonts w:ascii="Times New Roman" w:eastAsia="Times New Roman" w:hAnsi="Times New Roman" w:cs="Times New Roman"/>
                <w:b/>
                <w:bCs/>
                <w:sz w:val="20"/>
                <w:szCs w:val="20"/>
                <w:lang w:eastAsia="pl-PL"/>
              </w:rPr>
              <w:t> do wykonywania zawodu diagnosty laboratoryjnego </w:t>
            </w:r>
            <w:r w:rsidRPr="00BE4548">
              <w:rPr>
                <w:rFonts w:ascii="Times New Roman" w:eastAsia="Times New Roman" w:hAnsi="Times New Roman" w:cs="Times New Roman"/>
                <w:sz w:val="20"/>
                <w:szCs w:val="20"/>
                <w:lang w:eastAsia="pl-PL"/>
              </w:rPr>
              <w:t>na terytorium Rzeczypospolitej Polskiej przez osobę, posiadającą kwalifikacje, o których mowa w art. 11 ust. 1 i 2 ustawy o medycynie laboratoryjnej,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3" w:history="1">
              <w:r w:rsidR="00D100DF" w:rsidRPr="00995C41">
                <w:rPr>
                  <w:rStyle w:val="Hipercze"/>
                </w:rPr>
                <w:t>https://dziennikustaw.gov.pl/DU/rok/2023/pozycja/690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4 maja 2023 r. zmieniające rozporządzenie w sprawie leczenia krwią i jej składnikami w podmiotach leczniczych wykonujących działalność leczniczą w rodzaju stacjonarne i całodobowe świadczenia zdrowotne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Biorcy krwi lub jej składników są obowiązkowo hospitalizowani i obserwowani przez 24 godziny po przetoczeniu. Projekt zakłada</w:t>
            </w:r>
            <w:r w:rsidRPr="00BE4548">
              <w:rPr>
                <w:rFonts w:ascii="Times New Roman" w:eastAsia="Times New Roman" w:hAnsi="Times New Roman" w:cs="Times New Roman"/>
                <w:b/>
                <w:bCs/>
                <w:sz w:val="20"/>
                <w:szCs w:val="20"/>
                <w:lang w:eastAsia="pl-PL"/>
              </w:rPr>
              <w:t> skrócenie czasu obserwacji do 12 godzin</w:t>
            </w:r>
            <w:r w:rsidRPr="00BE4548">
              <w:rPr>
                <w:rFonts w:ascii="Times New Roman" w:eastAsia="Times New Roman" w:hAnsi="Times New Roman" w:cs="Times New Roman"/>
                <w:sz w:val="20"/>
                <w:szCs w:val="20"/>
                <w:lang w:eastAsia="pl-PL"/>
              </w:rPr>
              <w:t> oraz hospitalizacji biorców. Zakłada też </w:t>
            </w:r>
            <w:r w:rsidRPr="00BE4548">
              <w:rPr>
                <w:rFonts w:ascii="Times New Roman" w:eastAsia="Times New Roman" w:hAnsi="Times New Roman" w:cs="Times New Roman"/>
                <w:b/>
                <w:bCs/>
                <w:sz w:val="20"/>
                <w:szCs w:val="20"/>
                <w:lang w:eastAsia="pl-PL"/>
              </w:rPr>
              <w:t>rozszerzenie katalogu osób samodzielnie wykonujących badania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w:t>
            </w:r>
            <w:proofErr w:type="gramEnd"/>
            <w:r w:rsidRPr="00BE4548">
              <w:rPr>
                <w:rFonts w:ascii="Times New Roman" w:eastAsia="Times New Roman" w:hAnsi="Times New Roman" w:cs="Times New Roman"/>
                <w:sz w:val="20"/>
                <w:szCs w:val="20"/>
                <w:lang w:eastAsia="pl-PL"/>
              </w:rPr>
              <w:t xml:space="preserve">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(Dz.U.2023.886)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4" w:history="1">
              <w:r w:rsidR="00D100DF" w:rsidRPr="00995C41">
                <w:rPr>
                  <w:rStyle w:val="Hipercze"/>
                </w:rPr>
                <w:t>https://dziennikustaw.gov.pl/DU/rok/2023/pozycja/886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4 maja 2023 r. zmieniające rozporządzenie w sprawie kierowania do zakładów </w:t>
            </w:r>
            <w:r w:rsidRPr="00D100DF">
              <w:rPr>
                <w:rFonts w:ascii="Times New Roman" w:eastAsia="Times New Roman" w:hAnsi="Times New Roman" w:cs="Times New Roman"/>
                <w:sz w:val="20"/>
                <w:szCs w:val="20"/>
                <w:lang w:eastAsia="pl-PL"/>
              </w:rPr>
              <w:lastRenderedPageBreak/>
              <w:t>opiekuńczo-leczniczych i pielęgnacyjno-opiekuńczych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Zmiana systemu kwalifikacji osób chorych na AIDS do zakładów opiekuńczo-leczniczych i pielęgnacyjno-opiekuńczych. W przypadku pacjentów chorych na AIDS wynik oceny w skali </w:t>
            </w:r>
            <w:proofErr w:type="spellStart"/>
            <w:r w:rsidRPr="00BE4548">
              <w:rPr>
                <w:rFonts w:ascii="Times New Roman" w:eastAsia="Times New Roman" w:hAnsi="Times New Roman" w:cs="Times New Roman"/>
                <w:sz w:val="20"/>
                <w:szCs w:val="20"/>
                <w:lang w:eastAsia="pl-PL"/>
              </w:rPr>
              <w:t>Barthel</w:t>
            </w:r>
            <w:proofErr w:type="spellEnd"/>
            <w:r w:rsidRPr="00BE4548">
              <w:rPr>
                <w:rFonts w:ascii="Times New Roman" w:eastAsia="Times New Roman" w:hAnsi="Times New Roman" w:cs="Times New Roman"/>
                <w:sz w:val="20"/>
                <w:szCs w:val="20"/>
                <w:lang w:eastAsia="pl-PL"/>
              </w:rPr>
              <w:t xml:space="preserve"> nie powinien być także brany pod </w:t>
            </w:r>
            <w:proofErr w:type="gramStart"/>
            <w:r w:rsidRPr="00BE4548">
              <w:rPr>
                <w:rFonts w:ascii="Times New Roman" w:eastAsia="Times New Roman" w:hAnsi="Times New Roman" w:cs="Times New Roman"/>
                <w:sz w:val="20"/>
                <w:szCs w:val="20"/>
                <w:lang w:eastAsia="pl-PL"/>
              </w:rPr>
              <w:t>uwagę jako</w:t>
            </w:r>
            <w:proofErr w:type="gramEnd"/>
            <w:r w:rsidRPr="00BE4548">
              <w:rPr>
                <w:rFonts w:ascii="Times New Roman" w:eastAsia="Times New Roman" w:hAnsi="Times New Roman" w:cs="Times New Roman"/>
                <w:sz w:val="20"/>
                <w:szCs w:val="20"/>
                <w:lang w:eastAsia="pl-PL"/>
              </w:rPr>
              <w:t xml:space="preserve"> kryterium decydujące o zakończeniu udzielania świadczeń w </w:t>
            </w:r>
            <w:r w:rsidRPr="00BE4548">
              <w:rPr>
                <w:rFonts w:ascii="Times New Roman" w:eastAsia="Times New Roman" w:hAnsi="Times New Roman" w:cs="Times New Roman"/>
                <w:sz w:val="20"/>
                <w:szCs w:val="20"/>
                <w:lang w:eastAsia="pl-PL"/>
              </w:rPr>
              <w:lastRenderedPageBreak/>
              <w:t>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(Dz.U.2023.893)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5" w:history="1">
              <w:r w:rsidR="00D100DF" w:rsidRPr="00995C41">
                <w:rPr>
                  <w:rStyle w:val="Hipercze"/>
                </w:rPr>
                <w:t>https://dziennikustaw.gov.pl/DU/rok/2023/pozycja/893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8 maja 2023 r. zmieniające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BE4548">
              <w:rPr>
                <w:rFonts w:ascii="Times New Roman" w:eastAsia="Times New Roman" w:hAnsi="Times New Roman" w:cs="Times New Roman"/>
                <w:sz w:val="20"/>
                <w:szCs w:val="20"/>
                <w:lang w:eastAsia="pl-PL"/>
              </w:rPr>
              <w:t>Barthel</w:t>
            </w:r>
            <w:proofErr w:type="spellEnd"/>
            <w:r w:rsidRPr="00BE4548">
              <w:rPr>
                <w:rFonts w:ascii="Times New Roman" w:eastAsia="Times New Roman" w:hAnsi="Times New Roman" w:cs="Times New Roman"/>
                <w:sz w:val="20"/>
                <w:szCs w:val="20"/>
                <w:lang w:eastAsia="pl-PL"/>
              </w:rPr>
              <w:t xml:space="preserve"> nie powinien być także brany pod </w:t>
            </w:r>
            <w:proofErr w:type="gramStart"/>
            <w:r w:rsidRPr="00BE4548">
              <w:rPr>
                <w:rFonts w:ascii="Times New Roman" w:eastAsia="Times New Roman" w:hAnsi="Times New Roman" w:cs="Times New Roman"/>
                <w:sz w:val="20"/>
                <w:szCs w:val="20"/>
                <w:lang w:eastAsia="pl-PL"/>
              </w:rPr>
              <w:t>uwagę jako</w:t>
            </w:r>
            <w:proofErr w:type="gramEnd"/>
            <w:r w:rsidRPr="00BE4548">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6" w:history="1">
              <w:r w:rsidR="00D100DF" w:rsidRPr="00995C41">
                <w:rPr>
                  <w:rStyle w:val="Hipercze"/>
                </w:rPr>
                <w:t>https://dziennikustaw.gov.pl/DU/rok/2023/pozycja/894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 stycznia 2023 r. zmieniające rozporządzenie w sprawie skierowań wystawianych w postaci elektronicznej w Systemie Informacji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wykazu świadczeń opieki zdrowotnej, dla których skierowania będą wystawiane </w:t>
            </w:r>
            <w:r w:rsidRPr="00BE4548">
              <w:rPr>
                <w:rFonts w:ascii="Times New Roman" w:eastAsia="Times New Roman" w:hAnsi="Times New Roman" w:cs="Times New Roman"/>
                <w:b/>
                <w:bCs/>
                <w:sz w:val="20"/>
                <w:szCs w:val="20"/>
                <w:lang w:eastAsia="pl-PL"/>
              </w:rPr>
              <w:t>w postaci elektronicznej w SIM</w:t>
            </w:r>
            <w:r w:rsidRPr="00BE4548">
              <w:rPr>
                <w:rFonts w:ascii="Times New Roman" w:eastAsia="Times New Roman" w:hAnsi="Times New Roman" w:cs="Times New Roman"/>
                <w:sz w:val="20"/>
                <w:szCs w:val="20"/>
                <w:lang w:eastAsia="pl-PL"/>
              </w:rPr>
              <w:t>, o skierowania na l</w:t>
            </w:r>
            <w:r w:rsidRPr="00BE4548">
              <w:rPr>
                <w:rFonts w:ascii="Times New Roman" w:eastAsia="Times New Roman" w:hAnsi="Times New Roman" w:cs="Times New Roman"/>
                <w:b/>
                <w:bCs/>
                <w:sz w:val="20"/>
                <w:szCs w:val="20"/>
                <w:lang w:eastAsia="pl-PL"/>
              </w:rPr>
              <w:t>eczenie uzdrowiskowe albo rehabilitację uzdrowiskową. Rozporządzenie wchodzi w życie 1 stycznia 2023 r. </w:t>
            </w:r>
            <w:r w:rsidRPr="00BE4548">
              <w:rPr>
                <w:rFonts w:ascii="Times New Roman" w:eastAsia="Times New Roman" w:hAnsi="Times New Roman" w:cs="Times New Roman"/>
                <w:sz w:val="20"/>
                <w:szCs w:val="20"/>
                <w:lang w:eastAsia="pl-PL"/>
              </w:rPr>
              <w:t>, ale do 30 czerwca 2023 r. skierowania wystawione w postaci papierowej będą przyjmowane do realizacji i realizowane na dotychczasowych zasadach.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(Dz.U.2023.398)</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7" w:history="1">
              <w:r w:rsidR="00D100DF" w:rsidRPr="00995C41">
                <w:rPr>
                  <w:rStyle w:val="Hipercze"/>
                </w:rPr>
                <w:t>https://dziennikustaw.gov.pl/DU/rok/2023/pozycja/398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31 marca 2023 r. w sprawie wysokości oraz sposobu ustalania i uiszczania opłat związanych z dopuszczeniem do obrotu weterynaryjnego produktu leczniczego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Ustalenie </w:t>
            </w:r>
            <w:r w:rsidRPr="00BE4548">
              <w:rPr>
                <w:rFonts w:ascii="Times New Roman" w:eastAsia="Times New Roman" w:hAnsi="Times New Roman" w:cs="Times New Roman"/>
                <w:b/>
                <w:bCs/>
                <w:sz w:val="20"/>
                <w:szCs w:val="20"/>
                <w:lang w:eastAsia="pl-PL"/>
              </w:rPr>
              <w:t>wysokości opłat za czynności </w:t>
            </w:r>
            <w:r w:rsidRPr="00BE4548">
              <w:rPr>
                <w:rFonts w:ascii="Times New Roman" w:eastAsia="Times New Roman" w:hAnsi="Times New Roman" w:cs="Times New Roman"/>
                <w:sz w:val="20"/>
                <w:szCs w:val="20"/>
                <w:lang w:eastAsia="pl-PL"/>
              </w:rPr>
              <w:t>związane z przeprowadzeniem procedur przewidzianych w rozporządzeniu UE 2019/6, a w szczególności </w:t>
            </w:r>
            <w:r w:rsidRPr="00BE4548">
              <w:rPr>
                <w:rFonts w:ascii="Times New Roman" w:eastAsia="Times New Roman" w:hAnsi="Times New Roman" w:cs="Times New Roman"/>
                <w:b/>
                <w:bCs/>
                <w:sz w:val="20"/>
                <w:szCs w:val="20"/>
                <w:lang w:eastAsia="pl-PL"/>
              </w:rPr>
              <w:t>nowych dostępnych procedur, które nie zostały ujęte w dotychczas obowiązującym rozporządzeniu </w:t>
            </w:r>
            <w:r w:rsidRPr="00BE4548">
              <w:rPr>
                <w:rFonts w:ascii="Times New Roman" w:eastAsia="Times New Roman" w:hAnsi="Times New Roman" w:cs="Times New Roman"/>
                <w:sz w:val="20"/>
                <w:szCs w:val="20"/>
                <w:lang w:eastAsia="pl-PL"/>
              </w:rPr>
              <w:t>w sprawie opłat, co zapewni prawidłowe wypełnienie delegacji ustawowej zawartej w art. 36aa ustawy;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aktualizacja</w:t>
            </w:r>
            <w:proofErr w:type="gramEnd"/>
            <w:r w:rsidRPr="00BE4548">
              <w:rPr>
                <w:rFonts w:ascii="Times New Roman" w:eastAsia="Times New Roman" w:hAnsi="Times New Roman" w:cs="Times New Roman"/>
                <w:b/>
                <w:bCs/>
                <w:sz w:val="20"/>
                <w:szCs w:val="20"/>
                <w:lang w:eastAsia="pl-PL"/>
              </w:rPr>
              <w:t xml:space="preserve"> i dostosowanie wysokości opłat do realnych kosztów</w:t>
            </w:r>
            <w:r w:rsidRPr="00BE4548">
              <w:rPr>
                <w:rFonts w:ascii="Times New Roman" w:eastAsia="Times New Roman" w:hAnsi="Times New Roman" w:cs="Times New Roman"/>
                <w:sz w:val="20"/>
                <w:szCs w:val="20"/>
                <w:lang w:eastAsia="pl-PL"/>
              </w:rPr>
              <w:t> poszczególnych czynności związanych z dopuszczeniem weterynaryjnego produktu leczniczego do obrotu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(Dz.U.2023.680)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8" w:history="1">
              <w:r w:rsidR="00D100DF" w:rsidRPr="00995C41">
                <w:rPr>
                  <w:rStyle w:val="Hipercze"/>
                </w:rPr>
                <w:t>https://dziennikustaw.gov.pl/DU/rok/2023/pozycja/680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20 czerwca 2023 r. zmieniające rozporządzenie w sprawie </w:t>
            </w:r>
            <w:r w:rsidRPr="00D100DF">
              <w:rPr>
                <w:rFonts w:ascii="Times New Roman" w:eastAsia="Times New Roman" w:hAnsi="Times New Roman" w:cs="Times New Roman"/>
                <w:sz w:val="20"/>
                <w:szCs w:val="20"/>
                <w:lang w:eastAsia="pl-PL"/>
              </w:rPr>
              <w:lastRenderedPageBreak/>
              <w:t>specjalizacji w dziedzinach mających zastosowanie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w:t>
            </w:r>
            <w:r w:rsidRPr="00BE4548">
              <w:rPr>
                <w:rFonts w:ascii="Times New Roman" w:eastAsia="Times New Roman" w:hAnsi="Times New Roman" w:cs="Times New Roman"/>
                <w:b/>
                <w:bCs/>
                <w:sz w:val="20"/>
                <w:szCs w:val="20"/>
                <w:lang w:eastAsia="pl-PL"/>
              </w:rPr>
              <w:t>nowej dziedziny specjalizacji „psychoterapia”</w:t>
            </w:r>
            <w:r w:rsidRPr="00BE4548">
              <w:rPr>
                <w:rFonts w:ascii="Times New Roman" w:eastAsia="Times New Roman" w:hAnsi="Times New Roman" w:cs="Times New Roman"/>
                <w:sz w:val="20"/>
                <w:szCs w:val="20"/>
                <w:lang w:eastAsia="pl-PL"/>
              </w:rPr>
              <w:t>, w której osoby spełniające wymagania określone w załączniku nr 2 w tabeli w lp. 20 będą mogły odbywać szkolenie specjalizacyjne. Umożliwi to podniesienie w ramach kształcenia podyplomowego kwalifikacji zawodowych </w:t>
            </w:r>
            <w:r w:rsidRPr="00BE4548">
              <w:rPr>
                <w:rFonts w:ascii="Times New Roman" w:eastAsia="Times New Roman" w:hAnsi="Times New Roman" w:cs="Times New Roman"/>
                <w:b/>
                <w:bCs/>
                <w:sz w:val="20"/>
                <w:szCs w:val="20"/>
                <w:lang w:eastAsia="pl-PL"/>
              </w:rPr>
              <w:t xml:space="preserve">osób </w:t>
            </w:r>
            <w:r w:rsidRPr="00BE4548">
              <w:rPr>
                <w:rFonts w:ascii="Times New Roman" w:eastAsia="Times New Roman" w:hAnsi="Times New Roman" w:cs="Times New Roman"/>
                <w:b/>
                <w:bCs/>
                <w:sz w:val="20"/>
                <w:szCs w:val="20"/>
                <w:lang w:eastAsia="pl-PL"/>
              </w:rPr>
              <w:lastRenderedPageBreak/>
              <w:t>posiadających tytuł zawodowy lekarza lub tytuł zawodowy magistra pielęgniarstwa </w:t>
            </w:r>
            <w:r w:rsidRPr="00BE4548">
              <w:rPr>
                <w:rFonts w:ascii="Times New Roman" w:eastAsia="Times New Roman" w:hAnsi="Times New Roman" w:cs="Times New Roman"/>
                <w:sz w:val="20"/>
                <w:szCs w:val="20"/>
                <w:lang w:eastAsia="pl-PL"/>
              </w:rPr>
              <w:t>lub osób, które uzyskały </w:t>
            </w:r>
            <w:r w:rsidRPr="00BE4548">
              <w:rPr>
                <w:rFonts w:ascii="Times New Roman" w:eastAsia="Times New Roman" w:hAnsi="Times New Roman" w:cs="Times New Roman"/>
                <w:b/>
                <w:bCs/>
                <w:sz w:val="20"/>
                <w:szCs w:val="20"/>
                <w:lang w:eastAsia="pl-PL"/>
              </w:rPr>
              <w:t>tytuł magistra po ukończeniu studiów na kierunkach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lekarskim</w:t>
            </w:r>
            <w:proofErr w:type="gramEnd"/>
            <w:r w:rsidRPr="00BE4548">
              <w:rPr>
                <w:rFonts w:ascii="Times New Roman" w:eastAsia="Times New Roman" w:hAnsi="Times New Roman" w:cs="Times New Roman"/>
                <w:sz w:val="20"/>
                <w:szCs w:val="20"/>
                <w:lang w:eastAsia="pl-PL"/>
              </w:rPr>
              <w:t>, pielęgniarstwa, psychologii, pedagogiki, socjologii, resocjalizacji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(Dz.U.2023.1187)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19" w:history="1">
              <w:r w:rsidR="00D100DF" w:rsidRPr="00995C41">
                <w:rPr>
                  <w:rStyle w:val="Hipercze"/>
                </w:rPr>
                <w:t>https://dziennikustaw.gov.pl/DU/rok/2023/pozycja/1187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R</w:t>
            </w:r>
            <w:r w:rsidRPr="00D100DF">
              <w:rPr>
                <w:rFonts w:ascii="Times New Roman" w:eastAsia="Times New Roman" w:hAnsi="Times New Roman" w:cs="Times New Roman"/>
                <w:sz w:val="20"/>
                <w:szCs w:val="20"/>
                <w:lang w:eastAsia="pl-PL"/>
              </w:rPr>
              <w:t>ozporządzenie Ministra Zdrowia z dnia 5 stycznia 2023 r. zmieniające rozporządzenie w sprawie przeprowadzania badań lekarskich pracowników, zakresu profilaktycznej opieki zdrowotnej nad pracownikami oraz orzeczeń lekarskich wydawanych do celów przewidzianych w Kodeksie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zmian wynika m.in. z faktu, że </w:t>
            </w:r>
            <w:r w:rsidRPr="00BE4548">
              <w:rPr>
                <w:rFonts w:ascii="Times New Roman" w:eastAsia="Times New Roman" w:hAnsi="Times New Roman" w:cs="Times New Roman"/>
                <w:b/>
                <w:bCs/>
                <w:sz w:val="20"/>
                <w:szCs w:val="20"/>
                <w:lang w:eastAsia="pl-PL"/>
              </w:rPr>
              <w:t>część instytucji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w nim mowa</w:t>
            </w:r>
            <w:r w:rsidRPr="00BE4548">
              <w:rPr>
                <w:rFonts w:ascii="Times New Roman" w:eastAsia="Times New Roman" w:hAnsi="Times New Roman" w:cs="Times New Roman"/>
                <w:b/>
                <w:bCs/>
                <w:sz w:val="20"/>
                <w:szCs w:val="20"/>
                <w:lang w:eastAsia="pl-PL"/>
              </w:rPr>
              <w:t> już nie istnieje</w:t>
            </w:r>
            <w:r w:rsidRPr="00BE4548">
              <w:rPr>
                <w:rFonts w:ascii="Times New Roman" w:eastAsia="Times New Roman" w:hAnsi="Times New Roman" w:cs="Times New Roman"/>
                <w:sz w:val="20"/>
                <w:szCs w:val="20"/>
                <w:lang w:eastAsia="pl-PL"/>
              </w:rPr>
              <w:t>. Wśród obszarów wymagających modyfikacji projekt wskazuje m.in.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na używanie pojęcia "inwalida", podczas gdy od dnia 1 stycznia 2004 r. funkcjonuje pojęcie uznanego za niezdolnego do pracy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b) odwoływanie się do "jednostek </w:t>
            </w:r>
            <w:proofErr w:type="spellStart"/>
            <w:r w:rsidRPr="00BE4548">
              <w:rPr>
                <w:rFonts w:ascii="Times New Roman" w:eastAsia="Times New Roman" w:hAnsi="Times New Roman" w:cs="Times New Roman"/>
                <w:sz w:val="20"/>
                <w:szCs w:val="20"/>
                <w:lang w:eastAsia="pl-PL"/>
              </w:rPr>
              <w:t>badawczorozwojowych</w:t>
            </w:r>
            <w:proofErr w:type="spellEnd"/>
            <w:r w:rsidRPr="00BE4548">
              <w:rPr>
                <w:rFonts w:ascii="Times New Roman" w:eastAsia="Times New Roman" w:hAnsi="Times New Roman" w:cs="Times New Roman"/>
                <w:sz w:val="20"/>
                <w:szCs w:val="20"/>
                <w:lang w:eastAsia="pl-PL"/>
              </w:rPr>
              <w:t xml:space="preserve">", podczas gdy obecnie – od dnia 1 października 2010 r. – </w:t>
            </w:r>
            <w:proofErr w:type="gramStart"/>
            <w:r w:rsidRPr="00BE4548">
              <w:rPr>
                <w:rFonts w:ascii="Times New Roman" w:eastAsia="Times New Roman" w:hAnsi="Times New Roman" w:cs="Times New Roman"/>
                <w:sz w:val="20"/>
                <w:szCs w:val="20"/>
                <w:lang w:eastAsia="pl-PL"/>
              </w:rPr>
              <w:t>funkcjonują jako</w:t>
            </w:r>
            <w:proofErr w:type="gramEnd"/>
            <w:r w:rsidRPr="00BE4548">
              <w:rPr>
                <w:rFonts w:ascii="Times New Roman" w:eastAsia="Times New Roman" w:hAnsi="Times New Roman" w:cs="Times New Roman"/>
                <w:sz w:val="20"/>
                <w:szCs w:val="20"/>
                <w:lang w:eastAsia="pl-PL"/>
              </w:rPr>
              <w:t xml:space="preserve"> instytuty badawcze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(Dz.U.2023.73)</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0" w:history="1">
              <w:r w:rsidR="00D100DF" w:rsidRPr="00995C41">
                <w:rPr>
                  <w:rStyle w:val="Hipercze"/>
                </w:rPr>
                <w:t>https://dziennikustaw.gov.pl/DU/rok/2023/pozycja/73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17 kwietnia 2023 r. zmieniające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zostaje rozszerzony: „Wykaz substancji psychotropowych z podziałem na grupy, Ponadto, uzupełnia się „Wykaz środków odurzających z podziałem na grupy". Nowelizacja wprowadza także zmiany do „Wykazu nowych substancji psychoaktywnych”.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(Dz.U.2023.744)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1" w:history="1">
              <w:r w:rsidR="00D100DF" w:rsidRPr="00995C41">
                <w:rPr>
                  <w:rStyle w:val="Hipercze"/>
                </w:rPr>
                <w:t>https://dziennikustaw.gov.pl/DU/rok/2023/pozycja/744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3 stycznia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kryterium kwalifikacji do terapii protonowej nowotworów zlokalizowanych poza narządem wzroku. Skutkiem zmian będzie zwiększenie dostępności do terapii protonowej dla nowych wskazań.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2" w:history="1">
              <w:r w:rsidR="00D100DF" w:rsidRPr="00995C41">
                <w:rPr>
                  <w:rStyle w:val="Hipercze"/>
                </w:rPr>
                <w:t>https://dziennikustaw.gov.pl/DU/rok/2023/pozycja/80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100DF" w:rsidRPr="00D100DF" w:rsidRDefault="00D100DF" w:rsidP="00D100DF">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13 czerwca 2023 r. w sprawie umiejętności zawodowych lekarzy i lekarzy dentystów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został określony </w:t>
            </w:r>
            <w:r w:rsidRPr="00BE4548">
              <w:rPr>
                <w:rFonts w:ascii="Times New Roman" w:eastAsia="Times New Roman" w:hAnsi="Times New Roman" w:cs="Times New Roman"/>
                <w:b/>
                <w:bCs/>
                <w:sz w:val="20"/>
                <w:szCs w:val="20"/>
                <w:lang w:eastAsia="pl-PL"/>
              </w:rPr>
              <w:t>wykaz umiejętności zawodowych</w:t>
            </w:r>
            <w:r w:rsidRPr="00BE4548">
              <w:rPr>
                <w:rFonts w:ascii="Times New Roman" w:eastAsia="Times New Roman" w:hAnsi="Times New Roman" w:cs="Times New Roman"/>
                <w:sz w:val="20"/>
                <w:szCs w:val="20"/>
                <w:lang w:eastAsia="pl-PL"/>
              </w:rPr>
              <w:t>, które może </w:t>
            </w:r>
            <w:r w:rsidRPr="00BE4548">
              <w:rPr>
                <w:rFonts w:ascii="Times New Roman" w:eastAsia="Times New Roman" w:hAnsi="Times New Roman" w:cs="Times New Roman"/>
                <w:b/>
                <w:bCs/>
                <w:sz w:val="20"/>
                <w:szCs w:val="20"/>
                <w:lang w:eastAsia="pl-PL"/>
              </w:rPr>
              <w:t>nabyć w drodze certyfikacji lekarz i lekarz dentysta</w:t>
            </w:r>
            <w:r w:rsidRPr="00BE4548">
              <w:rPr>
                <w:rFonts w:ascii="Times New Roman" w:eastAsia="Times New Roman" w:hAnsi="Times New Roman" w:cs="Times New Roman"/>
                <w:sz w:val="20"/>
                <w:szCs w:val="20"/>
                <w:lang w:eastAsia="pl-PL"/>
              </w:rPr>
              <w:t>, wraz z kodami, a w załączniku nr 2 do rozporządzenia </w:t>
            </w:r>
            <w:r w:rsidRPr="00BE4548">
              <w:rPr>
                <w:rFonts w:ascii="Times New Roman" w:eastAsia="Times New Roman" w:hAnsi="Times New Roman" w:cs="Times New Roman"/>
                <w:b/>
                <w:bCs/>
                <w:sz w:val="20"/>
                <w:szCs w:val="20"/>
                <w:lang w:eastAsia="pl-PL"/>
              </w:rPr>
              <w:t>wykaz kwalifikacji</w:t>
            </w:r>
            <w:r w:rsidRPr="00BE4548">
              <w:rPr>
                <w:rFonts w:ascii="Times New Roman" w:eastAsia="Times New Roman" w:hAnsi="Times New Roman" w:cs="Times New Roman"/>
                <w:sz w:val="20"/>
                <w:szCs w:val="20"/>
                <w:lang w:eastAsia="pl-PL"/>
              </w:rPr>
              <w:t> lekarza i lekarza dentysty</w:t>
            </w:r>
            <w:r w:rsidRPr="00BE4548">
              <w:rPr>
                <w:rFonts w:ascii="Times New Roman" w:eastAsia="Times New Roman" w:hAnsi="Times New Roman" w:cs="Times New Roman"/>
                <w:b/>
                <w:bCs/>
                <w:sz w:val="20"/>
                <w:szCs w:val="20"/>
                <w:lang w:eastAsia="pl-PL"/>
              </w:rPr>
              <w:t> stanowiący warunek ubiegania się o certyfikat</w:t>
            </w:r>
            <w:r w:rsidRPr="00BE4548">
              <w:rPr>
                <w:rFonts w:ascii="Times New Roman" w:eastAsia="Times New Roman" w:hAnsi="Times New Roman" w:cs="Times New Roman"/>
                <w:sz w:val="20"/>
                <w:szCs w:val="20"/>
                <w:lang w:eastAsia="pl-PL"/>
              </w:rPr>
              <w:t> umiejętności zawodowej. Spełnienie warunku</w:t>
            </w:r>
            <w:r w:rsidRPr="00BE4548">
              <w:rPr>
                <w:rFonts w:ascii="Times New Roman" w:eastAsia="Times New Roman" w:hAnsi="Times New Roman" w:cs="Times New Roman"/>
                <w:b/>
                <w:bCs/>
                <w:sz w:val="20"/>
                <w:szCs w:val="20"/>
                <w:lang w:eastAsia="pl-PL"/>
              </w:rPr>
              <w:t> umożliwi przystąpienie do certyfikacji </w:t>
            </w:r>
            <w:r w:rsidRPr="00BE4548">
              <w:rPr>
                <w:rFonts w:ascii="Times New Roman" w:eastAsia="Times New Roman" w:hAnsi="Times New Roman" w:cs="Times New Roman"/>
                <w:sz w:val="20"/>
                <w:szCs w:val="20"/>
                <w:lang w:eastAsia="pl-PL"/>
              </w:rPr>
              <w:t>uwzględniając zakres wiedzy i umiejętności nabyte wcześniej w drodze szkolenia specjalizacyjnego. Do części umiejętności będą mogli przystąpić lekarze bez specjalizacji lub ze specjalizacją pierwszego stopnia. Lekarze nabywający umiejętności praktyczne w drodze szkolenia specjalizacyjnego, których liczba wykonanych procedur określona w programie specjalizacji jest wystarczająca do uznania ich za umiejętności zawodowe, nie muszą już tych umiejętności potwierdzać ponownie w drodze certyfikacji.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(Dz.U.2023.1189)</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3" w:history="1">
              <w:r w:rsidR="00D100DF" w:rsidRPr="00995C41">
                <w:rPr>
                  <w:rStyle w:val="Hipercze"/>
                </w:rPr>
                <w:t>https://dziennikustaw.gov.pl/DU/rok/2023/pozycja/1189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10 lipca 2023 r. w sprawie zakażeń i chorób zakaźnych objętych obowiązkiem przekazywania państwowemu powiatowemu inspektorowi sanitarnemu danych o wynikach leczenia lub o wykluczeniu nosicielstwa u ozdrowieńca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w:t>
            </w:r>
            <w:r w:rsidRPr="00BE4548">
              <w:rPr>
                <w:rFonts w:ascii="Times New Roman" w:eastAsia="Times New Roman" w:hAnsi="Times New Roman" w:cs="Times New Roman"/>
                <w:b/>
                <w:bCs/>
                <w:sz w:val="20"/>
                <w:szCs w:val="20"/>
                <w:lang w:eastAsia="pl-PL"/>
              </w:rPr>
              <w:t>ykaz zakażeń i chorób zakaźnych </w:t>
            </w:r>
            <w:r w:rsidRPr="00BE4548">
              <w:rPr>
                <w:rFonts w:ascii="Times New Roman" w:eastAsia="Times New Roman" w:hAnsi="Times New Roman" w:cs="Times New Roman"/>
                <w:sz w:val="20"/>
                <w:szCs w:val="20"/>
                <w:lang w:eastAsia="pl-PL"/>
              </w:rPr>
              <w:t>objętych </w:t>
            </w:r>
            <w:r w:rsidRPr="00BE4548">
              <w:rPr>
                <w:rFonts w:ascii="Times New Roman" w:eastAsia="Times New Roman" w:hAnsi="Times New Roman" w:cs="Times New Roman"/>
                <w:b/>
                <w:bCs/>
                <w:sz w:val="20"/>
                <w:szCs w:val="20"/>
                <w:lang w:eastAsia="pl-PL"/>
              </w:rPr>
              <w:t>obowiązkiem przekazywania danych o wynikach leczenia lub o wykluczeniu nosicielstwa</w:t>
            </w:r>
            <w:r w:rsidRPr="00BE4548">
              <w:rPr>
                <w:rFonts w:ascii="Times New Roman" w:eastAsia="Times New Roman" w:hAnsi="Times New Roman" w:cs="Times New Roman"/>
                <w:sz w:val="20"/>
                <w:szCs w:val="20"/>
                <w:lang w:eastAsia="pl-PL"/>
              </w:rPr>
              <w:t> u ozdrowieńca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zakres</w:t>
            </w:r>
            <w:proofErr w:type="gramEnd"/>
            <w:r w:rsidRPr="00BE4548">
              <w:rPr>
                <w:rFonts w:ascii="Times New Roman" w:eastAsia="Times New Roman" w:hAnsi="Times New Roman" w:cs="Times New Roman"/>
                <w:b/>
                <w:bCs/>
                <w:sz w:val="20"/>
                <w:szCs w:val="20"/>
                <w:lang w:eastAsia="pl-PL"/>
              </w:rPr>
              <w:t xml:space="preserve"> tych danych </w:t>
            </w:r>
            <w:r w:rsidRPr="00BE4548">
              <w:rPr>
                <w:rFonts w:ascii="Times New Roman" w:eastAsia="Times New Roman" w:hAnsi="Times New Roman" w:cs="Times New Roman"/>
                <w:sz w:val="20"/>
                <w:szCs w:val="20"/>
                <w:lang w:eastAsia="pl-PL"/>
              </w:rPr>
              <w:t>oraz okoliczności, </w:t>
            </w:r>
            <w:r w:rsidRPr="00BE4548">
              <w:rPr>
                <w:rFonts w:ascii="Times New Roman" w:eastAsia="Times New Roman" w:hAnsi="Times New Roman" w:cs="Times New Roman"/>
                <w:b/>
                <w:bCs/>
                <w:sz w:val="20"/>
                <w:szCs w:val="20"/>
                <w:lang w:eastAsia="pl-PL"/>
              </w:rPr>
              <w:t>termin i sposób ich przekazywania </w:t>
            </w:r>
            <w:r w:rsidRPr="00BE4548">
              <w:rPr>
                <w:rFonts w:ascii="Times New Roman" w:eastAsia="Times New Roman" w:hAnsi="Times New Roman" w:cs="Times New Roman"/>
                <w:sz w:val="20"/>
                <w:szCs w:val="20"/>
                <w:lang w:eastAsia="pl-PL"/>
              </w:rPr>
              <w:t>oraz określa państwowego inspektora sanitarnego właściwego dla ich otrzymania. Zgodnie z § 2 projektowanego rozporządzenia</w:t>
            </w:r>
            <w:r w:rsidRPr="00BE4548">
              <w:rPr>
                <w:rFonts w:ascii="Times New Roman" w:eastAsia="Times New Roman" w:hAnsi="Times New Roman" w:cs="Times New Roman"/>
                <w:b/>
                <w:bCs/>
                <w:sz w:val="20"/>
                <w:szCs w:val="20"/>
                <w:lang w:eastAsia="pl-PL"/>
              </w:rPr>
              <w:t> obowiązkiem przekazywania danych</w:t>
            </w:r>
            <w:r w:rsidRPr="00BE4548">
              <w:rPr>
                <w:rFonts w:ascii="Times New Roman" w:eastAsia="Times New Roman" w:hAnsi="Times New Roman" w:cs="Times New Roman"/>
                <w:sz w:val="20"/>
                <w:szCs w:val="20"/>
                <w:lang w:eastAsia="pl-PL"/>
              </w:rPr>
              <w:t> o wynikach leczenia lub o wykluczeniu nosicielstwa u ozdrowieńca objęto </w:t>
            </w:r>
            <w:r w:rsidRPr="00BE4548">
              <w:rPr>
                <w:rFonts w:ascii="Times New Roman" w:eastAsia="Times New Roman" w:hAnsi="Times New Roman" w:cs="Times New Roman"/>
                <w:b/>
                <w:bCs/>
                <w:sz w:val="20"/>
                <w:szCs w:val="20"/>
                <w:lang w:eastAsia="pl-PL"/>
              </w:rPr>
              <w:t>następujące zakażenie i choroby zakaźne</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błonicę</w:t>
            </w:r>
            <w:proofErr w:type="gramEnd"/>
            <w:r w:rsidRPr="00BE4548">
              <w:rPr>
                <w:rFonts w:ascii="Times New Roman" w:eastAsia="Times New Roman" w:hAnsi="Times New Roman" w:cs="Times New Roman"/>
                <w:sz w:val="20"/>
                <w:szCs w:val="20"/>
                <w:lang w:eastAsia="pl-PL"/>
              </w:rPr>
              <w:t>, cholerę, dur brzuszny, dury rzekome A, B i C, gruźlicę, ospę małpią oraz ostre nagminne porażenie dziecięce. </w:t>
            </w:r>
            <w:r w:rsidRPr="00BE4548">
              <w:rPr>
                <w:rFonts w:ascii="Times New Roman" w:eastAsia="Times New Roman" w:hAnsi="Times New Roman" w:cs="Times New Roman"/>
                <w:b/>
                <w:bCs/>
                <w:sz w:val="20"/>
                <w:szCs w:val="20"/>
                <w:lang w:eastAsia="pl-PL"/>
              </w:rPr>
              <w:t>Zakres danych pacjentów</w:t>
            </w:r>
            <w:r w:rsidRPr="00BE4548">
              <w:rPr>
                <w:rFonts w:ascii="Times New Roman" w:eastAsia="Times New Roman" w:hAnsi="Times New Roman" w:cs="Times New Roman"/>
                <w:sz w:val="20"/>
                <w:szCs w:val="20"/>
                <w:lang w:eastAsia="pl-PL"/>
              </w:rPr>
              <w:t>, które są </w:t>
            </w:r>
            <w:r w:rsidRPr="00BE4548">
              <w:rPr>
                <w:rFonts w:ascii="Times New Roman" w:eastAsia="Times New Roman" w:hAnsi="Times New Roman" w:cs="Times New Roman"/>
                <w:b/>
                <w:bCs/>
                <w:sz w:val="20"/>
                <w:szCs w:val="20"/>
                <w:lang w:eastAsia="pl-PL"/>
              </w:rPr>
              <w:t>przekazywane do Inspekcji Sanitarnej</w:t>
            </w:r>
            <w:r w:rsidRPr="00BE4548">
              <w:rPr>
                <w:rFonts w:ascii="Times New Roman" w:eastAsia="Times New Roman" w:hAnsi="Times New Roman" w:cs="Times New Roman"/>
                <w:sz w:val="20"/>
                <w:szCs w:val="20"/>
                <w:lang w:eastAsia="pl-PL"/>
              </w:rPr>
              <w:t> przez podmiot wykonujący działalność leczniczą (szpital) został określony w § 3 rozporządzenia. Zgodnie z § 4 projektu rozporządzenia </w:t>
            </w:r>
            <w:r w:rsidRPr="00BE4548">
              <w:rPr>
                <w:rFonts w:ascii="Times New Roman" w:eastAsia="Times New Roman" w:hAnsi="Times New Roman" w:cs="Times New Roman"/>
                <w:b/>
                <w:bCs/>
                <w:sz w:val="20"/>
                <w:szCs w:val="20"/>
                <w:lang w:eastAsia="pl-PL"/>
              </w:rPr>
              <w:t>dane będą przekazywan</w:t>
            </w:r>
            <w:r w:rsidRPr="00BE4548">
              <w:rPr>
                <w:rFonts w:ascii="Times New Roman" w:eastAsia="Times New Roman" w:hAnsi="Times New Roman" w:cs="Times New Roman"/>
                <w:sz w:val="20"/>
                <w:szCs w:val="20"/>
                <w:lang w:eastAsia="pl-PL"/>
              </w:rPr>
              <w:t>e państwowemu powiatowemu inspektorowi sanitarnemu, który jest </w:t>
            </w:r>
            <w:r w:rsidRPr="00BE4548">
              <w:rPr>
                <w:rFonts w:ascii="Times New Roman" w:eastAsia="Times New Roman" w:hAnsi="Times New Roman" w:cs="Times New Roman"/>
                <w:b/>
                <w:bCs/>
                <w:sz w:val="20"/>
                <w:szCs w:val="20"/>
                <w:lang w:eastAsia="pl-PL"/>
              </w:rPr>
              <w:t>właściwy dla miejsca odbywania przez pacjenta hospitalizacji.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(Dz.U.2023.1380)</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4" w:history="1">
              <w:r w:rsidR="006752FF" w:rsidRPr="00BE4548">
                <w:rPr>
                  <w:rStyle w:val="Hipercze"/>
                  <w:rFonts w:ascii="Times New Roman" w:eastAsia="Times New Roman" w:hAnsi="Times New Roman" w:cs="Times New Roman"/>
                  <w:sz w:val="20"/>
                  <w:szCs w:val="20"/>
                  <w:lang w:eastAsia="pl-PL"/>
                </w:rPr>
                <w:t>https://dziennikustaw.gov.pl/D2023000138001.pdf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21 kwietnia 2023 r. w sprawie reklamy wyrobów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określa: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niezbędne dane, jakie ma zawierać reklama wyrobu medycznego, inne niż określone 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art</w:t>
            </w:r>
            <w:proofErr w:type="gramEnd"/>
            <w:r w:rsidRPr="00BE4548">
              <w:rPr>
                <w:rFonts w:ascii="Times New Roman" w:eastAsia="Times New Roman" w:hAnsi="Times New Roman" w:cs="Times New Roman"/>
                <w:sz w:val="20"/>
                <w:szCs w:val="20"/>
                <w:lang w:eastAsia="pl-PL"/>
              </w:rPr>
              <w:t>. 60 ust. 3 ustawy o wyrobach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sposób prezentowania reklamy wyrobu medycznego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Przepisy rozporządzenia określają </w:t>
            </w:r>
            <w:r w:rsidRPr="00BE4548">
              <w:rPr>
                <w:rFonts w:ascii="Times New Roman" w:eastAsia="Times New Roman" w:hAnsi="Times New Roman" w:cs="Times New Roman"/>
                <w:b/>
                <w:bCs/>
                <w:sz w:val="20"/>
                <w:szCs w:val="20"/>
                <w:lang w:eastAsia="pl-PL"/>
              </w:rPr>
              <w:t>sposób prezentowania reklamy wyrobów medycznych</w:t>
            </w:r>
            <w:r w:rsidRPr="00BE4548">
              <w:rPr>
                <w:rFonts w:ascii="Times New Roman" w:eastAsia="Times New Roman" w:hAnsi="Times New Roman" w:cs="Times New Roman"/>
                <w:sz w:val="20"/>
                <w:szCs w:val="20"/>
                <w:lang w:eastAsia="pl-PL"/>
              </w:rPr>
              <w:t>, analogicznie do form przekazywania reklamy produktów leczniczych, z uwzględnieniem</w:t>
            </w:r>
            <w:r w:rsidRPr="00BE4548">
              <w:rPr>
                <w:rFonts w:ascii="Times New Roman" w:eastAsia="Times New Roman" w:hAnsi="Times New Roman" w:cs="Times New Roman"/>
                <w:b/>
                <w:bCs/>
                <w:sz w:val="20"/>
                <w:szCs w:val="20"/>
                <w:lang w:eastAsia="pl-PL"/>
              </w:rPr>
              <w:t> konieczności umieszczania odpowiedniego ostrzeżenia emitowanego lub umieszczanego wraz z reklamą</w:t>
            </w:r>
            <w:r w:rsidRPr="00BE4548">
              <w:rPr>
                <w:rFonts w:ascii="Times New Roman" w:eastAsia="Times New Roman" w:hAnsi="Times New Roman" w:cs="Times New Roman"/>
                <w:sz w:val="20"/>
                <w:szCs w:val="20"/>
                <w:lang w:eastAsia="pl-PL"/>
              </w:rPr>
              <w:t>. Przewidziano także regulacje odnoszące się do sposobu prezentowania reklamy wyrobów medycznych m.in. w aptekach i zakładach leczniczych podmiotów leczniczych. Rozporządzenie ma </w:t>
            </w:r>
            <w:r w:rsidRPr="00BE4548">
              <w:rPr>
                <w:rFonts w:ascii="Times New Roman" w:eastAsia="Times New Roman" w:hAnsi="Times New Roman" w:cs="Times New Roman"/>
                <w:b/>
                <w:bCs/>
                <w:sz w:val="20"/>
                <w:szCs w:val="20"/>
                <w:lang w:eastAsia="pl-PL"/>
              </w:rPr>
              <w:t>wejść w życie z dniem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(Dz.U.2023.817)</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5" w:history="1">
              <w:r w:rsidR="00D100DF" w:rsidRPr="00995C41">
                <w:rPr>
                  <w:rStyle w:val="Hipercze"/>
                </w:rPr>
                <w:t>https://dziennikustaw.gov.pl/DU/rok/2023/pozycja/817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8 marca 2023 r. w sprawie szczególnej ochrony niektórych kategorii osób w związku z ekspozycją medyczną w badaniach diagnostycznych, zabiegach i leczeniu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Wymagania</w:t>
            </w:r>
            <w:r w:rsidRPr="00BE4548">
              <w:rPr>
                <w:rFonts w:ascii="Times New Roman" w:eastAsia="Times New Roman" w:hAnsi="Times New Roman" w:cs="Times New Roman"/>
                <w:sz w:val="20"/>
                <w:szCs w:val="20"/>
                <w:lang w:eastAsia="pl-PL"/>
              </w:rPr>
              <w:t> w zakresie szczególnej </w:t>
            </w:r>
            <w:r w:rsidRPr="00BE4548">
              <w:rPr>
                <w:rFonts w:ascii="Times New Roman" w:eastAsia="Times New Roman" w:hAnsi="Times New Roman" w:cs="Times New Roman"/>
                <w:b/>
                <w:bCs/>
                <w:sz w:val="20"/>
                <w:szCs w:val="20"/>
                <w:lang w:eastAsia="pl-PL"/>
              </w:rPr>
              <w:t>ochrony w związku z ekspozycją medyczną w badaniach diagnostycznych, zabiegach i leczeniu</w:t>
            </w:r>
            <w:r w:rsidRPr="00BE4548">
              <w:rPr>
                <w:rFonts w:ascii="Times New Roman" w:eastAsia="Times New Roman" w:hAnsi="Times New Roman" w:cs="Times New Roman"/>
                <w:sz w:val="20"/>
                <w:szCs w:val="20"/>
                <w:lang w:eastAsia="pl-PL"/>
              </w:rPr>
              <w:t> kobiet w wieku rozrodczym, kobiet w ciąży, kobiet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karmiących piersią, osób poniżej 16.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 a także opiekunów oraz osób z otoczenia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i rodziny pacjentów. W projekcie rozporządzenia </w:t>
            </w:r>
            <w:r w:rsidRPr="00BE4548">
              <w:rPr>
                <w:rFonts w:ascii="Times New Roman" w:eastAsia="Times New Roman" w:hAnsi="Times New Roman" w:cs="Times New Roman"/>
                <w:b/>
                <w:bCs/>
                <w:sz w:val="20"/>
                <w:szCs w:val="20"/>
                <w:lang w:eastAsia="pl-PL"/>
              </w:rPr>
              <w:t>zachowano podział na wymagania dotyczące badań z zakresu </w:t>
            </w:r>
            <w:r w:rsidRPr="00BE4548">
              <w:rPr>
                <w:rFonts w:ascii="Times New Roman" w:eastAsia="Times New Roman" w:hAnsi="Times New Roman" w:cs="Times New Roman"/>
                <w:sz w:val="20"/>
                <w:szCs w:val="20"/>
                <w:lang w:eastAsia="pl-PL"/>
              </w:rPr>
              <w:t>rentgenodiagnostyki i radiologii zabiegowej, medycyny nuklearnej oraz radioterapii. Projekt rozporządzenia doprecyzowuje </w:t>
            </w:r>
            <w:r w:rsidRPr="00BE4548">
              <w:rPr>
                <w:rFonts w:ascii="Times New Roman" w:eastAsia="Times New Roman" w:hAnsi="Times New Roman" w:cs="Times New Roman"/>
                <w:b/>
                <w:bCs/>
                <w:sz w:val="20"/>
                <w:szCs w:val="20"/>
                <w:lang w:eastAsia="pl-PL"/>
              </w:rPr>
              <w:t>warunki wykonywania ekspozycji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medycznej u kobiet w ciąży</w:t>
            </w:r>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przyjmując że</w:t>
            </w:r>
            <w:proofErr w:type="gramEnd"/>
            <w:r w:rsidRPr="00BE4548">
              <w:rPr>
                <w:rFonts w:ascii="Times New Roman" w:eastAsia="Times New Roman" w:hAnsi="Times New Roman" w:cs="Times New Roman"/>
                <w:sz w:val="20"/>
                <w:szCs w:val="20"/>
                <w:lang w:eastAsia="pl-PL"/>
              </w:rPr>
              <w:t xml:space="preserve"> badanie, zabieg lub leczenie mogą być. Ponadto, projekt wprowadza</w:t>
            </w:r>
            <w:r w:rsidRPr="00BE4548">
              <w:rPr>
                <w:rFonts w:ascii="Times New Roman" w:eastAsia="Times New Roman" w:hAnsi="Times New Roman" w:cs="Times New Roman"/>
                <w:b/>
                <w:bCs/>
                <w:sz w:val="20"/>
                <w:szCs w:val="20"/>
                <w:lang w:eastAsia="pl-PL"/>
              </w:rPr>
              <w:t> obowiązek weryfikacji</w:t>
            </w:r>
            <w:r w:rsidRPr="00BE4548">
              <w:rPr>
                <w:rFonts w:ascii="Times New Roman" w:eastAsia="Times New Roman" w:hAnsi="Times New Roman" w:cs="Times New Roman"/>
                <w:sz w:val="20"/>
                <w:szCs w:val="20"/>
                <w:lang w:eastAsia="pl-PL"/>
              </w:rPr>
              <w:t> przez jednostkę ochrony zdrowia </w:t>
            </w:r>
            <w:r w:rsidRPr="00BE4548">
              <w:rPr>
                <w:rFonts w:ascii="Times New Roman" w:eastAsia="Times New Roman" w:hAnsi="Times New Roman" w:cs="Times New Roman"/>
                <w:b/>
                <w:bCs/>
                <w:sz w:val="20"/>
                <w:szCs w:val="20"/>
                <w:lang w:eastAsia="pl-PL"/>
              </w:rPr>
              <w:t>uzasadniania przed wykonaniem ekspozycji</w:t>
            </w:r>
            <w:r w:rsidRPr="00BE4548">
              <w:rPr>
                <w:rFonts w:ascii="Times New Roman" w:eastAsia="Times New Roman" w:hAnsi="Times New Roman" w:cs="Times New Roman"/>
                <w:sz w:val="20"/>
                <w:szCs w:val="20"/>
                <w:lang w:eastAsia="pl-PL"/>
              </w:rPr>
              <w:t> medycznej u kobiety w ciąży oraz wskazuje </w:t>
            </w:r>
            <w:r w:rsidRPr="00BE4548">
              <w:rPr>
                <w:rFonts w:ascii="Times New Roman" w:eastAsia="Times New Roman" w:hAnsi="Times New Roman" w:cs="Times New Roman"/>
                <w:b/>
                <w:bCs/>
                <w:sz w:val="20"/>
                <w:szCs w:val="20"/>
                <w:lang w:eastAsia="pl-PL"/>
              </w:rPr>
              <w:t>zakres informacji przekazywanych pacjentom </w:t>
            </w:r>
            <w:r w:rsidRPr="00BE4548">
              <w:rPr>
                <w:rFonts w:ascii="Times New Roman" w:eastAsia="Times New Roman" w:hAnsi="Times New Roman" w:cs="Times New Roman"/>
                <w:sz w:val="20"/>
                <w:szCs w:val="20"/>
                <w:lang w:eastAsia="pl-PL"/>
              </w:rPr>
              <w:t>w związku z ryzykiem. Określono </w:t>
            </w:r>
            <w:r w:rsidRPr="00BE4548">
              <w:rPr>
                <w:rFonts w:ascii="Times New Roman" w:eastAsia="Times New Roman" w:hAnsi="Times New Roman" w:cs="Times New Roman"/>
                <w:b/>
                <w:bCs/>
                <w:sz w:val="20"/>
                <w:szCs w:val="20"/>
                <w:lang w:eastAsia="pl-PL"/>
              </w:rPr>
              <w:t>zasady doboru właściwych parametrów </w:t>
            </w:r>
            <w:r w:rsidRPr="00BE4548">
              <w:rPr>
                <w:rFonts w:ascii="Times New Roman" w:eastAsia="Times New Roman" w:hAnsi="Times New Roman" w:cs="Times New Roman"/>
                <w:sz w:val="20"/>
                <w:szCs w:val="20"/>
                <w:lang w:eastAsia="pl-PL"/>
              </w:rPr>
              <w:t>ekspozycji oraz metod postępowania podczas medycznych procedur radiologicznych </w:t>
            </w:r>
            <w:r w:rsidRPr="00BE4548">
              <w:rPr>
                <w:rFonts w:ascii="Times New Roman" w:eastAsia="Times New Roman" w:hAnsi="Times New Roman" w:cs="Times New Roman"/>
                <w:b/>
                <w:bCs/>
                <w:sz w:val="20"/>
                <w:szCs w:val="20"/>
                <w:lang w:eastAsia="pl-PL"/>
              </w:rPr>
              <w:t>u osób poniżej 16 r.ż. </w:t>
            </w:r>
            <w:r w:rsidRPr="00BE4548">
              <w:rPr>
                <w:rFonts w:ascii="Times New Roman" w:eastAsia="Times New Roman" w:hAnsi="Times New Roman" w:cs="Times New Roman"/>
                <w:sz w:val="20"/>
                <w:szCs w:val="20"/>
                <w:lang w:eastAsia="pl-PL"/>
              </w:rPr>
              <w:t>W przypadku</w:t>
            </w:r>
            <w:r w:rsidRPr="00BE4548">
              <w:rPr>
                <w:rFonts w:ascii="Times New Roman" w:eastAsia="Times New Roman" w:hAnsi="Times New Roman" w:cs="Times New Roman"/>
                <w:b/>
                <w:bCs/>
                <w:sz w:val="20"/>
                <w:szCs w:val="20"/>
                <w:lang w:eastAsia="pl-PL"/>
              </w:rPr>
              <w:t> kobiety karmiącej piersią </w:t>
            </w:r>
            <w:r w:rsidRPr="00BE4548">
              <w:rPr>
                <w:rFonts w:ascii="Times New Roman" w:eastAsia="Times New Roman" w:hAnsi="Times New Roman" w:cs="Times New Roman"/>
                <w:sz w:val="20"/>
                <w:szCs w:val="20"/>
                <w:lang w:eastAsia="pl-PL"/>
              </w:rPr>
              <w:t>wykonanie medycznej procedury radiologicznej z zakresu medycyny nuklearnej, wymaga </w:t>
            </w:r>
            <w:r w:rsidRPr="00BE4548">
              <w:rPr>
                <w:rFonts w:ascii="Times New Roman" w:eastAsia="Times New Roman" w:hAnsi="Times New Roman" w:cs="Times New Roman"/>
                <w:b/>
                <w:bCs/>
                <w:sz w:val="20"/>
                <w:szCs w:val="20"/>
                <w:lang w:eastAsia="pl-PL"/>
              </w:rPr>
              <w:t>poinformowania pacjentki</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 konieczności zaprzestania albo okresowego zaprzestania karmienia piersią. </w:t>
            </w:r>
            <w:r w:rsidRPr="00BE4548">
              <w:rPr>
                <w:rFonts w:ascii="Times New Roman" w:eastAsia="Times New Roman" w:hAnsi="Times New Roman" w:cs="Times New Roman"/>
                <w:sz w:val="20"/>
                <w:szCs w:val="20"/>
                <w:lang w:eastAsia="pl-PL"/>
              </w:rPr>
              <w:t>Projekt przewiduje, że jeżeli</w:t>
            </w:r>
            <w:r w:rsidRPr="00BE4548">
              <w:rPr>
                <w:rFonts w:ascii="Times New Roman" w:eastAsia="Times New Roman" w:hAnsi="Times New Roman" w:cs="Times New Roman"/>
                <w:b/>
                <w:bCs/>
                <w:sz w:val="20"/>
                <w:szCs w:val="20"/>
                <w:lang w:eastAsia="pl-PL"/>
              </w:rPr>
              <w:t> podczas wykonywania medycznej procedury</w:t>
            </w:r>
            <w:r w:rsidRPr="00BE4548">
              <w:rPr>
                <w:rFonts w:ascii="Times New Roman" w:eastAsia="Times New Roman" w:hAnsi="Times New Roman" w:cs="Times New Roman"/>
                <w:sz w:val="20"/>
                <w:szCs w:val="20"/>
                <w:lang w:eastAsia="pl-PL"/>
              </w:rPr>
              <w:t> radiologicznej zachodzi </w:t>
            </w:r>
            <w:r w:rsidRPr="00BE4548">
              <w:rPr>
                <w:rFonts w:ascii="Times New Roman" w:eastAsia="Times New Roman" w:hAnsi="Times New Roman" w:cs="Times New Roman"/>
                <w:b/>
                <w:bCs/>
                <w:sz w:val="20"/>
                <w:szCs w:val="20"/>
                <w:lang w:eastAsia="pl-PL"/>
              </w:rPr>
              <w:t>potrzeba udzielenia pomocy pacjentowi</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czynność</w:t>
            </w:r>
            <w:proofErr w:type="gramEnd"/>
            <w:r w:rsidRPr="00BE4548">
              <w:rPr>
                <w:rFonts w:ascii="Times New Roman" w:eastAsia="Times New Roman" w:hAnsi="Times New Roman" w:cs="Times New Roman"/>
                <w:sz w:val="20"/>
                <w:szCs w:val="20"/>
                <w:lang w:eastAsia="pl-PL"/>
              </w:rPr>
              <w:t xml:space="preserve"> tę może </w:t>
            </w:r>
            <w:r w:rsidRPr="00BE4548">
              <w:rPr>
                <w:rFonts w:ascii="Times New Roman" w:eastAsia="Times New Roman" w:hAnsi="Times New Roman" w:cs="Times New Roman"/>
                <w:b/>
                <w:bCs/>
                <w:sz w:val="20"/>
                <w:szCs w:val="20"/>
                <w:lang w:eastAsia="pl-PL"/>
              </w:rPr>
              <w:t>wykonać opiekun, </w:t>
            </w:r>
            <w:r w:rsidRPr="00BE4548">
              <w:rPr>
                <w:rFonts w:ascii="Times New Roman" w:eastAsia="Times New Roman" w:hAnsi="Times New Roman" w:cs="Times New Roman"/>
                <w:sz w:val="20"/>
                <w:szCs w:val="20"/>
                <w:lang w:eastAsia="pl-PL"/>
              </w:rPr>
              <w:t>o którym mowa w art. 3 pkt 23b ustawy, po spełnieniu określonych warunków. Ponadto, w zakresie </w:t>
            </w:r>
            <w:r w:rsidRPr="00BE4548">
              <w:rPr>
                <w:rFonts w:ascii="Times New Roman" w:eastAsia="Times New Roman" w:hAnsi="Times New Roman" w:cs="Times New Roman"/>
                <w:b/>
                <w:bCs/>
                <w:sz w:val="20"/>
                <w:szCs w:val="20"/>
                <w:lang w:eastAsia="pl-PL"/>
              </w:rPr>
              <w:t>instrukcji, przekazywanych pacjentowi po zakończeniu leczenia </w:t>
            </w:r>
            <w:r w:rsidRPr="00BE4548">
              <w:rPr>
                <w:rFonts w:ascii="Times New Roman" w:eastAsia="Times New Roman" w:hAnsi="Times New Roman" w:cs="Times New Roman"/>
                <w:sz w:val="20"/>
                <w:szCs w:val="20"/>
                <w:lang w:eastAsia="pl-PL"/>
              </w:rPr>
              <w:t xml:space="preserve">za pomocą produktów </w:t>
            </w:r>
            <w:proofErr w:type="spellStart"/>
            <w:r w:rsidRPr="00BE4548">
              <w:rPr>
                <w:rFonts w:ascii="Times New Roman" w:eastAsia="Times New Roman" w:hAnsi="Times New Roman" w:cs="Times New Roman"/>
                <w:sz w:val="20"/>
                <w:szCs w:val="20"/>
                <w:lang w:eastAsia="pl-PL"/>
              </w:rPr>
              <w:t>radiofarmaceutycznych</w:t>
            </w:r>
            <w:proofErr w:type="spellEnd"/>
            <w:r w:rsidRPr="00BE4548">
              <w:rPr>
                <w:rFonts w:ascii="Times New Roman" w:eastAsia="Times New Roman" w:hAnsi="Times New Roman" w:cs="Times New Roman"/>
                <w:sz w:val="20"/>
                <w:szCs w:val="20"/>
                <w:lang w:eastAsia="pl-PL"/>
              </w:rPr>
              <w:t xml:space="preserve"> przed opuszczeniem jednostki ochrony zdrowia, określono </w:t>
            </w:r>
            <w:r w:rsidRPr="00BE4548">
              <w:rPr>
                <w:rFonts w:ascii="Times New Roman" w:eastAsia="Times New Roman" w:hAnsi="Times New Roman" w:cs="Times New Roman"/>
                <w:b/>
                <w:bCs/>
                <w:sz w:val="20"/>
                <w:szCs w:val="20"/>
                <w:lang w:eastAsia="pl-PL"/>
              </w:rPr>
              <w:t>wytyczne dotyczące sposobu postępowania, w tym konieczności zachowania dystansu lub izolacji </w:t>
            </w:r>
            <w:r w:rsidRPr="00BE4548">
              <w:rPr>
                <w:rFonts w:ascii="Times New Roman" w:eastAsia="Times New Roman" w:hAnsi="Times New Roman" w:cs="Times New Roman"/>
                <w:sz w:val="20"/>
                <w:szCs w:val="20"/>
                <w:lang w:eastAsia="pl-PL"/>
              </w:rPr>
              <w:t xml:space="preserve">w stosunku do osób z otoczenia i rodziny pacjenta, w szczególności do kobiet w ciąży i osób poniżej 16.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(Dz.U.2023.576)</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6" w:history="1">
              <w:r w:rsidR="00D100DF" w:rsidRPr="00995C41">
                <w:rPr>
                  <w:rStyle w:val="Hipercze"/>
                </w:rPr>
                <w:t>https://dziennikustaw.gov.pl/DU/rok/2023/pozycja/576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25 sierpnia 2023 r. zmieniające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kwalifikujących świadczeniobiorcę do rehabilitacji;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skierowania;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wymogów dotyczących personelu;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warunków realizacji świadczenia (wskazanie minimalnych czasów trwania zabiegów oraz wyposażenia miejsca realizacji świadczeń w sprzęt medyczny).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Oczekiwanym efektem proponowanych zmian jest wprowadzenie </w:t>
            </w:r>
            <w:r w:rsidRPr="00BE4548">
              <w:rPr>
                <w:rFonts w:ascii="Times New Roman" w:eastAsia="Times New Roman" w:hAnsi="Times New Roman" w:cs="Times New Roman"/>
                <w:b/>
                <w:bCs/>
                <w:sz w:val="20"/>
                <w:szCs w:val="20"/>
                <w:lang w:eastAsia="pl-PL"/>
              </w:rPr>
              <w:t>jednolitego modelu</w:t>
            </w:r>
            <w:r w:rsidRPr="00BE4548">
              <w:rPr>
                <w:rFonts w:ascii="Times New Roman" w:eastAsia="Times New Roman" w:hAnsi="Times New Roman" w:cs="Times New Roman"/>
                <w:sz w:val="20"/>
                <w:szCs w:val="20"/>
                <w:lang w:eastAsia="pl-PL"/>
              </w:rPr>
              <w:t> usprawniania w ramach modułu </w:t>
            </w:r>
            <w:r w:rsidRPr="00BE4548">
              <w:rPr>
                <w:rFonts w:ascii="Times New Roman" w:eastAsia="Times New Roman" w:hAnsi="Times New Roman" w:cs="Times New Roman"/>
                <w:b/>
                <w:bCs/>
                <w:sz w:val="20"/>
                <w:szCs w:val="20"/>
                <w:lang w:eastAsia="pl-PL"/>
              </w:rPr>
              <w:t>rehabilitacja kompleksowej opieki onkologicznej nad świadczeniobiorcą z nowotworem piersi.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(Dz.U.2023.1954)</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7" w:history="1">
              <w:r w:rsidR="00D100DF" w:rsidRPr="00995C41">
                <w:rPr>
                  <w:rStyle w:val="Hipercze"/>
                </w:rPr>
                <w:t>https://dziennikustaw.gov.pl/DU/rok/2023/pozycja/1954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25 sierpnia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nowy jednolity model ośrodka realizującego świadczenia diagnostyki i leczenia nowotworów piersi </w:t>
            </w:r>
            <w:r w:rsidRPr="00BE4548">
              <w:rPr>
                <w:rFonts w:ascii="Times New Roman" w:eastAsia="Times New Roman" w:hAnsi="Times New Roman" w:cs="Times New Roman"/>
                <w:sz w:val="20"/>
                <w:szCs w:val="20"/>
                <w:lang w:eastAsia="pl-PL"/>
              </w:rPr>
              <w:t>w zakresie postępowania diagnostyczno-terapeutycznego przez zdefiniowanie jednej struktury podmiotu leczniczego zapewniającej realizację kompleksowej opieki onkologicznej nad świadczeniobiorcą z nowotworem piersi. W projekcie rozporządzenia została z</w:t>
            </w:r>
            <w:r w:rsidRPr="00BE4548">
              <w:rPr>
                <w:rFonts w:ascii="Times New Roman" w:eastAsia="Times New Roman" w:hAnsi="Times New Roman" w:cs="Times New Roman"/>
                <w:b/>
                <w:bCs/>
                <w:sz w:val="20"/>
                <w:szCs w:val="20"/>
                <w:lang w:eastAsia="pl-PL"/>
              </w:rPr>
              <w:t>definiowana struktura podmiotu leczniczego </w:t>
            </w:r>
            <w:r w:rsidRPr="00BE4548">
              <w:rPr>
                <w:rFonts w:ascii="Times New Roman" w:eastAsia="Times New Roman" w:hAnsi="Times New Roman" w:cs="Times New Roman"/>
                <w:sz w:val="20"/>
                <w:szCs w:val="20"/>
                <w:lang w:eastAsia="pl-PL"/>
              </w:rPr>
              <w:t>zapewniająca realizację kompleksowej opieki onkologicznej nad świadczeniobiorcą z nowotworem piersi, która opiera się na zasadach kompetencji i doświadczeniu ośrodków realizujących proces diagnostyczno-terapeutyczny. W projekcie rozporządzenia wprowadzono § 2 zawierający </w:t>
            </w:r>
            <w:r w:rsidRPr="00BE4548">
              <w:rPr>
                <w:rFonts w:ascii="Times New Roman" w:eastAsia="Times New Roman" w:hAnsi="Times New Roman" w:cs="Times New Roman"/>
                <w:b/>
                <w:bCs/>
                <w:sz w:val="20"/>
                <w:szCs w:val="20"/>
                <w:lang w:eastAsia="pl-PL"/>
              </w:rPr>
              <w:t>okresy dostosowawcze dotyczące kryteriów jakościowych określonych dla Centrum kompetencji raka piersi </w:t>
            </w:r>
            <w:r w:rsidRPr="00BE4548">
              <w:rPr>
                <w:rFonts w:ascii="Times New Roman" w:eastAsia="Times New Roman" w:hAnsi="Times New Roman" w:cs="Times New Roman"/>
                <w:sz w:val="20"/>
                <w:szCs w:val="20"/>
                <w:lang w:eastAsia="pl-PL"/>
              </w:rPr>
              <w:t>w części „Personel” oraz „Pozostałe wymagania”. Warunki przejściowe, o których mowa powyżej mają na celu umożliwienie świadczeniodawcom, którzy zamierzają realizować świadczenia gwarantowane diagnostyki i leczenia nowotworu piersi dostosowanie się do wszystkich wymaganych warunków.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w:t>
            </w:r>
            <w:r w:rsidRPr="00BE4548">
              <w:rPr>
                <w:rFonts w:ascii="Times New Roman" w:eastAsia="Times New Roman" w:hAnsi="Times New Roman" w:cs="Times New Roman"/>
                <w:b/>
                <w:bCs/>
                <w:sz w:val="20"/>
                <w:szCs w:val="20"/>
                <w:lang w:eastAsia="pl-PL"/>
              </w:rPr>
              <w:t xml:space="preserve"> warunków </w:t>
            </w:r>
            <w:proofErr w:type="gramStart"/>
            <w:r w:rsidRPr="00BE4548">
              <w:rPr>
                <w:rFonts w:ascii="Times New Roman" w:eastAsia="Times New Roman" w:hAnsi="Times New Roman" w:cs="Times New Roman"/>
                <w:b/>
                <w:bCs/>
                <w:sz w:val="20"/>
                <w:szCs w:val="20"/>
                <w:lang w:eastAsia="pl-PL"/>
              </w:rPr>
              <w:t>szczegółowych </w:t>
            </w:r>
            <w:r w:rsidRPr="00BE4548">
              <w:rPr>
                <w:rFonts w:ascii="Times New Roman" w:eastAsia="Times New Roman" w:hAnsi="Times New Roman" w:cs="Times New Roman"/>
                <w:sz w:val="20"/>
                <w:szCs w:val="20"/>
                <w:lang w:eastAsia="pl-PL"/>
              </w:rPr>
              <w:t>jakie</w:t>
            </w:r>
            <w:proofErr w:type="gramEnd"/>
            <w:r w:rsidRPr="00BE4548">
              <w:rPr>
                <w:rFonts w:ascii="Times New Roman" w:eastAsia="Times New Roman" w:hAnsi="Times New Roman" w:cs="Times New Roman"/>
                <w:sz w:val="20"/>
                <w:szCs w:val="20"/>
                <w:lang w:eastAsia="pl-PL"/>
              </w:rPr>
              <w:t xml:space="preserve"> powinni spełniać </w:t>
            </w:r>
            <w:r w:rsidRPr="00BE4548">
              <w:rPr>
                <w:rFonts w:ascii="Times New Roman" w:eastAsia="Times New Roman" w:hAnsi="Times New Roman" w:cs="Times New Roman"/>
                <w:b/>
                <w:bCs/>
                <w:sz w:val="20"/>
                <w:szCs w:val="20"/>
                <w:lang w:eastAsia="pl-PL"/>
              </w:rPr>
              <w:t>świadczeniodawcy realizujący świadczenia gwarantowane diagnostyki i leczenia onkologicznego nowotworu jelita grubego </w:t>
            </w:r>
            <w:r w:rsidRPr="00BE4548">
              <w:rPr>
                <w:rFonts w:ascii="Times New Roman" w:eastAsia="Times New Roman" w:hAnsi="Times New Roman" w:cs="Times New Roman"/>
                <w:sz w:val="20"/>
                <w:szCs w:val="20"/>
                <w:lang w:eastAsia="pl-PL"/>
              </w:rPr>
              <w:t>określone w części 3. Centrum kompetencji raka jelita grubego, w odniesieniu do warunku dotyczącego zapewnienia jednostki diagnostyki patomorfologicznej (zakład lub pracownia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określone</w:t>
            </w:r>
            <w:proofErr w:type="gramEnd"/>
            <w:r w:rsidRPr="00BE4548">
              <w:rPr>
                <w:rFonts w:ascii="Times New Roman" w:eastAsia="Times New Roman" w:hAnsi="Times New Roman" w:cs="Times New Roman"/>
                <w:b/>
                <w:bCs/>
                <w:sz w:val="20"/>
                <w:szCs w:val="20"/>
                <w:lang w:eastAsia="pl-PL"/>
              </w:rPr>
              <w:t xml:space="preserve"> zostały w związku z wprowadzonymi standardami akredytacyjnymi w patomorfologii</w:t>
            </w:r>
            <w:r w:rsidRPr="00BE4548">
              <w:rPr>
                <w:rFonts w:ascii="Times New Roman" w:eastAsia="Times New Roman" w:hAnsi="Times New Roman" w:cs="Times New Roman"/>
                <w:sz w:val="20"/>
                <w:szCs w:val="20"/>
                <w:lang w:eastAsia="pl-PL"/>
              </w:rPr>
              <w:t xml:space="preserve">, które zaproponowały wprowadzenie określenia jednostka diagnostyki patomorfologicznej (zakład </w:t>
            </w:r>
            <w:r w:rsidRPr="00BE4548">
              <w:rPr>
                <w:rFonts w:ascii="Times New Roman" w:eastAsia="Times New Roman" w:hAnsi="Times New Roman" w:cs="Times New Roman"/>
                <w:sz w:val="20"/>
                <w:szCs w:val="20"/>
                <w:lang w:eastAsia="pl-PL"/>
              </w:rPr>
              <w:lastRenderedPageBreak/>
              <w:t>lub pracownia), co zostało zdefiniowane funkcjonalnie tak aby była możliwa pełna i kompleksowa diagnostyka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(Dz.U.2023.1955)</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8" w:history="1">
              <w:r w:rsidR="00D100DF" w:rsidRPr="00995C41">
                <w:rPr>
                  <w:rStyle w:val="Hipercze"/>
                </w:rPr>
                <w:t>https://dziennikustaw.gov.pl/DU/rok/2023/pozycja/1955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785" w:rsidP="00672120">
            <w:pPr>
              <w:spacing w:before="120" w:after="150" w:line="240" w:lineRule="auto"/>
              <w:rPr>
                <w:rFonts w:ascii="Times New Roman" w:eastAsia="Times New Roman" w:hAnsi="Times New Roman" w:cs="Times New Roman"/>
                <w:sz w:val="20"/>
                <w:szCs w:val="20"/>
                <w:lang w:eastAsia="pl-PL"/>
              </w:rPr>
            </w:pPr>
            <w:r w:rsidRPr="00E22785">
              <w:rPr>
                <w:rFonts w:ascii="Times New Roman" w:eastAsia="Times New Roman" w:hAnsi="Times New Roman" w:cs="Times New Roman"/>
                <w:sz w:val="20"/>
                <w:szCs w:val="20"/>
                <w:lang w:eastAsia="pl-PL"/>
              </w:rPr>
              <w:lastRenderedPageBreak/>
              <w:t>Rozporządzenie Ministra Zdrowia z dnia 25 sierpnia 2023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ma na celu wprowadzenie </w:t>
            </w:r>
            <w:r w:rsidRPr="00BE4548">
              <w:rPr>
                <w:rFonts w:ascii="Times New Roman" w:eastAsia="Times New Roman" w:hAnsi="Times New Roman" w:cs="Times New Roman"/>
                <w:b/>
                <w:bCs/>
                <w:sz w:val="20"/>
                <w:szCs w:val="20"/>
                <w:lang w:eastAsia="pl-PL"/>
              </w:rPr>
              <w:t>nowego jednolitego modelu kompleksowej diagnostyki i leczenia nowotworów piersi</w:t>
            </w:r>
            <w:r w:rsidRPr="00BE4548">
              <w:rPr>
                <w:rFonts w:ascii="Times New Roman" w:eastAsia="Times New Roman" w:hAnsi="Times New Roman" w:cs="Times New Roman"/>
                <w:sz w:val="20"/>
                <w:szCs w:val="20"/>
                <w:lang w:eastAsia="pl-PL"/>
              </w:rPr>
              <w:t>, który zakłada iż ścieżka postępowania z pacjentem w modelu kompleksowej diagnostyki i leczenia nowotworów piersi będzie opierała się na </w:t>
            </w:r>
            <w:r w:rsidRPr="00BE4548">
              <w:rPr>
                <w:rFonts w:ascii="Times New Roman" w:eastAsia="Times New Roman" w:hAnsi="Times New Roman" w:cs="Times New Roman"/>
                <w:b/>
                <w:bCs/>
                <w:sz w:val="20"/>
                <w:szCs w:val="20"/>
                <w:lang w:eastAsia="pl-PL"/>
              </w:rPr>
              <w:t>skoordynowanych działaniach jednego ośrodka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zapewniającego</w:t>
            </w:r>
            <w:proofErr w:type="gramEnd"/>
            <w:r w:rsidRPr="00BE4548">
              <w:rPr>
                <w:rFonts w:ascii="Times New Roman" w:eastAsia="Times New Roman" w:hAnsi="Times New Roman" w:cs="Times New Roman"/>
                <w:sz w:val="20"/>
                <w:szCs w:val="20"/>
                <w:lang w:eastAsia="pl-PL"/>
              </w:rPr>
              <w:t xml:space="preserve"> wymaganą infrastrukturę do realizacji świadczeń w ramach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opieki kompleksowej oraz wielodyscyplinarny zespół terapeutyczny, planujący i koordynujący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cały proces leczenia. Specjaliści z zakresu diagnostyki i leczenia raka piersi </w:t>
            </w:r>
            <w:r w:rsidRPr="00BE4548">
              <w:rPr>
                <w:rFonts w:ascii="Times New Roman" w:eastAsia="Times New Roman" w:hAnsi="Times New Roman" w:cs="Times New Roman"/>
                <w:b/>
                <w:bCs/>
                <w:sz w:val="20"/>
                <w:szCs w:val="20"/>
                <w:lang w:eastAsia="pl-PL"/>
              </w:rPr>
              <w:t>zajmować się będą świadczeniobiorcą w sposób kompleksowy, obejmujący każdy z etapów procesu leczenia</w:t>
            </w:r>
            <w:r w:rsidRPr="00BE4548">
              <w:rPr>
                <w:rFonts w:ascii="Times New Roman" w:eastAsia="Times New Roman" w:hAnsi="Times New Roman" w:cs="Times New Roman"/>
                <w:sz w:val="20"/>
                <w:szCs w:val="20"/>
                <w:lang w:eastAsia="pl-PL"/>
              </w:rPr>
              <w:t> –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diagnostyki, przez leczenie zabiegowe, leczenie systemowe (farmakoterapię), ewentualną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rekonstrukcję, radioterapię, rehabilitację </w:t>
            </w:r>
            <w:proofErr w:type="spellStart"/>
            <w:r w:rsidRPr="00BE4548">
              <w:rPr>
                <w:rFonts w:ascii="Times New Roman" w:eastAsia="Times New Roman" w:hAnsi="Times New Roman" w:cs="Times New Roman"/>
                <w:sz w:val="20"/>
                <w:szCs w:val="20"/>
                <w:lang w:eastAsia="pl-PL"/>
              </w:rPr>
              <w:t>pozabiegową</w:t>
            </w:r>
            <w:proofErr w:type="spellEnd"/>
            <w:r w:rsidRPr="00BE4548">
              <w:rPr>
                <w:rFonts w:ascii="Times New Roman" w:eastAsia="Times New Roman" w:hAnsi="Times New Roman" w:cs="Times New Roman"/>
                <w:sz w:val="20"/>
                <w:szCs w:val="20"/>
                <w:lang w:eastAsia="pl-PL"/>
              </w:rPr>
              <w:t>, w tym wsparcie i opiekę</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psychologiczną, aż do opieki paliatywnej. Każdorazowo będzie ustalany optymalny plan</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postępowania diagnostyczno-terapeutycznego, dostosowany do indywidualnych potrzeb</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świadczeniobiorcy.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Model zakłada </w:t>
            </w:r>
            <w:r w:rsidRPr="00BE4548">
              <w:rPr>
                <w:rFonts w:ascii="Times New Roman" w:eastAsia="Times New Roman" w:hAnsi="Times New Roman" w:cs="Times New Roman"/>
                <w:b/>
                <w:bCs/>
                <w:sz w:val="20"/>
                <w:szCs w:val="20"/>
                <w:lang w:eastAsia="pl-PL"/>
              </w:rPr>
              <w:t>objęcie opieką wszystkich zgłaszających się (bez względu na płeć)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świadczeniobiorców</w:t>
            </w:r>
            <w:proofErr w:type="gramEnd"/>
            <w:r w:rsidRPr="00BE4548">
              <w:rPr>
                <w:rFonts w:ascii="Times New Roman" w:eastAsia="Times New Roman" w:hAnsi="Times New Roman" w:cs="Times New Roman"/>
                <w:sz w:val="20"/>
                <w:szCs w:val="20"/>
                <w:lang w:eastAsia="pl-PL"/>
              </w:rPr>
              <w:t>, u których lekarz podstawowej opieki zdrowotnej lub lekarz specjalista podejrzewa lub rozpoznaje nowotwór złośliwy piersi oraz świadczeniobiorców skierowanych z przesiewowego programu profilaktyki nowotworu piersi. Świadczenia opieki zdrowotnej udzielane w ramach przedmiotowego modelu obejmują również świadczeniobiorców obecnie leczonych z powodu nowotworów piersi.</w:t>
            </w:r>
          </w:p>
        </w:tc>
        <w:tc>
          <w:tcPr>
            <w:tcW w:w="2126" w:type="dxa"/>
            <w:tcBorders>
              <w:bottom w:val="single" w:sz="6" w:space="0" w:color="auto"/>
              <w:right w:val="single" w:sz="6" w:space="0" w:color="auto"/>
            </w:tcBorders>
            <w:shd w:val="clear" w:color="auto" w:fill="FFFFFF"/>
            <w:vAlign w:val="center"/>
            <w:hideMark/>
          </w:tcPr>
          <w:p w:rsidR="00FB5FEB" w:rsidRDefault="00E22785" w:rsidP="00E22785">
            <w:pPr>
              <w:spacing w:before="120"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E22785" w:rsidRPr="00BE4548" w:rsidRDefault="00E22785" w:rsidP="00C01BCD">
            <w:pPr>
              <w:spacing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C01BCD">
              <w:rPr>
                <w:rFonts w:ascii="Times New Roman" w:eastAsia="Times New Roman" w:hAnsi="Times New Roman" w:cs="Times New Roman"/>
                <w:sz w:val="20"/>
                <w:szCs w:val="20"/>
                <w:lang w:eastAsia="pl-PL"/>
              </w:rPr>
              <w:t>Dz.U.2023.1953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29" w:history="1">
              <w:r w:rsidR="00E22785" w:rsidRPr="00215354">
                <w:rPr>
                  <w:rStyle w:val="Hipercze"/>
                </w:rPr>
                <w:t>https://dziennikustaw.gov.pl/DU/2023/1953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wymagań obowiązujących przy prowadzeniu żywienia w szpitalach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w:t>
            </w:r>
            <w:r w:rsidRPr="00BE4548">
              <w:rPr>
                <w:rFonts w:ascii="Times New Roman" w:eastAsia="Times New Roman" w:hAnsi="Times New Roman" w:cs="Times New Roman"/>
                <w:b/>
                <w:bCs/>
                <w:sz w:val="20"/>
                <w:szCs w:val="20"/>
                <w:lang w:eastAsia="pl-PL"/>
              </w:rPr>
              <w:t>ymagania obowiązujące przy prowadzeniu żywieni zbiorowego typu zamkniętego w szpitalach (</w:t>
            </w:r>
            <w:r w:rsidRPr="00BE4548">
              <w:rPr>
                <w:rFonts w:ascii="Times New Roman" w:eastAsia="Times New Roman" w:hAnsi="Times New Roman" w:cs="Times New Roman"/>
                <w:sz w:val="20"/>
                <w:szCs w:val="20"/>
                <w:lang w:eastAsia="pl-PL"/>
              </w:rPr>
              <w:t>z wyłączeniem świadczeń gwarantowanych udzielanych przez szpitale świadczeniobiorcy z zamiarem ich zakończenia w okresie nieprzekraczającym 24 godzin). Szczegółowe wymagania określają: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kody i nomenklaturę diet szpitalnych, stosowanych w żywieniu pacjentów przebywających w szpitalach,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rodzaje diet, ich charakterystykę, rekomendowane i przeciwwskazane środki spożywcze wykorzystywane w poszczególnych rodzajach diet oraz wartość </w:t>
            </w:r>
            <w:r w:rsidRPr="00BE4548">
              <w:rPr>
                <w:rFonts w:ascii="Times New Roman" w:eastAsia="Times New Roman" w:hAnsi="Times New Roman" w:cs="Times New Roman"/>
                <w:sz w:val="20"/>
                <w:szCs w:val="20"/>
                <w:lang w:eastAsia="pl-PL"/>
              </w:rPr>
              <w:lastRenderedPageBreak/>
              <w:t>odżywczą i energetyczną stosowanych diet szpitalnych,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wzór karty żywienia szpitalnego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aby rozporządzenie weszło w życie po upływie 3 miesięcy od dnia ogłoszenia celem zapoznania się i właściwego wdrożenia wymagań przez kadrę odpowiedzialną za realizację żywienia w szpitalach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16.03.2022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070AA2" w:rsidP="00672120">
            <w:pPr>
              <w:spacing w:before="120" w:after="150" w:line="240" w:lineRule="auto"/>
              <w:rPr>
                <w:rFonts w:ascii="Times New Roman" w:eastAsia="Times New Roman" w:hAnsi="Times New Roman" w:cs="Times New Roman"/>
                <w:color w:val="333333"/>
                <w:sz w:val="20"/>
                <w:szCs w:val="20"/>
                <w:lang w:eastAsia="pl-PL"/>
              </w:rPr>
            </w:pPr>
            <w:hyperlink r:id="rId330" w:history="1">
              <w:r w:rsidR="00FB5FEB" w:rsidRPr="00BE4548">
                <w:rPr>
                  <w:rStyle w:val="Hipercze"/>
                  <w:rFonts w:ascii="Times New Roman" w:eastAsia="Times New Roman" w:hAnsi="Times New Roman" w:cs="Times New Roman"/>
                  <w:sz w:val="20"/>
                  <w:szCs w:val="20"/>
                  <w:lang w:eastAsia="pl-PL"/>
                </w:rPr>
                <w:t>https://legislacja.rcl.gov.pl/projekt/12357702</w:t>
              </w:r>
            </w:hyperlink>
          </w:p>
        </w:tc>
      </w:tr>
    </w:tbl>
    <w:p w:rsidR="004834F8" w:rsidRDefault="004834F8"/>
    <w:sectPr w:rsidR="004834F8" w:rsidSect="003B6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52" w:rsidRDefault="00883652" w:rsidP="003B6826">
      <w:pPr>
        <w:spacing w:after="0" w:line="240" w:lineRule="auto"/>
      </w:pPr>
      <w:r>
        <w:separator/>
      </w:r>
    </w:p>
  </w:endnote>
  <w:endnote w:type="continuationSeparator" w:id="0">
    <w:p w:rsidR="00883652" w:rsidRDefault="00883652" w:rsidP="003B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52" w:rsidRDefault="00883652" w:rsidP="003B6826">
      <w:pPr>
        <w:spacing w:after="0" w:line="240" w:lineRule="auto"/>
      </w:pPr>
      <w:r>
        <w:separator/>
      </w:r>
    </w:p>
  </w:footnote>
  <w:footnote w:type="continuationSeparator" w:id="0">
    <w:p w:rsidR="00883652" w:rsidRDefault="00883652" w:rsidP="003B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6"/>
    <w:rsid w:val="000079D8"/>
    <w:rsid w:val="00017BBF"/>
    <w:rsid w:val="000500BD"/>
    <w:rsid w:val="00070AA2"/>
    <w:rsid w:val="000735F4"/>
    <w:rsid w:val="00090DBE"/>
    <w:rsid w:val="000C4D99"/>
    <w:rsid w:val="000D0F57"/>
    <w:rsid w:val="00111EAF"/>
    <w:rsid w:val="00113FDB"/>
    <w:rsid w:val="001229F6"/>
    <w:rsid w:val="0013782C"/>
    <w:rsid w:val="0018162E"/>
    <w:rsid w:val="00186492"/>
    <w:rsid w:val="001F54CC"/>
    <w:rsid w:val="00227AE1"/>
    <w:rsid w:val="00241008"/>
    <w:rsid w:val="00262B02"/>
    <w:rsid w:val="00290475"/>
    <w:rsid w:val="002A0528"/>
    <w:rsid w:val="002A0BE1"/>
    <w:rsid w:val="002A66B3"/>
    <w:rsid w:val="002C64E4"/>
    <w:rsid w:val="00300267"/>
    <w:rsid w:val="00326F0F"/>
    <w:rsid w:val="0033133E"/>
    <w:rsid w:val="003335FC"/>
    <w:rsid w:val="00340B70"/>
    <w:rsid w:val="00366F2E"/>
    <w:rsid w:val="003B6826"/>
    <w:rsid w:val="003C482F"/>
    <w:rsid w:val="003E0808"/>
    <w:rsid w:val="003E1080"/>
    <w:rsid w:val="004834F8"/>
    <w:rsid w:val="00521FC7"/>
    <w:rsid w:val="0053587F"/>
    <w:rsid w:val="00550564"/>
    <w:rsid w:val="005756D5"/>
    <w:rsid w:val="005779DD"/>
    <w:rsid w:val="005849F1"/>
    <w:rsid w:val="00587E10"/>
    <w:rsid w:val="005A18A2"/>
    <w:rsid w:val="005B026C"/>
    <w:rsid w:val="005C762D"/>
    <w:rsid w:val="00604099"/>
    <w:rsid w:val="006470B2"/>
    <w:rsid w:val="00656CB7"/>
    <w:rsid w:val="00661404"/>
    <w:rsid w:val="00672120"/>
    <w:rsid w:val="006752FF"/>
    <w:rsid w:val="006B47BB"/>
    <w:rsid w:val="006C1101"/>
    <w:rsid w:val="006C3D29"/>
    <w:rsid w:val="006D2F52"/>
    <w:rsid w:val="00704A62"/>
    <w:rsid w:val="00724528"/>
    <w:rsid w:val="007857F4"/>
    <w:rsid w:val="007A1CFF"/>
    <w:rsid w:val="007B2053"/>
    <w:rsid w:val="007B64EA"/>
    <w:rsid w:val="007E12DA"/>
    <w:rsid w:val="008017EB"/>
    <w:rsid w:val="00883652"/>
    <w:rsid w:val="00887DBA"/>
    <w:rsid w:val="008A22E6"/>
    <w:rsid w:val="008E16C3"/>
    <w:rsid w:val="008F16D7"/>
    <w:rsid w:val="009017B4"/>
    <w:rsid w:val="009158E2"/>
    <w:rsid w:val="00922182"/>
    <w:rsid w:val="00924DCB"/>
    <w:rsid w:val="009469D4"/>
    <w:rsid w:val="009611F5"/>
    <w:rsid w:val="0097705B"/>
    <w:rsid w:val="009A1F0C"/>
    <w:rsid w:val="009B227A"/>
    <w:rsid w:val="009C4DA3"/>
    <w:rsid w:val="00A0279C"/>
    <w:rsid w:val="00A4782A"/>
    <w:rsid w:val="00AF251C"/>
    <w:rsid w:val="00AF3E4B"/>
    <w:rsid w:val="00B21135"/>
    <w:rsid w:val="00B826B4"/>
    <w:rsid w:val="00B949FF"/>
    <w:rsid w:val="00BA6DA9"/>
    <w:rsid w:val="00BE3B13"/>
    <w:rsid w:val="00BE4548"/>
    <w:rsid w:val="00C01BCD"/>
    <w:rsid w:val="00C3678B"/>
    <w:rsid w:val="00C56EAB"/>
    <w:rsid w:val="00C93D46"/>
    <w:rsid w:val="00CB18D6"/>
    <w:rsid w:val="00CC4556"/>
    <w:rsid w:val="00CC54F6"/>
    <w:rsid w:val="00CC6752"/>
    <w:rsid w:val="00CC6BD7"/>
    <w:rsid w:val="00CC71A2"/>
    <w:rsid w:val="00D05D20"/>
    <w:rsid w:val="00D100DF"/>
    <w:rsid w:val="00D27BDB"/>
    <w:rsid w:val="00D45380"/>
    <w:rsid w:val="00D50144"/>
    <w:rsid w:val="00D5199F"/>
    <w:rsid w:val="00DA47C0"/>
    <w:rsid w:val="00DB019B"/>
    <w:rsid w:val="00DC73E2"/>
    <w:rsid w:val="00DF3950"/>
    <w:rsid w:val="00DF3C11"/>
    <w:rsid w:val="00E21026"/>
    <w:rsid w:val="00E22150"/>
    <w:rsid w:val="00E22785"/>
    <w:rsid w:val="00E40D05"/>
    <w:rsid w:val="00E740B3"/>
    <w:rsid w:val="00E74CA8"/>
    <w:rsid w:val="00E97E9A"/>
    <w:rsid w:val="00EB26E0"/>
    <w:rsid w:val="00ED1307"/>
    <w:rsid w:val="00F04F6F"/>
    <w:rsid w:val="00F30ECA"/>
    <w:rsid w:val="00F45284"/>
    <w:rsid w:val="00F566C8"/>
    <w:rsid w:val="00F67550"/>
    <w:rsid w:val="00F87B0E"/>
    <w:rsid w:val="00FB5FEB"/>
    <w:rsid w:val="00FF09DD"/>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10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F5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 w:type="character" w:customStyle="1" w:styleId="Nagwek2Znak">
    <w:name w:val="Nagłówek 2 Znak"/>
    <w:basedOn w:val="Domylnaczcionkaakapitu"/>
    <w:link w:val="Nagwek2"/>
    <w:uiPriority w:val="9"/>
    <w:rsid w:val="00D100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F54C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10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F5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 w:type="character" w:customStyle="1" w:styleId="Nagwek2Znak">
    <w:name w:val="Nagłówek 2 Znak"/>
    <w:basedOn w:val="Domylnaczcionkaakapitu"/>
    <w:link w:val="Nagwek2"/>
    <w:uiPriority w:val="9"/>
    <w:rsid w:val="00D100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F54C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721">
      <w:bodyDiv w:val="1"/>
      <w:marLeft w:val="0"/>
      <w:marRight w:val="0"/>
      <w:marTop w:val="0"/>
      <w:marBottom w:val="0"/>
      <w:divBdr>
        <w:top w:val="none" w:sz="0" w:space="0" w:color="auto"/>
        <w:left w:val="none" w:sz="0" w:space="0" w:color="auto"/>
        <w:bottom w:val="none" w:sz="0" w:space="0" w:color="auto"/>
        <w:right w:val="none" w:sz="0" w:space="0" w:color="auto"/>
      </w:divBdr>
    </w:div>
    <w:div w:id="9335908">
      <w:bodyDiv w:val="1"/>
      <w:marLeft w:val="0"/>
      <w:marRight w:val="0"/>
      <w:marTop w:val="0"/>
      <w:marBottom w:val="0"/>
      <w:divBdr>
        <w:top w:val="none" w:sz="0" w:space="0" w:color="auto"/>
        <w:left w:val="none" w:sz="0" w:space="0" w:color="auto"/>
        <w:bottom w:val="none" w:sz="0" w:space="0" w:color="auto"/>
        <w:right w:val="none" w:sz="0" w:space="0" w:color="auto"/>
      </w:divBdr>
    </w:div>
    <w:div w:id="10644074">
      <w:bodyDiv w:val="1"/>
      <w:marLeft w:val="0"/>
      <w:marRight w:val="0"/>
      <w:marTop w:val="0"/>
      <w:marBottom w:val="0"/>
      <w:divBdr>
        <w:top w:val="none" w:sz="0" w:space="0" w:color="auto"/>
        <w:left w:val="none" w:sz="0" w:space="0" w:color="auto"/>
        <w:bottom w:val="none" w:sz="0" w:space="0" w:color="auto"/>
        <w:right w:val="none" w:sz="0" w:space="0" w:color="auto"/>
      </w:divBdr>
    </w:div>
    <w:div w:id="39405896">
      <w:bodyDiv w:val="1"/>
      <w:marLeft w:val="0"/>
      <w:marRight w:val="0"/>
      <w:marTop w:val="0"/>
      <w:marBottom w:val="0"/>
      <w:divBdr>
        <w:top w:val="none" w:sz="0" w:space="0" w:color="auto"/>
        <w:left w:val="none" w:sz="0" w:space="0" w:color="auto"/>
        <w:bottom w:val="none" w:sz="0" w:space="0" w:color="auto"/>
        <w:right w:val="none" w:sz="0" w:space="0" w:color="auto"/>
      </w:divBdr>
    </w:div>
    <w:div w:id="44766627">
      <w:bodyDiv w:val="1"/>
      <w:marLeft w:val="0"/>
      <w:marRight w:val="0"/>
      <w:marTop w:val="0"/>
      <w:marBottom w:val="0"/>
      <w:divBdr>
        <w:top w:val="none" w:sz="0" w:space="0" w:color="auto"/>
        <w:left w:val="none" w:sz="0" w:space="0" w:color="auto"/>
        <w:bottom w:val="none" w:sz="0" w:space="0" w:color="auto"/>
        <w:right w:val="none" w:sz="0" w:space="0" w:color="auto"/>
      </w:divBdr>
    </w:div>
    <w:div w:id="51345142">
      <w:bodyDiv w:val="1"/>
      <w:marLeft w:val="0"/>
      <w:marRight w:val="0"/>
      <w:marTop w:val="0"/>
      <w:marBottom w:val="0"/>
      <w:divBdr>
        <w:top w:val="none" w:sz="0" w:space="0" w:color="auto"/>
        <w:left w:val="none" w:sz="0" w:space="0" w:color="auto"/>
        <w:bottom w:val="none" w:sz="0" w:space="0" w:color="auto"/>
        <w:right w:val="none" w:sz="0" w:space="0" w:color="auto"/>
      </w:divBdr>
    </w:div>
    <w:div w:id="52849128">
      <w:bodyDiv w:val="1"/>
      <w:marLeft w:val="0"/>
      <w:marRight w:val="0"/>
      <w:marTop w:val="0"/>
      <w:marBottom w:val="0"/>
      <w:divBdr>
        <w:top w:val="none" w:sz="0" w:space="0" w:color="auto"/>
        <w:left w:val="none" w:sz="0" w:space="0" w:color="auto"/>
        <w:bottom w:val="none" w:sz="0" w:space="0" w:color="auto"/>
        <w:right w:val="none" w:sz="0" w:space="0" w:color="auto"/>
      </w:divBdr>
    </w:div>
    <w:div w:id="53355868">
      <w:bodyDiv w:val="1"/>
      <w:marLeft w:val="0"/>
      <w:marRight w:val="0"/>
      <w:marTop w:val="0"/>
      <w:marBottom w:val="0"/>
      <w:divBdr>
        <w:top w:val="none" w:sz="0" w:space="0" w:color="auto"/>
        <w:left w:val="none" w:sz="0" w:space="0" w:color="auto"/>
        <w:bottom w:val="none" w:sz="0" w:space="0" w:color="auto"/>
        <w:right w:val="none" w:sz="0" w:space="0" w:color="auto"/>
      </w:divBdr>
    </w:div>
    <w:div w:id="67307911">
      <w:bodyDiv w:val="1"/>
      <w:marLeft w:val="0"/>
      <w:marRight w:val="0"/>
      <w:marTop w:val="0"/>
      <w:marBottom w:val="0"/>
      <w:divBdr>
        <w:top w:val="none" w:sz="0" w:space="0" w:color="auto"/>
        <w:left w:val="none" w:sz="0" w:space="0" w:color="auto"/>
        <w:bottom w:val="none" w:sz="0" w:space="0" w:color="auto"/>
        <w:right w:val="none" w:sz="0" w:space="0" w:color="auto"/>
      </w:divBdr>
    </w:div>
    <w:div w:id="70467500">
      <w:bodyDiv w:val="1"/>
      <w:marLeft w:val="0"/>
      <w:marRight w:val="0"/>
      <w:marTop w:val="0"/>
      <w:marBottom w:val="0"/>
      <w:divBdr>
        <w:top w:val="none" w:sz="0" w:space="0" w:color="auto"/>
        <w:left w:val="none" w:sz="0" w:space="0" w:color="auto"/>
        <w:bottom w:val="none" w:sz="0" w:space="0" w:color="auto"/>
        <w:right w:val="none" w:sz="0" w:space="0" w:color="auto"/>
      </w:divBdr>
    </w:div>
    <w:div w:id="76290805">
      <w:bodyDiv w:val="1"/>
      <w:marLeft w:val="0"/>
      <w:marRight w:val="0"/>
      <w:marTop w:val="0"/>
      <w:marBottom w:val="0"/>
      <w:divBdr>
        <w:top w:val="none" w:sz="0" w:space="0" w:color="auto"/>
        <w:left w:val="none" w:sz="0" w:space="0" w:color="auto"/>
        <w:bottom w:val="none" w:sz="0" w:space="0" w:color="auto"/>
        <w:right w:val="none" w:sz="0" w:space="0" w:color="auto"/>
      </w:divBdr>
    </w:div>
    <w:div w:id="81874511">
      <w:bodyDiv w:val="1"/>
      <w:marLeft w:val="0"/>
      <w:marRight w:val="0"/>
      <w:marTop w:val="0"/>
      <w:marBottom w:val="0"/>
      <w:divBdr>
        <w:top w:val="none" w:sz="0" w:space="0" w:color="auto"/>
        <w:left w:val="none" w:sz="0" w:space="0" w:color="auto"/>
        <w:bottom w:val="none" w:sz="0" w:space="0" w:color="auto"/>
        <w:right w:val="none" w:sz="0" w:space="0" w:color="auto"/>
      </w:divBdr>
    </w:div>
    <w:div w:id="82651368">
      <w:bodyDiv w:val="1"/>
      <w:marLeft w:val="0"/>
      <w:marRight w:val="0"/>
      <w:marTop w:val="0"/>
      <w:marBottom w:val="0"/>
      <w:divBdr>
        <w:top w:val="none" w:sz="0" w:space="0" w:color="auto"/>
        <w:left w:val="none" w:sz="0" w:space="0" w:color="auto"/>
        <w:bottom w:val="none" w:sz="0" w:space="0" w:color="auto"/>
        <w:right w:val="none" w:sz="0" w:space="0" w:color="auto"/>
      </w:divBdr>
    </w:div>
    <w:div w:id="93016082">
      <w:bodyDiv w:val="1"/>
      <w:marLeft w:val="0"/>
      <w:marRight w:val="0"/>
      <w:marTop w:val="0"/>
      <w:marBottom w:val="0"/>
      <w:divBdr>
        <w:top w:val="none" w:sz="0" w:space="0" w:color="auto"/>
        <w:left w:val="none" w:sz="0" w:space="0" w:color="auto"/>
        <w:bottom w:val="none" w:sz="0" w:space="0" w:color="auto"/>
        <w:right w:val="none" w:sz="0" w:space="0" w:color="auto"/>
      </w:divBdr>
    </w:div>
    <w:div w:id="100490477">
      <w:bodyDiv w:val="1"/>
      <w:marLeft w:val="0"/>
      <w:marRight w:val="0"/>
      <w:marTop w:val="0"/>
      <w:marBottom w:val="0"/>
      <w:divBdr>
        <w:top w:val="none" w:sz="0" w:space="0" w:color="auto"/>
        <w:left w:val="none" w:sz="0" w:space="0" w:color="auto"/>
        <w:bottom w:val="none" w:sz="0" w:space="0" w:color="auto"/>
        <w:right w:val="none" w:sz="0" w:space="0" w:color="auto"/>
      </w:divBdr>
    </w:div>
    <w:div w:id="112679318">
      <w:bodyDiv w:val="1"/>
      <w:marLeft w:val="0"/>
      <w:marRight w:val="0"/>
      <w:marTop w:val="0"/>
      <w:marBottom w:val="0"/>
      <w:divBdr>
        <w:top w:val="none" w:sz="0" w:space="0" w:color="auto"/>
        <w:left w:val="none" w:sz="0" w:space="0" w:color="auto"/>
        <w:bottom w:val="none" w:sz="0" w:space="0" w:color="auto"/>
        <w:right w:val="none" w:sz="0" w:space="0" w:color="auto"/>
      </w:divBdr>
    </w:div>
    <w:div w:id="114641222">
      <w:bodyDiv w:val="1"/>
      <w:marLeft w:val="0"/>
      <w:marRight w:val="0"/>
      <w:marTop w:val="0"/>
      <w:marBottom w:val="0"/>
      <w:divBdr>
        <w:top w:val="none" w:sz="0" w:space="0" w:color="auto"/>
        <w:left w:val="none" w:sz="0" w:space="0" w:color="auto"/>
        <w:bottom w:val="none" w:sz="0" w:space="0" w:color="auto"/>
        <w:right w:val="none" w:sz="0" w:space="0" w:color="auto"/>
      </w:divBdr>
    </w:div>
    <w:div w:id="117454534">
      <w:bodyDiv w:val="1"/>
      <w:marLeft w:val="0"/>
      <w:marRight w:val="0"/>
      <w:marTop w:val="0"/>
      <w:marBottom w:val="0"/>
      <w:divBdr>
        <w:top w:val="none" w:sz="0" w:space="0" w:color="auto"/>
        <w:left w:val="none" w:sz="0" w:space="0" w:color="auto"/>
        <w:bottom w:val="none" w:sz="0" w:space="0" w:color="auto"/>
        <w:right w:val="none" w:sz="0" w:space="0" w:color="auto"/>
      </w:divBdr>
    </w:div>
    <w:div w:id="128089911">
      <w:bodyDiv w:val="1"/>
      <w:marLeft w:val="0"/>
      <w:marRight w:val="0"/>
      <w:marTop w:val="0"/>
      <w:marBottom w:val="0"/>
      <w:divBdr>
        <w:top w:val="none" w:sz="0" w:space="0" w:color="auto"/>
        <w:left w:val="none" w:sz="0" w:space="0" w:color="auto"/>
        <w:bottom w:val="none" w:sz="0" w:space="0" w:color="auto"/>
        <w:right w:val="none" w:sz="0" w:space="0" w:color="auto"/>
      </w:divBdr>
    </w:div>
    <w:div w:id="128861212">
      <w:bodyDiv w:val="1"/>
      <w:marLeft w:val="0"/>
      <w:marRight w:val="0"/>
      <w:marTop w:val="0"/>
      <w:marBottom w:val="0"/>
      <w:divBdr>
        <w:top w:val="none" w:sz="0" w:space="0" w:color="auto"/>
        <w:left w:val="none" w:sz="0" w:space="0" w:color="auto"/>
        <w:bottom w:val="none" w:sz="0" w:space="0" w:color="auto"/>
        <w:right w:val="none" w:sz="0" w:space="0" w:color="auto"/>
      </w:divBdr>
    </w:div>
    <w:div w:id="128986666">
      <w:bodyDiv w:val="1"/>
      <w:marLeft w:val="0"/>
      <w:marRight w:val="0"/>
      <w:marTop w:val="0"/>
      <w:marBottom w:val="0"/>
      <w:divBdr>
        <w:top w:val="none" w:sz="0" w:space="0" w:color="auto"/>
        <w:left w:val="none" w:sz="0" w:space="0" w:color="auto"/>
        <w:bottom w:val="none" w:sz="0" w:space="0" w:color="auto"/>
        <w:right w:val="none" w:sz="0" w:space="0" w:color="auto"/>
      </w:divBdr>
    </w:div>
    <w:div w:id="135266660">
      <w:bodyDiv w:val="1"/>
      <w:marLeft w:val="0"/>
      <w:marRight w:val="0"/>
      <w:marTop w:val="0"/>
      <w:marBottom w:val="0"/>
      <w:divBdr>
        <w:top w:val="none" w:sz="0" w:space="0" w:color="auto"/>
        <w:left w:val="none" w:sz="0" w:space="0" w:color="auto"/>
        <w:bottom w:val="none" w:sz="0" w:space="0" w:color="auto"/>
        <w:right w:val="none" w:sz="0" w:space="0" w:color="auto"/>
      </w:divBdr>
    </w:div>
    <w:div w:id="140275604">
      <w:bodyDiv w:val="1"/>
      <w:marLeft w:val="0"/>
      <w:marRight w:val="0"/>
      <w:marTop w:val="0"/>
      <w:marBottom w:val="0"/>
      <w:divBdr>
        <w:top w:val="none" w:sz="0" w:space="0" w:color="auto"/>
        <w:left w:val="none" w:sz="0" w:space="0" w:color="auto"/>
        <w:bottom w:val="none" w:sz="0" w:space="0" w:color="auto"/>
        <w:right w:val="none" w:sz="0" w:space="0" w:color="auto"/>
      </w:divBdr>
    </w:div>
    <w:div w:id="143200832">
      <w:bodyDiv w:val="1"/>
      <w:marLeft w:val="0"/>
      <w:marRight w:val="0"/>
      <w:marTop w:val="0"/>
      <w:marBottom w:val="0"/>
      <w:divBdr>
        <w:top w:val="none" w:sz="0" w:space="0" w:color="auto"/>
        <w:left w:val="none" w:sz="0" w:space="0" w:color="auto"/>
        <w:bottom w:val="none" w:sz="0" w:space="0" w:color="auto"/>
        <w:right w:val="none" w:sz="0" w:space="0" w:color="auto"/>
      </w:divBdr>
    </w:div>
    <w:div w:id="145703695">
      <w:bodyDiv w:val="1"/>
      <w:marLeft w:val="0"/>
      <w:marRight w:val="0"/>
      <w:marTop w:val="0"/>
      <w:marBottom w:val="0"/>
      <w:divBdr>
        <w:top w:val="none" w:sz="0" w:space="0" w:color="auto"/>
        <w:left w:val="none" w:sz="0" w:space="0" w:color="auto"/>
        <w:bottom w:val="none" w:sz="0" w:space="0" w:color="auto"/>
        <w:right w:val="none" w:sz="0" w:space="0" w:color="auto"/>
      </w:divBdr>
    </w:div>
    <w:div w:id="150023515">
      <w:bodyDiv w:val="1"/>
      <w:marLeft w:val="0"/>
      <w:marRight w:val="0"/>
      <w:marTop w:val="0"/>
      <w:marBottom w:val="0"/>
      <w:divBdr>
        <w:top w:val="none" w:sz="0" w:space="0" w:color="auto"/>
        <w:left w:val="none" w:sz="0" w:space="0" w:color="auto"/>
        <w:bottom w:val="none" w:sz="0" w:space="0" w:color="auto"/>
        <w:right w:val="none" w:sz="0" w:space="0" w:color="auto"/>
      </w:divBdr>
    </w:div>
    <w:div w:id="159784275">
      <w:bodyDiv w:val="1"/>
      <w:marLeft w:val="0"/>
      <w:marRight w:val="0"/>
      <w:marTop w:val="0"/>
      <w:marBottom w:val="0"/>
      <w:divBdr>
        <w:top w:val="none" w:sz="0" w:space="0" w:color="auto"/>
        <w:left w:val="none" w:sz="0" w:space="0" w:color="auto"/>
        <w:bottom w:val="none" w:sz="0" w:space="0" w:color="auto"/>
        <w:right w:val="none" w:sz="0" w:space="0" w:color="auto"/>
      </w:divBdr>
    </w:div>
    <w:div w:id="169836223">
      <w:bodyDiv w:val="1"/>
      <w:marLeft w:val="0"/>
      <w:marRight w:val="0"/>
      <w:marTop w:val="0"/>
      <w:marBottom w:val="0"/>
      <w:divBdr>
        <w:top w:val="none" w:sz="0" w:space="0" w:color="auto"/>
        <w:left w:val="none" w:sz="0" w:space="0" w:color="auto"/>
        <w:bottom w:val="none" w:sz="0" w:space="0" w:color="auto"/>
        <w:right w:val="none" w:sz="0" w:space="0" w:color="auto"/>
      </w:divBdr>
    </w:div>
    <w:div w:id="173498172">
      <w:bodyDiv w:val="1"/>
      <w:marLeft w:val="0"/>
      <w:marRight w:val="0"/>
      <w:marTop w:val="0"/>
      <w:marBottom w:val="0"/>
      <w:divBdr>
        <w:top w:val="none" w:sz="0" w:space="0" w:color="auto"/>
        <w:left w:val="none" w:sz="0" w:space="0" w:color="auto"/>
        <w:bottom w:val="none" w:sz="0" w:space="0" w:color="auto"/>
        <w:right w:val="none" w:sz="0" w:space="0" w:color="auto"/>
      </w:divBdr>
    </w:div>
    <w:div w:id="174459979">
      <w:bodyDiv w:val="1"/>
      <w:marLeft w:val="0"/>
      <w:marRight w:val="0"/>
      <w:marTop w:val="0"/>
      <w:marBottom w:val="0"/>
      <w:divBdr>
        <w:top w:val="none" w:sz="0" w:space="0" w:color="auto"/>
        <w:left w:val="none" w:sz="0" w:space="0" w:color="auto"/>
        <w:bottom w:val="none" w:sz="0" w:space="0" w:color="auto"/>
        <w:right w:val="none" w:sz="0" w:space="0" w:color="auto"/>
      </w:divBdr>
    </w:div>
    <w:div w:id="181627339">
      <w:bodyDiv w:val="1"/>
      <w:marLeft w:val="0"/>
      <w:marRight w:val="0"/>
      <w:marTop w:val="0"/>
      <w:marBottom w:val="0"/>
      <w:divBdr>
        <w:top w:val="none" w:sz="0" w:space="0" w:color="auto"/>
        <w:left w:val="none" w:sz="0" w:space="0" w:color="auto"/>
        <w:bottom w:val="none" w:sz="0" w:space="0" w:color="auto"/>
        <w:right w:val="none" w:sz="0" w:space="0" w:color="auto"/>
      </w:divBdr>
    </w:div>
    <w:div w:id="183591230">
      <w:bodyDiv w:val="1"/>
      <w:marLeft w:val="0"/>
      <w:marRight w:val="0"/>
      <w:marTop w:val="0"/>
      <w:marBottom w:val="0"/>
      <w:divBdr>
        <w:top w:val="none" w:sz="0" w:space="0" w:color="auto"/>
        <w:left w:val="none" w:sz="0" w:space="0" w:color="auto"/>
        <w:bottom w:val="none" w:sz="0" w:space="0" w:color="auto"/>
        <w:right w:val="none" w:sz="0" w:space="0" w:color="auto"/>
      </w:divBdr>
    </w:div>
    <w:div w:id="194201347">
      <w:bodyDiv w:val="1"/>
      <w:marLeft w:val="0"/>
      <w:marRight w:val="0"/>
      <w:marTop w:val="0"/>
      <w:marBottom w:val="0"/>
      <w:divBdr>
        <w:top w:val="none" w:sz="0" w:space="0" w:color="auto"/>
        <w:left w:val="none" w:sz="0" w:space="0" w:color="auto"/>
        <w:bottom w:val="none" w:sz="0" w:space="0" w:color="auto"/>
        <w:right w:val="none" w:sz="0" w:space="0" w:color="auto"/>
      </w:divBdr>
    </w:div>
    <w:div w:id="202401837">
      <w:bodyDiv w:val="1"/>
      <w:marLeft w:val="0"/>
      <w:marRight w:val="0"/>
      <w:marTop w:val="0"/>
      <w:marBottom w:val="0"/>
      <w:divBdr>
        <w:top w:val="none" w:sz="0" w:space="0" w:color="auto"/>
        <w:left w:val="none" w:sz="0" w:space="0" w:color="auto"/>
        <w:bottom w:val="none" w:sz="0" w:space="0" w:color="auto"/>
        <w:right w:val="none" w:sz="0" w:space="0" w:color="auto"/>
      </w:divBdr>
    </w:div>
    <w:div w:id="203904985">
      <w:bodyDiv w:val="1"/>
      <w:marLeft w:val="0"/>
      <w:marRight w:val="0"/>
      <w:marTop w:val="0"/>
      <w:marBottom w:val="0"/>
      <w:divBdr>
        <w:top w:val="none" w:sz="0" w:space="0" w:color="auto"/>
        <w:left w:val="none" w:sz="0" w:space="0" w:color="auto"/>
        <w:bottom w:val="none" w:sz="0" w:space="0" w:color="auto"/>
        <w:right w:val="none" w:sz="0" w:space="0" w:color="auto"/>
      </w:divBdr>
    </w:div>
    <w:div w:id="204800670">
      <w:bodyDiv w:val="1"/>
      <w:marLeft w:val="0"/>
      <w:marRight w:val="0"/>
      <w:marTop w:val="0"/>
      <w:marBottom w:val="0"/>
      <w:divBdr>
        <w:top w:val="none" w:sz="0" w:space="0" w:color="auto"/>
        <w:left w:val="none" w:sz="0" w:space="0" w:color="auto"/>
        <w:bottom w:val="none" w:sz="0" w:space="0" w:color="auto"/>
        <w:right w:val="none" w:sz="0" w:space="0" w:color="auto"/>
      </w:divBdr>
    </w:div>
    <w:div w:id="209347147">
      <w:bodyDiv w:val="1"/>
      <w:marLeft w:val="0"/>
      <w:marRight w:val="0"/>
      <w:marTop w:val="0"/>
      <w:marBottom w:val="0"/>
      <w:divBdr>
        <w:top w:val="none" w:sz="0" w:space="0" w:color="auto"/>
        <w:left w:val="none" w:sz="0" w:space="0" w:color="auto"/>
        <w:bottom w:val="none" w:sz="0" w:space="0" w:color="auto"/>
        <w:right w:val="none" w:sz="0" w:space="0" w:color="auto"/>
      </w:divBdr>
    </w:div>
    <w:div w:id="213126973">
      <w:bodyDiv w:val="1"/>
      <w:marLeft w:val="0"/>
      <w:marRight w:val="0"/>
      <w:marTop w:val="0"/>
      <w:marBottom w:val="0"/>
      <w:divBdr>
        <w:top w:val="none" w:sz="0" w:space="0" w:color="auto"/>
        <w:left w:val="none" w:sz="0" w:space="0" w:color="auto"/>
        <w:bottom w:val="none" w:sz="0" w:space="0" w:color="auto"/>
        <w:right w:val="none" w:sz="0" w:space="0" w:color="auto"/>
      </w:divBdr>
    </w:div>
    <w:div w:id="239750523">
      <w:bodyDiv w:val="1"/>
      <w:marLeft w:val="0"/>
      <w:marRight w:val="0"/>
      <w:marTop w:val="0"/>
      <w:marBottom w:val="0"/>
      <w:divBdr>
        <w:top w:val="none" w:sz="0" w:space="0" w:color="auto"/>
        <w:left w:val="none" w:sz="0" w:space="0" w:color="auto"/>
        <w:bottom w:val="none" w:sz="0" w:space="0" w:color="auto"/>
        <w:right w:val="none" w:sz="0" w:space="0" w:color="auto"/>
      </w:divBdr>
    </w:div>
    <w:div w:id="253513414">
      <w:bodyDiv w:val="1"/>
      <w:marLeft w:val="0"/>
      <w:marRight w:val="0"/>
      <w:marTop w:val="0"/>
      <w:marBottom w:val="0"/>
      <w:divBdr>
        <w:top w:val="none" w:sz="0" w:space="0" w:color="auto"/>
        <w:left w:val="none" w:sz="0" w:space="0" w:color="auto"/>
        <w:bottom w:val="none" w:sz="0" w:space="0" w:color="auto"/>
        <w:right w:val="none" w:sz="0" w:space="0" w:color="auto"/>
      </w:divBdr>
    </w:div>
    <w:div w:id="255291283">
      <w:bodyDiv w:val="1"/>
      <w:marLeft w:val="0"/>
      <w:marRight w:val="0"/>
      <w:marTop w:val="0"/>
      <w:marBottom w:val="0"/>
      <w:divBdr>
        <w:top w:val="none" w:sz="0" w:space="0" w:color="auto"/>
        <w:left w:val="none" w:sz="0" w:space="0" w:color="auto"/>
        <w:bottom w:val="none" w:sz="0" w:space="0" w:color="auto"/>
        <w:right w:val="none" w:sz="0" w:space="0" w:color="auto"/>
      </w:divBdr>
    </w:div>
    <w:div w:id="267471156">
      <w:bodyDiv w:val="1"/>
      <w:marLeft w:val="0"/>
      <w:marRight w:val="0"/>
      <w:marTop w:val="0"/>
      <w:marBottom w:val="0"/>
      <w:divBdr>
        <w:top w:val="none" w:sz="0" w:space="0" w:color="auto"/>
        <w:left w:val="none" w:sz="0" w:space="0" w:color="auto"/>
        <w:bottom w:val="none" w:sz="0" w:space="0" w:color="auto"/>
        <w:right w:val="none" w:sz="0" w:space="0" w:color="auto"/>
      </w:divBdr>
    </w:div>
    <w:div w:id="270431446">
      <w:bodyDiv w:val="1"/>
      <w:marLeft w:val="0"/>
      <w:marRight w:val="0"/>
      <w:marTop w:val="0"/>
      <w:marBottom w:val="0"/>
      <w:divBdr>
        <w:top w:val="none" w:sz="0" w:space="0" w:color="auto"/>
        <w:left w:val="none" w:sz="0" w:space="0" w:color="auto"/>
        <w:bottom w:val="none" w:sz="0" w:space="0" w:color="auto"/>
        <w:right w:val="none" w:sz="0" w:space="0" w:color="auto"/>
      </w:divBdr>
    </w:div>
    <w:div w:id="287125221">
      <w:bodyDiv w:val="1"/>
      <w:marLeft w:val="0"/>
      <w:marRight w:val="0"/>
      <w:marTop w:val="0"/>
      <w:marBottom w:val="0"/>
      <w:divBdr>
        <w:top w:val="none" w:sz="0" w:space="0" w:color="auto"/>
        <w:left w:val="none" w:sz="0" w:space="0" w:color="auto"/>
        <w:bottom w:val="none" w:sz="0" w:space="0" w:color="auto"/>
        <w:right w:val="none" w:sz="0" w:space="0" w:color="auto"/>
      </w:divBdr>
    </w:div>
    <w:div w:id="291525621">
      <w:bodyDiv w:val="1"/>
      <w:marLeft w:val="0"/>
      <w:marRight w:val="0"/>
      <w:marTop w:val="0"/>
      <w:marBottom w:val="0"/>
      <w:divBdr>
        <w:top w:val="none" w:sz="0" w:space="0" w:color="auto"/>
        <w:left w:val="none" w:sz="0" w:space="0" w:color="auto"/>
        <w:bottom w:val="none" w:sz="0" w:space="0" w:color="auto"/>
        <w:right w:val="none" w:sz="0" w:space="0" w:color="auto"/>
      </w:divBdr>
    </w:div>
    <w:div w:id="311059925">
      <w:bodyDiv w:val="1"/>
      <w:marLeft w:val="0"/>
      <w:marRight w:val="0"/>
      <w:marTop w:val="0"/>
      <w:marBottom w:val="0"/>
      <w:divBdr>
        <w:top w:val="none" w:sz="0" w:space="0" w:color="auto"/>
        <w:left w:val="none" w:sz="0" w:space="0" w:color="auto"/>
        <w:bottom w:val="none" w:sz="0" w:space="0" w:color="auto"/>
        <w:right w:val="none" w:sz="0" w:space="0" w:color="auto"/>
      </w:divBdr>
    </w:div>
    <w:div w:id="314451698">
      <w:bodyDiv w:val="1"/>
      <w:marLeft w:val="0"/>
      <w:marRight w:val="0"/>
      <w:marTop w:val="0"/>
      <w:marBottom w:val="0"/>
      <w:divBdr>
        <w:top w:val="none" w:sz="0" w:space="0" w:color="auto"/>
        <w:left w:val="none" w:sz="0" w:space="0" w:color="auto"/>
        <w:bottom w:val="none" w:sz="0" w:space="0" w:color="auto"/>
        <w:right w:val="none" w:sz="0" w:space="0" w:color="auto"/>
      </w:divBdr>
    </w:div>
    <w:div w:id="321082954">
      <w:bodyDiv w:val="1"/>
      <w:marLeft w:val="0"/>
      <w:marRight w:val="0"/>
      <w:marTop w:val="0"/>
      <w:marBottom w:val="0"/>
      <w:divBdr>
        <w:top w:val="none" w:sz="0" w:space="0" w:color="auto"/>
        <w:left w:val="none" w:sz="0" w:space="0" w:color="auto"/>
        <w:bottom w:val="none" w:sz="0" w:space="0" w:color="auto"/>
        <w:right w:val="none" w:sz="0" w:space="0" w:color="auto"/>
      </w:divBdr>
    </w:div>
    <w:div w:id="321353394">
      <w:bodyDiv w:val="1"/>
      <w:marLeft w:val="0"/>
      <w:marRight w:val="0"/>
      <w:marTop w:val="0"/>
      <w:marBottom w:val="0"/>
      <w:divBdr>
        <w:top w:val="none" w:sz="0" w:space="0" w:color="auto"/>
        <w:left w:val="none" w:sz="0" w:space="0" w:color="auto"/>
        <w:bottom w:val="none" w:sz="0" w:space="0" w:color="auto"/>
        <w:right w:val="none" w:sz="0" w:space="0" w:color="auto"/>
      </w:divBdr>
    </w:div>
    <w:div w:id="338774628">
      <w:bodyDiv w:val="1"/>
      <w:marLeft w:val="0"/>
      <w:marRight w:val="0"/>
      <w:marTop w:val="0"/>
      <w:marBottom w:val="0"/>
      <w:divBdr>
        <w:top w:val="none" w:sz="0" w:space="0" w:color="auto"/>
        <w:left w:val="none" w:sz="0" w:space="0" w:color="auto"/>
        <w:bottom w:val="none" w:sz="0" w:space="0" w:color="auto"/>
        <w:right w:val="none" w:sz="0" w:space="0" w:color="auto"/>
      </w:divBdr>
    </w:div>
    <w:div w:id="339888998">
      <w:bodyDiv w:val="1"/>
      <w:marLeft w:val="0"/>
      <w:marRight w:val="0"/>
      <w:marTop w:val="0"/>
      <w:marBottom w:val="0"/>
      <w:divBdr>
        <w:top w:val="none" w:sz="0" w:space="0" w:color="auto"/>
        <w:left w:val="none" w:sz="0" w:space="0" w:color="auto"/>
        <w:bottom w:val="none" w:sz="0" w:space="0" w:color="auto"/>
        <w:right w:val="none" w:sz="0" w:space="0" w:color="auto"/>
      </w:divBdr>
    </w:div>
    <w:div w:id="344938922">
      <w:bodyDiv w:val="1"/>
      <w:marLeft w:val="0"/>
      <w:marRight w:val="0"/>
      <w:marTop w:val="0"/>
      <w:marBottom w:val="0"/>
      <w:divBdr>
        <w:top w:val="none" w:sz="0" w:space="0" w:color="auto"/>
        <w:left w:val="none" w:sz="0" w:space="0" w:color="auto"/>
        <w:bottom w:val="none" w:sz="0" w:space="0" w:color="auto"/>
        <w:right w:val="none" w:sz="0" w:space="0" w:color="auto"/>
      </w:divBdr>
    </w:div>
    <w:div w:id="357313608">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388303489">
      <w:bodyDiv w:val="1"/>
      <w:marLeft w:val="0"/>
      <w:marRight w:val="0"/>
      <w:marTop w:val="0"/>
      <w:marBottom w:val="0"/>
      <w:divBdr>
        <w:top w:val="none" w:sz="0" w:space="0" w:color="auto"/>
        <w:left w:val="none" w:sz="0" w:space="0" w:color="auto"/>
        <w:bottom w:val="none" w:sz="0" w:space="0" w:color="auto"/>
        <w:right w:val="none" w:sz="0" w:space="0" w:color="auto"/>
      </w:divBdr>
    </w:div>
    <w:div w:id="399644513">
      <w:bodyDiv w:val="1"/>
      <w:marLeft w:val="0"/>
      <w:marRight w:val="0"/>
      <w:marTop w:val="0"/>
      <w:marBottom w:val="0"/>
      <w:divBdr>
        <w:top w:val="none" w:sz="0" w:space="0" w:color="auto"/>
        <w:left w:val="none" w:sz="0" w:space="0" w:color="auto"/>
        <w:bottom w:val="none" w:sz="0" w:space="0" w:color="auto"/>
        <w:right w:val="none" w:sz="0" w:space="0" w:color="auto"/>
      </w:divBdr>
    </w:div>
    <w:div w:id="401098095">
      <w:bodyDiv w:val="1"/>
      <w:marLeft w:val="0"/>
      <w:marRight w:val="0"/>
      <w:marTop w:val="0"/>
      <w:marBottom w:val="0"/>
      <w:divBdr>
        <w:top w:val="none" w:sz="0" w:space="0" w:color="auto"/>
        <w:left w:val="none" w:sz="0" w:space="0" w:color="auto"/>
        <w:bottom w:val="none" w:sz="0" w:space="0" w:color="auto"/>
        <w:right w:val="none" w:sz="0" w:space="0" w:color="auto"/>
      </w:divBdr>
    </w:div>
    <w:div w:id="406222136">
      <w:bodyDiv w:val="1"/>
      <w:marLeft w:val="0"/>
      <w:marRight w:val="0"/>
      <w:marTop w:val="0"/>
      <w:marBottom w:val="0"/>
      <w:divBdr>
        <w:top w:val="none" w:sz="0" w:space="0" w:color="auto"/>
        <w:left w:val="none" w:sz="0" w:space="0" w:color="auto"/>
        <w:bottom w:val="none" w:sz="0" w:space="0" w:color="auto"/>
        <w:right w:val="none" w:sz="0" w:space="0" w:color="auto"/>
      </w:divBdr>
    </w:div>
    <w:div w:id="407001843">
      <w:bodyDiv w:val="1"/>
      <w:marLeft w:val="0"/>
      <w:marRight w:val="0"/>
      <w:marTop w:val="0"/>
      <w:marBottom w:val="0"/>
      <w:divBdr>
        <w:top w:val="none" w:sz="0" w:space="0" w:color="auto"/>
        <w:left w:val="none" w:sz="0" w:space="0" w:color="auto"/>
        <w:bottom w:val="none" w:sz="0" w:space="0" w:color="auto"/>
        <w:right w:val="none" w:sz="0" w:space="0" w:color="auto"/>
      </w:divBdr>
    </w:div>
    <w:div w:id="432165192">
      <w:bodyDiv w:val="1"/>
      <w:marLeft w:val="0"/>
      <w:marRight w:val="0"/>
      <w:marTop w:val="0"/>
      <w:marBottom w:val="0"/>
      <w:divBdr>
        <w:top w:val="none" w:sz="0" w:space="0" w:color="auto"/>
        <w:left w:val="none" w:sz="0" w:space="0" w:color="auto"/>
        <w:bottom w:val="none" w:sz="0" w:space="0" w:color="auto"/>
        <w:right w:val="none" w:sz="0" w:space="0" w:color="auto"/>
      </w:divBdr>
    </w:div>
    <w:div w:id="437026811">
      <w:bodyDiv w:val="1"/>
      <w:marLeft w:val="0"/>
      <w:marRight w:val="0"/>
      <w:marTop w:val="0"/>
      <w:marBottom w:val="0"/>
      <w:divBdr>
        <w:top w:val="none" w:sz="0" w:space="0" w:color="auto"/>
        <w:left w:val="none" w:sz="0" w:space="0" w:color="auto"/>
        <w:bottom w:val="none" w:sz="0" w:space="0" w:color="auto"/>
        <w:right w:val="none" w:sz="0" w:space="0" w:color="auto"/>
      </w:divBdr>
    </w:div>
    <w:div w:id="438916945">
      <w:bodyDiv w:val="1"/>
      <w:marLeft w:val="0"/>
      <w:marRight w:val="0"/>
      <w:marTop w:val="0"/>
      <w:marBottom w:val="0"/>
      <w:divBdr>
        <w:top w:val="none" w:sz="0" w:space="0" w:color="auto"/>
        <w:left w:val="none" w:sz="0" w:space="0" w:color="auto"/>
        <w:bottom w:val="none" w:sz="0" w:space="0" w:color="auto"/>
        <w:right w:val="none" w:sz="0" w:space="0" w:color="auto"/>
      </w:divBdr>
    </w:div>
    <w:div w:id="465004367">
      <w:bodyDiv w:val="1"/>
      <w:marLeft w:val="0"/>
      <w:marRight w:val="0"/>
      <w:marTop w:val="0"/>
      <w:marBottom w:val="0"/>
      <w:divBdr>
        <w:top w:val="none" w:sz="0" w:space="0" w:color="auto"/>
        <w:left w:val="none" w:sz="0" w:space="0" w:color="auto"/>
        <w:bottom w:val="none" w:sz="0" w:space="0" w:color="auto"/>
        <w:right w:val="none" w:sz="0" w:space="0" w:color="auto"/>
      </w:divBdr>
    </w:div>
    <w:div w:id="474224204">
      <w:bodyDiv w:val="1"/>
      <w:marLeft w:val="0"/>
      <w:marRight w:val="0"/>
      <w:marTop w:val="0"/>
      <w:marBottom w:val="0"/>
      <w:divBdr>
        <w:top w:val="none" w:sz="0" w:space="0" w:color="auto"/>
        <w:left w:val="none" w:sz="0" w:space="0" w:color="auto"/>
        <w:bottom w:val="none" w:sz="0" w:space="0" w:color="auto"/>
        <w:right w:val="none" w:sz="0" w:space="0" w:color="auto"/>
      </w:divBdr>
    </w:div>
    <w:div w:id="481772635">
      <w:bodyDiv w:val="1"/>
      <w:marLeft w:val="0"/>
      <w:marRight w:val="0"/>
      <w:marTop w:val="0"/>
      <w:marBottom w:val="0"/>
      <w:divBdr>
        <w:top w:val="none" w:sz="0" w:space="0" w:color="auto"/>
        <w:left w:val="none" w:sz="0" w:space="0" w:color="auto"/>
        <w:bottom w:val="none" w:sz="0" w:space="0" w:color="auto"/>
        <w:right w:val="none" w:sz="0" w:space="0" w:color="auto"/>
      </w:divBdr>
    </w:div>
    <w:div w:id="499546605">
      <w:bodyDiv w:val="1"/>
      <w:marLeft w:val="0"/>
      <w:marRight w:val="0"/>
      <w:marTop w:val="0"/>
      <w:marBottom w:val="0"/>
      <w:divBdr>
        <w:top w:val="none" w:sz="0" w:space="0" w:color="auto"/>
        <w:left w:val="none" w:sz="0" w:space="0" w:color="auto"/>
        <w:bottom w:val="none" w:sz="0" w:space="0" w:color="auto"/>
        <w:right w:val="none" w:sz="0" w:space="0" w:color="auto"/>
      </w:divBdr>
    </w:div>
    <w:div w:id="513955689">
      <w:bodyDiv w:val="1"/>
      <w:marLeft w:val="0"/>
      <w:marRight w:val="0"/>
      <w:marTop w:val="0"/>
      <w:marBottom w:val="0"/>
      <w:divBdr>
        <w:top w:val="none" w:sz="0" w:space="0" w:color="auto"/>
        <w:left w:val="none" w:sz="0" w:space="0" w:color="auto"/>
        <w:bottom w:val="none" w:sz="0" w:space="0" w:color="auto"/>
        <w:right w:val="none" w:sz="0" w:space="0" w:color="auto"/>
      </w:divBdr>
    </w:div>
    <w:div w:id="515651585">
      <w:bodyDiv w:val="1"/>
      <w:marLeft w:val="0"/>
      <w:marRight w:val="0"/>
      <w:marTop w:val="0"/>
      <w:marBottom w:val="0"/>
      <w:divBdr>
        <w:top w:val="none" w:sz="0" w:space="0" w:color="auto"/>
        <w:left w:val="none" w:sz="0" w:space="0" w:color="auto"/>
        <w:bottom w:val="none" w:sz="0" w:space="0" w:color="auto"/>
        <w:right w:val="none" w:sz="0" w:space="0" w:color="auto"/>
      </w:divBdr>
    </w:div>
    <w:div w:id="519929028">
      <w:bodyDiv w:val="1"/>
      <w:marLeft w:val="0"/>
      <w:marRight w:val="0"/>
      <w:marTop w:val="0"/>
      <w:marBottom w:val="0"/>
      <w:divBdr>
        <w:top w:val="none" w:sz="0" w:space="0" w:color="auto"/>
        <w:left w:val="none" w:sz="0" w:space="0" w:color="auto"/>
        <w:bottom w:val="none" w:sz="0" w:space="0" w:color="auto"/>
        <w:right w:val="none" w:sz="0" w:space="0" w:color="auto"/>
      </w:divBdr>
    </w:div>
    <w:div w:id="529801220">
      <w:bodyDiv w:val="1"/>
      <w:marLeft w:val="0"/>
      <w:marRight w:val="0"/>
      <w:marTop w:val="0"/>
      <w:marBottom w:val="0"/>
      <w:divBdr>
        <w:top w:val="none" w:sz="0" w:space="0" w:color="auto"/>
        <w:left w:val="none" w:sz="0" w:space="0" w:color="auto"/>
        <w:bottom w:val="none" w:sz="0" w:space="0" w:color="auto"/>
        <w:right w:val="none" w:sz="0" w:space="0" w:color="auto"/>
      </w:divBdr>
    </w:div>
    <w:div w:id="531386106">
      <w:bodyDiv w:val="1"/>
      <w:marLeft w:val="0"/>
      <w:marRight w:val="0"/>
      <w:marTop w:val="0"/>
      <w:marBottom w:val="0"/>
      <w:divBdr>
        <w:top w:val="none" w:sz="0" w:space="0" w:color="auto"/>
        <w:left w:val="none" w:sz="0" w:space="0" w:color="auto"/>
        <w:bottom w:val="none" w:sz="0" w:space="0" w:color="auto"/>
        <w:right w:val="none" w:sz="0" w:space="0" w:color="auto"/>
      </w:divBdr>
    </w:div>
    <w:div w:id="536434085">
      <w:bodyDiv w:val="1"/>
      <w:marLeft w:val="0"/>
      <w:marRight w:val="0"/>
      <w:marTop w:val="0"/>
      <w:marBottom w:val="0"/>
      <w:divBdr>
        <w:top w:val="none" w:sz="0" w:space="0" w:color="auto"/>
        <w:left w:val="none" w:sz="0" w:space="0" w:color="auto"/>
        <w:bottom w:val="none" w:sz="0" w:space="0" w:color="auto"/>
        <w:right w:val="none" w:sz="0" w:space="0" w:color="auto"/>
      </w:divBdr>
    </w:div>
    <w:div w:id="547180191">
      <w:bodyDiv w:val="1"/>
      <w:marLeft w:val="0"/>
      <w:marRight w:val="0"/>
      <w:marTop w:val="0"/>
      <w:marBottom w:val="0"/>
      <w:divBdr>
        <w:top w:val="none" w:sz="0" w:space="0" w:color="auto"/>
        <w:left w:val="none" w:sz="0" w:space="0" w:color="auto"/>
        <w:bottom w:val="none" w:sz="0" w:space="0" w:color="auto"/>
        <w:right w:val="none" w:sz="0" w:space="0" w:color="auto"/>
      </w:divBdr>
    </w:div>
    <w:div w:id="548959832">
      <w:bodyDiv w:val="1"/>
      <w:marLeft w:val="0"/>
      <w:marRight w:val="0"/>
      <w:marTop w:val="0"/>
      <w:marBottom w:val="0"/>
      <w:divBdr>
        <w:top w:val="none" w:sz="0" w:space="0" w:color="auto"/>
        <w:left w:val="none" w:sz="0" w:space="0" w:color="auto"/>
        <w:bottom w:val="none" w:sz="0" w:space="0" w:color="auto"/>
        <w:right w:val="none" w:sz="0" w:space="0" w:color="auto"/>
      </w:divBdr>
    </w:div>
    <w:div w:id="558395939">
      <w:bodyDiv w:val="1"/>
      <w:marLeft w:val="0"/>
      <w:marRight w:val="0"/>
      <w:marTop w:val="0"/>
      <w:marBottom w:val="0"/>
      <w:divBdr>
        <w:top w:val="none" w:sz="0" w:space="0" w:color="auto"/>
        <w:left w:val="none" w:sz="0" w:space="0" w:color="auto"/>
        <w:bottom w:val="none" w:sz="0" w:space="0" w:color="auto"/>
        <w:right w:val="none" w:sz="0" w:space="0" w:color="auto"/>
      </w:divBdr>
    </w:div>
    <w:div w:id="562328171">
      <w:bodyDiv w:val="1"/>
      <w:marLeft w:val="0"/>
      <w:marRight w:val="0"/>
      <w:marTop w:val="0"/>
      <w:marBottom w:val="0"/>
      <w:divBdr>
        <w:top w:val="none" w:sz="0" w:space="0" w:color="auto"/>
        <w:left w:val="none" w:sz="0" w:space="0" w:color="auto"/>
        <w:bottom w:val="none" w:sz="0" w:space="0" w:color="auto"/>
        <w:right w:val="none" w:sz="0" w:space="0" w:color="auto"/>
      </w:divBdr>
    </w:div>
    <w:div w:id="567421475">
      <w:bodyDiv w:val="1"/>
      <w:marLeft w:val="0"/>
      <w:marRight w:val="0"/>
      <w:marTop w:val="0"/>
      <w:marBottom w:val="0"/>
      <w:divBdr>
        <w:top w:val="none" w:sz="0" w:space="0" w:color="auto"/>
        <w:left w:val="none" w:sz="0" w:space="0" w:color="auto"/>
        <w:bottom w:val="none" w:sz="0" w:space="0" w:color="auto"/>
        <w:right w:val="none" w:sz="0" w:space="0" w:color="auto"/>
      </w:divBdr>
    </w:div>
    <w:div w:id="568924866">
      <w:bodyDiv w:val="1"/>
      <w:marLeft w:val="0"/>
      <w:marRight w:val="0"/>
      <w:marTop w:val="0"/>
      <w:marBottom w:val="0"/>
      <w:divBdr>
        <w:top w:val="none" w:sz="0" w:space="0" w:color="auto"/>
        <w:left w:val="none" w:sz="0" w:space="0" w:color="auto"/>
        <w:bottom w:val="none" w:sz="0" w:space="0" w:color="auto"/>
        <w:right w:val="none" w:sz="0" w:space="0" w:color="auto"/>
      </w:divBdr>
    </w:div>
    <w:div w:id="576793075">
      <w:bodyDiv w:val="1"/>
      <w:marLeft w:val="0"/>
      <w:marRight w:val="0"/>
      <w:marTop w:val="0"/>
      <w:marBottom w:val="0"/>
      <w:divBdr>
        <w:top w:val="none" w:sz="0" w:space="0" w:color="auto"/>
        <w:left w:val="none" w:sz="0" w:space="0" w:color="auto"/>
        <w:bottom w:val="none" w:sz="0" w:space="0" w:color="auto"/>
        <w:right w:val="none" w:sz="0" w:space="0" w:color="auto"/>
      </w:divBdr>
    </w:div>
    <w:div w:id="588730416">
      <w:bodyDiv w:val="1"/>
      <w:marLeft w:val="0"/>
      <w:marRight w:val="0"/>
      <w:marTop w:val="0"/>
      <w:marBottom w:val="0"/>
      <w:divBdr>
        <w:top w:val="none" w:sz="0" w:space="0" w:color="auto"/>
        <w:left w:val="none" w:sz="0" w:space="0" w:color="auto"/>
        <w:bottom w:val="none" w:sz="0" w:space="0" w:color="auto"/>
        <w:right w:val="none" w:sz="0" w:space="0" w:color="auto"/>
      </w:divBdr>
    </w:div>
    <w:div w:id="599801218">
      <w:bodyDiv w:val="1"/>
      <w:marLeft w:val="0"/>
      <w:marRight w:val="0"/>
      <w:marTop w:val="0"/>
      <w:marBottom w:val="0"/>
      <w:divBdr>
        <w:top w:val="none" w:sz="0" w:space="0" w:color="auto"/>
        <w:left w:val="none" w:sz="0" w:space="0" w:color="auto"/>
        <w:bottom w:val="none" w:sz="0" w:space="0" w:color="auto"/>
        <w:right w:val="none" w:sz="0" w:space="0" w:color="auto"/>
      </w:divBdr>
    </w:div>
    <w:div w:id="606540794">
      <w:bodyDiv w:val="1"/>
      <w:marLeft w:val="0"/>
      <w:marRight w:val="0"/>
      <w:marTop w:val="0"/>
      <w:marBottom w:val="0"/>
      <w:divBdr>
        <w:top w:val="none" w:sz="0" w:space="0" w:color="auto"/>
        <w:left w:val="none" w:sz="0" w:space="0" w:color="auto"/>
        <w:bottom w:val="none" w:sz="0" w:space="0" w:color="auto"/>
        <w:right w:val="none" w:sz="0" w:space="0" w:color="auto"/>
      </w:divBdr>
    </w:div>
    <w:div w:id="610477109">
      <w:bodyDiv w:val="1"/>
      <w:marLeft w:val="0"/>
      <w:marRight w:val="0"/>
      <w:marTop w:val="0"/>
      <w:marBottom w:val="0"/>
      <w:divBdr>
        <w:top w:val="none" w:sz="0" w:space="0" w:color="auto"/>
        <w:left w:val="none" w:sz="0" w:space="0" w:color="auto"/>
        <w:bottom w:val="none" w:sz="0" w:space="0" w:color="auto"/>
        <w:right w:val="none" w:sz="0" w:space="0" w:color="auto"/>
      </w:divBdr>
    </w:div>
    <w:div w:id="636498284">
      <w:bodyDiv w:val="1"/>
      <w:marLeft w:val="0"/>
      <w:marRight w:val="0"/>
      <w:marTop w:val="0"/>
      <w:marBottom w:val="0"/>
      <w:divBdr>
        <w:top w:val="none" w:sz="0" w:space="0" w:color="auto"/>
        <w:left w:val="none" w:sz="0" w:space="0" w:color="auto"/>
        <w:bottom w:val="none" w:sz="0" w:space="0" w:color="auto"/>
        <w:right w:val="none" w:sz="0" w:space="0" w:color="auto"/>
      </w:divBdr>
    </w:div>
    <w:div w:id="662398315">
      <w:bodyDiv w:val="1"/>
      <w:marLeft w:val="0"/>
      <w:marRight w:val="0"/>
      <w:marTop w:val="0"/>
      <w:marBottom w:val="0"/>
      <w:divBdr>
        <w:top w:val="none" w:sz="0" w:space="0" w:color="auto"/>
        <w:left w:val="none" w:sz="0" w:space="0" w:color="auto"/>
        <w:bottom w:val="none" w:sz="0" w:space="0" w:color="auto"/>
        <w:right w:val="none" w:sz="0" w:space="0" w:color="auto"/>
      </w:divBdr>
    </w:div>
    <w:div w:id="683239871">
      <w:bodyDiv w:val="1"/>
      <w:marLeft w:val="0"/>
      <w:marRight w:val="0"/>
      <w:marTop w:val="0"/>
      <w:marBottom w:val="0"/>
      <w:divBdr>
        <w:top w:val="none" w:sz="0" w:space="0" w:color="auto"/>
        <w:left w:val="none" w:sz="0" w:space="0" w:color="auto"/>
        <w:bottom w:val="none" w:sz="0" w:space="0" w:color="auto"/>
        <w:right w:val="none" w:sz="0" w:space="0" w:color="auto"/>
      </w:divBdr>
    </w:div>
    <w:div w:id="692071284">
      <w:bodyDiv w:val="1"/>
      <w:marLeft w:val="0"/>
      <w:marRight w:val="0"/>
      <w:marTop w:val="0"/>
      <w:marBottom w:val="0"/>
      <w:divBdr>
        <w:top w:val="none" w:sz="0" w:space="0" w:color="auto"/>
        <w:left w:val="none" w:sz="0" w:space="0" w:color="auto"/>
        <w:bottom w:val="none" w:sz="0" w:space="0" w:color="auto"/>
        <w:right w:val="none" w:sz="0" w:space="0" w:color="auto"/>
      </w:divBdr>
    </w:div>
    <w:div w:id="693503583">
      <w:bodyDiv w:val="1"/>
      <w:marLeft w:val="0"/>
      <w:marRight w:val="0"/>
      <w:marTop w:val="0"/>
      <w:marBottom w:val="0"/>
      <w:divBdr>
        <w:top w:val="none" w:sz="0" w:space="0" w:color="auto"/>
        <w:left w:val="none" w:sz="0" w:space="0" w:color="auto"/>
        <w:bottom w:val="none" w:sz="0" w:space="0" w:color="auto"/>
        <w:right w:val="none" w:sz="0" w:space="0" w:color="auto"/>
      </w:divBdr>
    </w:div>
    <w:div w:id="695695741">
      <w:bodyDiv w:val="1"/>
      <w:marLeft w:val="0"/>
      <w:marRight w:val="0"/>
      <w:marTop w:val="0"/>
      <w:marBottom w:val="0"/>
      <w:divBdr>
        <w:top w:val="none" w:sz="0" w:space="0" w:color="auto"/>
        <w:left w:val="none" w:sz="0" w:space="0" w:color="auto"/>
        <w:bottom w:val="none" w:sz="0" w:space="0" w:color="auto"/>
        <w:right w:val="none" w:sz="0" w:space="0" w:color="auto"/>
      </w:divBdr>
    </w:div>
    <w:div w:id="699890452">
      <w:bodyDiv w:val="1"/>
      <w:marLeft w:val="0"/>
      <w:marRight w:val="0"/>
      <w:marTop w:val="0"/>
      <w:marBottom w:val="0"/>
      <w:divBdr>
        <w:top w:val="none" w:sz="0" w:space="0" w:color="auto"/>
        <w:left w:val="none" w:sz="0" w:space="0" w:color="auto"/>
        <w:bottom w:val="none" w:sz="0" w:space="0" w:color="auto"/>
        <w:right w:val="none" w:sz="0" w:space="0" w:color="auto"/>
      </w:divBdr>
    </w:div>
    <w:div w:id="702943011">
      <w:bodyDiv w:val="1"/>
      <w:marLeft w:val="0"/>
      <w:marRight w:val="0"/>
      <w:marTop w:val="0"/>
      <w:marBottom w:val="0"/>
      <w:divBdr>
        <w:top w:val="none" w:sz="0" w:space="0" w:color="auto"/>
        <w:left w:val="none" w:sz="0" w:space="0" w:color="auto"/>
        <w:bottom w:val="none" w:sz="0" w:space="0" w:color="auto"/>
        <w:right w:val="none" w:sz="0" w:space="0" w:color="auto"/>
      </w:divBdr>
    </w:div>
    <w:div w:id="720059150">
      <w:bodyDiv w:val="1"/>
      <w:marLeft w:val="0"/>
      <w:marRight w:val="0"/>
      <w:marTop w:val="0"/>
      <w:marBottom w:val="0"/>
      <w:divBdr>
        <w:top w:val="none" w:sz="0" w:space="0" w:color="auto"/>
        <w:left w:val="none" w:sz="0" w:space="0" w:color="auto"/>
        <w:bottom w:val="none" w:sz="0" w:space="0" w:color="auto"/>
        <w:right w:val="none" w:sz="0" w:space="0" w:color="auto"/>
      </w:divBdr>
    </w:div>
    <w:div w:id="721708520">
      <w:bodyDiv w:val="1"/>
      <w:marLeft w:val="0"/>
      <w:marRight w:val="0"/>
      <w:marTop w:val="0"/>
      <w:marBottom w:val="0"/>
      <w:divBdr>
        <w:top w:val="none" w:sz="0" w:space="0" w:color="auto"/>
        <w:left w:val="none" w:sz="0" w:space="0" w:color="auto"/>
        <w:bottom w:val="none" w:sz="0" w:space="0" w:color="auto"/>
        <w:right w:val="none" w:sz="0" w:space="0" w:color="auto"/>
      </w:divBdr>
    </w:div>
    <w:div w:id="723598438">
      <w:bodyDiv w:val="1"/>
      <w:marLeft w:val="0"/>
      <w:marRight w:val="0"/>
      <w:marTop w:val="0"/>
      <w:marBottom w:val="0"/>
      <w:divBdr>
        <w:top w:val="none" w:sz="0" w:space="0" w:color="auto"/>
        <w:left w:val="none" w:sz="0" w:space="0" w:color="auto"/>
        <w:bottom w:val="none" w:sz="0" w:space="0" w:color="auto"/>
        <w:right w:val="none" w:sz="0" w:space="0" w:color="auto"/>
      </w:divBdr>
    </w:div>
    <w:div w:id="732043033">
      <w:bodyDiv w:val="1"/>
      <w:marLeft w:val="0"/>
      <w:marRight w:val="0"/>
      <w:marTop w:val="0"/>
      <w:marBottom w:val="0"/>
      <w:divBdr>
        <w:top w:val="none" w:sz="0" w:space="0" w:color="auto"/>
        <w:left w:val="none" w:sz="0" w:space="0" w:color="auto"/>
        <w:bottom w:val="none" w:sz="0" w:space="0" w:color="auto"/>
        <w:right w:val="none" w:sz="0" w:space="0" w:color="auto"/>
      </w:divBdr>
    </w:div>
    <w:div w:id="732049442">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749809507">
      <w:bodyDiv w:val="1"/>
      <w:marLeft w:val="0"/>
      <w:marRight w:val="0"/>
      <w:marTop w:val="0"/>
      <w:marBottom w:val="0"/>
      <w:divBdr>
        <w:top w:val="none" w:sz="0" w:space="0" w:color="auto"/>
        <w:left w:val="none" w:sz="0" w:space="0" w:color="auto"/>
        <w:bottom w:val="none" w:sz="0" w:space="0" w:color="auto"/>
        <w:right w:val="none" w:sz="0" w:space="0" w:color="auto"/>
      </w:divBdr>
    </w:div>
    <w:div w:id="755400022">
      <w:bodyDiv w:val="1"/>
      <w:marLeft w:val="0"/>
      <w:marRight w:val="0"/>
      <w:marTop w:val="0"/>
      <w:marBottom w:val="0"/>
      <w:divBdr>
        <w:top w:val="none" w:sz="0" w:space="0" w:color="auto"/>
        <w:left w:val="none" w:sz="0" w:space="0" w:color="auto"/>
        <w:bottom w:val="none" w:sz="0" w:space="0" w:color="auto"/>
        <w:right w:val="none" w:sz="0" w:space="0" w:color="auto"/>
      </w:divBdr>
    </w:div>
    <w:div w:id="780077341">
      <w:bodyDiv w:val="1"/>
      <w:marLeft w:val="0"/>
      <w:marRight w:val="0"/>
      <w:marTop w:val="0"/>
      <w:marBottom w:val="0"/>
      <w:divBdr>
        <w:top w:val="none" w:sz="0" w:space="0" w:color="auto"/>
        <w:left w:val="none" w:sz="0" w:space="0" w:color="auto"/>
        <w:bottom w:val="none" w:sz="0" w:space="0" w:color="auto"/>
        <w:right w:val="none" w:sz="0" w:space="0" w:color="auto"/>
      </w:divBdr>
    </w:div>
    <w:div w:id="781415416">
      <w:bodyDiv w:val="1"/>
      <w:marLeft w:val="0"/>
      <w:marRight w:val="0"/>
      <w:marTop w:val="0"/>
      <w:marBottom w:val="0"/>
      <w:divBdr>
        <w:top w:val="none" w:sz="0" w:space="0" w:color="auto"/>
        <w:left w:val="none" w:sz="0" w:space="0" w:color="auto"/>
        <w:bottom w:val="none" w:sz="0" w:space="0" w:color="auto"/>
        <w:right w:val="none" w:sz="0" w:space="0" w:color="auto"/>
      </w:divBdr>
    </w:div>
    <w:div w:id="785006814">
      <w:bodyDiv w:val="1"/>
      <w:marLeft w:val="0"/>
      <w:marRight w:val="0"/>
      <w:marTop w:val="0"/>
      <w:marBottom w:val="0"/>
      <w:divBdr>
        <w:top w:val="none" w:sz="0" w:space="0" w:color="auto"/>
        <w:left w:val="none" w:sz="0" w:space="0" w:color="auto"/>
        <w:bottom w:val="none" w:sz="0" w:space="0" w:color="auto"/>
        <w:right w:val="none" w:sz="0" w:space="0" w:color="auto"/>
      </w:divBdr>
    </w:div>
    <w:div w:id="789710723">
      <w:bodyDiv w:val="1"/>
      <w:marLeft w:val="0"/>
      <w:marRight w:val="0"/>
      <w:marTop w:val="0"/>
      <w:marBottom w:val="0"/>
      <w:divBdr>
        <w:top w:val="none" w:sz="0" w:space="0" w:color="auto"/>
        <w:left w:val="none" w:sz="0" w:space="0" w:color="auto"/>
        <w:bottom w:val="none" w:sz="0" w:space="0" w:color="auto"/>
        <w:right w:val="none" w:sz="0" w:space="0" w:color="auto"/>
      </w:divBdr>
    </w:div>
    <w:div w:id="794179584">
      <w:bodyDiv w:val="1"/>
      <w:marLeft w:val="0"/>
      <w:marRight w:val="0"/>
      <w:marTop w:val="0"/>
      <w:marBottom w:val="0"/>
      <w:divBdr>
        <w:top w:val="none" w:sz="0" w:space="0" w:color="auto"/>
        <w:left w:val="none" w:sz="0" w:space="0" w:color="auto"/>
        <w:bottom w:val="none" w:sz="0" w:space="0" w:color="auto"/>
        <w:right w:val="none" w:sz="0" w:space="0" w:color="auto"/>
      </w:divBdr>
    </w:div>
    <w:div w:id="795873367">
      <w:bodyDiv w:val="1"/>
      <w:marLeft w:val="0"/>
      <w:marRight w:val="0"/>
      <w:marTop w:val="0"/>
      <w:marBottom w:val="0"/>
      <w:divBdr>
        <w:top w:val="none" w:sz="0" w:space="0" w:color="auto"/>
        <w:left w:val="none" w:sz="0" w:space="0" w:color="auto"/>
        <w:bottom w:val="none" w:sz="0" w:space="0" w:color="auto"/>
        <w:right w:val="none" w:sz="0" w:space="0" w:color="auto"/>
      </w:divBdr>
    </w:div>
    <w:div w:id="796610785">
      <w:bodyDiv w:val="1"/>
      <w:marLeft w:val="0"/>
      <w:marRight w:val="0"/>
      <w:marTop w:val="0"/>
      <w:marBottom w:val="0"/>
      <w:divBdr>
        <w:top w:val="none" w:sz="0" w:space="0" w:color="auto"/>
        <w:left w:val="none" w:sz="0" w:space="0" w:color="auto"/>
        <w:bottom w:val="none" w:sz="0" w:space="0" w:color="auto"/>
        <w:right w:val="none" w:sz="0" w:space="0" w:color="auto"/>
      </w:divBdr>
    </w:div>
    <w:div w:id="798038550">
      <w:bodyDiv w:val="1"/>
      <w:marLeft w:val="0"/>
      <w:marRight w:val="0"/>
      <w:marTop w:val="0"/>
      <w:marBottom w:val="0"/>
      <w:divBdr>
        <w:top w:val="none" w:sz="0" w:space="0" w:color="auto"/>
        <w:left w:val="none" w:sz="0" w:space="0" w:color="auto"/>
        <w:bottom w:val="none" w:sz="0" w:space="0" w:color="auto"/>
        <w:right w:val="none" w:sz="0" w:space="0" w:color="auto"/>
      </w:divBdr>
    </w:div>
    <w:div w:id="801534804">
      <w:bodyDiv w:val="1"/>
      <w:marLeft w:val="0"/>
      <w:marRight w:val="0"/>
      <w:marTop w:val="0"/>
      <w:marBottom w:val="0"/>
      <w:divBdr>
        <w:top w:val="none" w:sz="0" w:space="0" w:color="auto"/>
        <w:left w:val="none" w:sz="0" w:space="0" w:color="auto"/>
        <w:bottom w:val="none" w:sz="0" w:space="0" w:color="auto"/>
        <w:right w:val="none" w:sz="0" w:space="0" w:color="auto"/>
      </w:divBdr>
    </w:div>
    <w:div w:id="811287438">
      <w:bodyDiv w:val="1"/>
      <w:marLeft w:val="0"/>
      <w:marRight w:val="0"/>
      <w:marTop w:val="0"/>
      <w:marBottom w:val="0"/>
      <w:divBdr>
        <w:top w:val="none" w:sz="0" w:space="0" w:color="auto"/>
        <w:left w:val="none" w:sz="0" w:space="0" w:color="auto"/>
        <w:bottom w:val="none" w:sz="0" w:space="0" w:color="auto"/>
        <w:right w:val="none" w:sz="0" w:space="0" w:color="auto"/>
      </w:divBdr>
    </w:div>
    <w:div w:id="830751356">
      <w:bodyDiv w:val="1"/>
      <w:marLeft w:val="0"/>
      <w:marRight w:val="0"/>
      <w:marTop w:val="0"/>
      <w:marBottom w:val="0"/>
      <w:divBdr>
        <w:top w:val="none" w:sz="0" w:space="0" w:color="auto"/>
        <w:left w:val="none" w:sz="0" w:space="0" w:color="auto"/>
        <w:bottom w:val="none" w:sz="0" w:space="0" w:color="auto"/>
        <w:right w:val="none" w:sz="0" w:space="0" w:color="auto"/>
      </w:divBdr>
    </w:div>
    <w:div w:id="840389907">
      <w:bodyDiv w:val="1"/>
      <w:marLeft w:val="0"/>
      <w:marRight w:val="0"/>
      <w:marTop w:val="0"/>
      <w:marBottom w:val="0"/>
      <w:divBdr>
        <w:top w:val="none" w:sz="0" w:space="0" w:color="auto"/>
        <w:left w:val="none" w:sz="0" w:space="0" w:color="auto"/>
        <w:bottom w:val="none" w:sz="0" w:space="0" w:color="auto"/>
        <w:right w:val="none" w:sz="0" w:space="0" w:color="auto"/>
      </w:divBdr>
    </w:div>
    <w:div w:id="845285452">
      <w:bodyDiv w:val="1"/>
      <w:marLeft w:val="0"/>
      <w:marRight w:val="0"/>
      <w:marTop w:val="0"/>
      <w:marBottom w:val="0"/>
      <w:divBdr>
        <w:top w:val="none" w:sz="0" w:space="0" w:color="auto"/>
        <w:left w:val="none" w:sz="0" w:space="0" w:color="auto"/>
        <w:bottom w:val="none" w:sz="0" w:space="0" w:color="auto"/>
        <w:right w:val="none" w:sz="0" w:space="0" w:color="auto"/>
      </w:divBdr>
    </w:div>
    <w:div w:id="852768308">
      <w:bodyDiv w:val="1"/>
      <w:marLeft w:val="0"/>
      <w:marRight w:val="0"/>
      <w:marTop w:val="0"/>
      <w:marBottom w:val="0"/>
      <w:divBdr>
        <w:top w:val="none" w:sz="0" w:space="0" w:color="auto"/>
        <w:left w:val="none" w:sz="0" w:space="0" w:color="auto"/>
        <w:bottom w:val="none" w:sz="0" w:space="0" w:color="auto"/>
        <w:right w:val="none" w:sz="0" w:space="0" w:color="auto"/>
      </w:divBdr>
    </w:div>
    <w:div w:id="856235010">
      <w:bodyDiv w:val="1"/>
      <w:marLeft w:val="0"/>
      <w:marRight w:val="0"/>
      <w:marTop w:val="0"/>
      <w:marBottom w:val="0"/>
      <w:divBdr>
        <w:top w:val="none" w:sz="0" w:space="0" w:color="auto"/>
        <w:left w:val="none" w:sz="0" w:space="0" w:color="auto"/>
        <w:bottom w:val="none" w:sz="0" w:space="0" w:color="auto"/>
        <w:right w:val="none" w:sz="0" w:space="0" w:color="auto"/>
      </w:divBdr>
    </w:div>
    <w:div w:id="856430738">
      <w:bodyDiv w:val="1"/>
      <w:marLeft w:val="0"/>
      <w:marRight w:val="0"/>
      <w:marTop w:val="0"/>
      <w:marBottom w:val="0"/>
      <w:divBdr>
        <w:top w:val="none" w:sz="0" w:space="0" w:color="auto"/>
        <w:left w:val="none" w:sz="0" w:space="0" w:color="auto"/>
        <w:bottom w:val="none" w:sz="0" w:space="0" w:color="auto"/>
        <w:right w:val="none" w:sz="0" w:space="0" w:color="auto"/>
      </w:divBdr>
    </w:div>
    <w:div w:id="867915992">
      <w:bodyDiv w:val="1"/>
      <w:marLeft w:val="0"/>
      <w:marRight w:val="0"/>
      <w:marTop w:val="0"/>
      <w:marBottom w:val="0"/>
      <w:divBdr>
        <w:top w:val="none" w:sz="0" w:space="0" w:color="auto"/>
        <w:left w:val="none" w:sz="0" w:space="0" w:color="auto"/>
        <w:bottom w:val="none" w:sz="0" w:space="0" w:color="auto"/>
        <w:right w:val="none" w:sz="0" w:space="0" w:color="auto"/>
      </w:divBdr>
    </w:div>
    <w:div w:id="872232394">
      <w:bodyDiv w:val="1"/>
      <w:marLeft w:val="0"/>
      <w:marRight w:val="0"/>
      <w:marTop w:val="0"/>
      <w:marBottom w:val="0"/>
      <w:divBdr>
        <w:top w:val="none" w:sz="0" w:space="0" w:color="auto"/>
        <w:left w:val="none" w:sz="0" w:space="0" w:color="auto"/>
        <w:bottom w:val="none" w:sz="0" w:space="0" w:color="auto"/>
        <w:right w:val="none" w:sz="0" w:space="0" w:color="auto"/>
      </w:divBdr>
    </w:div>
    <w:div w:id="876434521">
      <w:bodyDiv w:val="1"/>
      <w:marLeft w:val="0"/>
      <w:marRight w:val="0"/>
      <w:marTop w:val="0"/>
      <w:marBottom w:val="0"/>
      <w:divBdr>
        <w:top w:val="none" w:sz="0" w:space="0" w:color="auto"/>
        <w:left w:val="none" w:sz="0" w:space="0" w:color="auto"/>
        <w:bottom w:val="none" w:sz="0" w:space="0" w:color="auto"/>
        <w:right w:val="none" w:sz="0" w:space="0" w:color="auto"/>
      </w:divBdr>
    </w:div>
    <w:div w:id="876507564">
      <w:bodyDiv w:val="1"/>
      <w:marLeft w:val="0"/>
      <w:marRight w:val="0"/>
      <w:marTop w:val="0"/>
      <w:marBottom w:val="0"/>
      <w:divBdr>
        <w:top w:val="none" w:sz="0" w:space="0" w:color="auto"/>
        <w:left w:val="none" w:sz="0" w:space="0" w:color="auto"/>
        <w:bottom w:val="none" w:sz="0" w:space="0" w:color="auto"/>
        <w:right w:val="none" w:sz="0" w:space="0" w:color="auto"/>
      </w:divBdr>
    </w:div>
    <w:div w:id="894968352">
      <w:bodyDiv w:val="1"/>
      <w:marLeft w:val="0"/>
      <w:marRight w:val="0"/>
      <w:marTop w:val="0"/>
      <w:marBottom w:val="0"/>
      <w:divBdr>
        <w:top w:val="none" w:sz="0" w:space="0" w:color="auto"/>
        <w:left w:val="none" w:sz="0" w:space="0" w:color="auto"/>
        <w:bottom w:val="none" w:sz="0" w:space="0" w:color="auto"/>
        <w:right w:val="none" w:sz="0" w:space="0" w:color="auto"/>
      </w:divBdr>
    </w:div>
    <w:div w:id="918558744">
      <w:bodyDiv w:val="1"/>
      <w:marLeft w:val="0"/>
      <w:marRight w:val="0"/>
      <w:marTop w:val="0"/>
      <w:marBottom w:val="0"/>
      <w:divBdr>
        <w:top w:val="none" w:sz="0" w:space="0" w:color="auto"/>
        <w:left w:val="none" w:sz="0" w:space="0" w:color="auto"/>
        <w:bottom w:val="none" w:sz="0" w:space="0" w:color="auto"/>
        <w:right w:val="none" w:sz="0" w:space="0" w:color="auto"/>
      </w:divBdr>
    </w:div>
    <w:div w:id="919483110">
      <w:bodyDiv w:val="1"/>
      <w:marLeft w:val="0"/>
      <w:marRight w:val="0"/>
      <w:marTop w:val="0"/>
      <w:marBottom w:val="0"/>
      <w:divBdr>
        <w:top w:val="none" w:sz="0" w:space="0" w:color="auto"/>
        <w:left w:val="none" w:sz="0" w:space="0" w:color="auto"/>
        <w:bottom w:val="none" w:sz="0" w:space="0" w:color="auto"/>
        <w:right w:val="none" w:sz="0" w:space="0" w:color="auto"/>
      </w:divBdr>
    </w:div>
    <w:div w:id="924220800">
      <w:bodyDiv w:val="1"/>
      <w:marLeft w:val="0"/>
      <w:marRight w:val="0"/>
      <w:marTop w:val="0"/>
      <w:marBottom w:val="0"/>
      <w:divBdr>
        <w:top w:val="none" w:sz="0" w:space="0" w:color="auto"/>
        <w:left w:val="none" w:sz="0" w:space="0" w:color="auto"/>
        <w:bottom w:val="none" w:sz="0" w:space="0" w:color="auto"/>
        <w:right w:val="none" w:sz="0" w:space="0" w:color="auto"/>
      </w:divBdr>
    </w:div>
    <w:div w:id="939528919">
      <w:bodyDiv w:val="1"/>
      <w:marLeft w:val="0"/>
      <w:marRight w:val="0"/>
      <w:marTop w:val="0"/>
      <w:marBottom w:val="0"/>
      <w:divBdr>
        <w:top w:val="none" w:sz="0" w:space="0" w:color="auto"/>
        <w:left w:val="none" w:sz="0" w:space="0" w:color="auto"/>
        <w:bottom w:val="none" w:sz="0" w:space="0" w:color="auto"/>
        <w:right w:val="none" w:sz="0" w:space="0" w:color="auto"/>
      </w:divBdr>
    </w:div>
    <w:div w:id="939600836">
      <w:bodyDiv w:val="1"/>
      <w:marLeft w:val="0"/>
      <w:marRight w:val="0"/>
      <w:marTop w:val="0"/>
      <w:marBottom w:val="0"/>
      <w:divBdr>
        <w:top w:val="none" w:sz="0" w:space="0" w:color="auto"/>
        <w:left w:val="none" w:sz="0" w:space="0" w:color="auto"/>
        <w:bottom w:val="none" w:sz="0" w:space="0" w:color="auto"/>
        <w:right w:val="none" w:sz="0" w:space="0" w:color="auto"/>
      </w:divBdr>
    </w:div>
    <w:div w:id="947928878">
      <w:bodyDiv w:val="1"/>
      <w:marLeft w:val="0"/>
      <w:marRight w:val="0"/>
      <w:marTop w:val="0"/>
      <w:marBottom w:val="0"/>
      <w:divBdr>
        <w:top w:val="none" w:sz="0" w:space="0" w:color="auto"/>
        <w:left w:val="none" w:sz="0" w:space="0" w:color="auto"/>
        <w:bottom w:val="none" w:sz="0" w:space="0" w:color="auto"/>
        <w:right w:val="none" w:sz="0" w:space="0" w:color="auto"/>
      </w:divBdr>
    </w:div>
    <w:div w:id="949972158">
      <w:bodyDiv w:val="1"/>
      <w:marLeft w:val="0"/>
      <w:marRight w:val="0"/>
      <w:marTop w:val="0"/>
      <w:marBottom w:val="0"/>
      <w:divBdr>
        <w:top w:val="none" w:sz="0" w:space="0" w:color="auto"/>
        <w:left w:val="none" w:sz="0" w:space="0" w:color="auto"/>
        <w:bottom w:val="none" w:sz="0" w:space="0" w:color="auto"/>
        <w:right w:val="none" w:sz="0" w:space="0" w:color="auto"/>
      </w:divBdr>
    </w:div>
    <w:div w:id="958293812">
      <w:bodyDiv w:val="1"/>
      <w:marLeft w:val="0"/>
      <w:marRight w:val="0"/>
      <w:marTop w:val="0"/>
      <w:marBottom w:val="0"/>
      <w:divBdr>
        <w:top w:val="none" w:sz="0" w:space="0" w:color="auto"/>
        <w:left w:val="none" w:sz="0" w:space="0" w:color="auto"/>
        <w:bottom w:val="none" w:sz="0" w:space="0" w:color="auto"/>
        <w:right w:val="none" w:sz="0" w:space="0" w:color="auto"/>
      </w:divBdr>
    </w:div>
    <w:div w:id="961036330">
      <w:bodyDiv w:val="1"/>
      <w:marLeft w:val="0"/>
      <w:marRight w:val="0"/>
      <w:marTop w:val="0"/>
      <w:marBottom w:val="0"/>
      <w:divBdr>
        <w:top w:val="none" w:sz="0" w:space="0" w:color="auto"/>
        <w:left w:val="none" w:sz="0" w:space="0" w:color="auto"/>
        <w:bottom w:val="none" w:sz="0" w:space="0" w:color="auto"/>
        <w:right w:val="none" w:sz="0" w:space="0" w:color="auto"/>
      </w:divBdr>
    </w:div>
    <w:div w:id="974339129">
      <w:bodyDiv w:val="1"/>
      <w:marLeft w:val="0"/>
      <w:marRight w:val="0"/>
      <w:marTop w:val="0"/>
      <w:marBottom w:val="0"/>
      <w:divBdr>
        <w:top w:val="none" w:sz="0" w:space="0" w:color="auto"/>
        <w:left w:val="none" w:sz="0" w:space="0" w:color="auto"/>
        <w:bottom w:val="none" w:sz="0" w:space="0" w:color="auto"/>
        <w:right w:val="none" w:sz="0" w:space="0" w:color="auto"/>
      </w:divBdr>
    </w:div>
    <w:div w:id="979960911">
      <w:bodyDiv w:val="1"/>
      <w:marLeft w:val="0"/>
      <w:marRight w:val="0"/>
      <w:marTop w:val="0"/>
      <w:marBottom w:val="0"/>
      <w:divBdr>
        <w:top w:val="none" w:sz="0" w:space="0" w:color="auto"/>
        <w:left w:val="none" w:sz="0" w:space="0" w:color="auto"/>
        <w:bottom w:val="none" w:sz="0" w:space="0" w:color="auto"/>
        <w:right w:val="none" w:sz="0" w:space="0" w:color="auto"/>
      </w:divBdr>
    </w:div>
    <w:div w:id="988361401">
      <w:bodyDiv w:val="1"/>
      <w:marLeft w:val="0"/>
      <w:marRight w:val="0"/>
      <w:marTop w:val="0"/>
      <w:marBottom w:val="0"/>
      <w:divBdr>
        <w:top w:val="none" w:sz="0" w:space="0" w:color="auto"/>
        <w:left w:val="none" w:sz="0" w:space="0" w:color="auto"/>
        <w:bottom w:val="none" w:sz="0" w:space="0" w:color="auto"/>
        <w:right w:val="none" w:sz="0" w:space="0" w:color="auto"/>
      </w:divBdr>
    </w:div>
    <w:div w:id="988829034">
      <w:bodyDiv w:val="1"/>
      <w:marLeft w:val="0"/>
      <w:marRight w:val="0"/>
      <w:marTop w:val="0"/>
      <w:marBottom w:val="0"/>
      <w:divBdr>
        <w:top w:val="none" w:sz="0" w:space="0" w:color="auto"/>
        <w:left w:val="none" w:sz="0" w:space="0" w:color="auto"/>
        <w:bottom w:val="none" w:sz="0" w:space="0" w:color="auto"/>
        <w:right w:val="none" w:sz="0" w:space="0" w:color="auto"/>
      </w:divBdr>
    </w:div>
    <w:div w:id="998845569">
      <w:bodyDiv w:val="1"/>
      <w:marLeft w:val="0"/>
      <w:marRight w:val="0"/>
      <w:marTop w:val="0"/>
      <w:marBottom w:val="0"/>
      <w:divBdr>
        <w:top w:val="none" w:sz="0" w:space="0" w:color="auto"/>
        <w:left w:val="none" w:sz="0" w:space="0" w:color="auto"/>
        <w:bottom w:val="none" w:sz="0" w:space="0" w:color="auto"/>
        <w:right w:val="none" w:sz="0" w:space="0" w:color="auto"/>
      </w:divBdr>
    </w:div>
    <w:div w:id="1006782249">
      <w:bodyDiv w:val="1"/>
      <w:marLeft w:val="0"/>
      <w:marRight w:val="0"/>
      <w:marTop w:val="0"/>
      <w:marBottom w:val="0"/>
      <w:divBdr>
        <w:top w:val="none" w:sz="0" w:space="0" w:color="auto"/>
        <w:left w:val="none" w:sz="0" w:space="0" w:color="auto"/>
        <w:bottom w:val="none" w:sz="0" w:space="0" w:color="auto"/>
        <w:right w:val="none" w:sz="0" w:space="0" w:color="auto"/>
      </w:divBdr>
    </w:div>
    <w:div w:id="1025981333">
      <w:bodyDiv w:val="1"/>
      <w:marLeft w:val="0"/>
      <w:marRight w:val="0"/>
      <w:marTop w:val="0"/>
      <w:marBottom w:val="0"/>
      <w:divBdr>
        <w:top w:val="none" w:sz="0" w:space="0" w:color="auto"/>
        <w:left w:val="none" w:sz="0" w:space="0" w:color="auto"/>
        <w:bottom w:val="none" w:sz="0" w:space="0" w:color="auto"/>
        <w:right w:val="none" w:sz="0" w:space="0" w:color="auto"/>
      </w:divBdr>
    </w:div>
    <w:div w:id="1026254176">
      <w:bodyDiv w:val="1"/>
      <w:marLeft w:val="0"/>
      <w:marRight w:val="0"/>
      <w:marTop w:val="0"/>
      <w:marBottom w:val="0"/>
      <w:divBdr>
        <w:top w:val="none" w:sz="0" w:space="0" w:color="auto"/>
        <w:left w:val="none" w:sz="0" w:space="0" w:color="auto"/>
        <w:bottom w:val="none" w:sz="0" w:space="0" w:color="auto"/>
        <w:right w:val="none" w:sz="0" w:space="0" w:color="auto"/>
      </w:divBdr>
    </w:div>
    <w:div w:id="1034303991">
      <w:bodyDiv w:val="1"/>
      <w:marLeft w:val="0"/>
      <w:marRight w:val="0"/>
      <w:marTop w:val="0"/>
      <w:marBottom w:val="0"/>
      <w:divBdr>
        <w:top w:val="none" w:sz="0" w:space="0" w:color="auto"/>
        <w:left w:val="none" w:sz="0" w:space="0" w:color="auto"/>
        <w:bottom w:val="none" w:sz="0" w:space="0" w:color="auto"/>
        <w:right w:val="none" w:sz="0" w:space="0" w:color="auto"/>
      </w:divBdr>
    </w:div>
    <w:div w:id="1035958181">
      <w:bodyDiv w:val="1"/>
      <w:marLeft w:val="0"/>
      <w:marRight w:val="0"/>
      <w:marTop w:val="0"/>
      <w:marBottom w:val="0"/>
      <w:divBdr>
        <w:top w:val="none" w:sz="0" w:space="0" w:color="auto"/>
        <w:left w:val="none" w:sz="0" w:space="0" w:color="auto"/>
        <w:bottom w:val="none" w:sz="0" w:space="0" w:color="auto"/>
        <w:right w:val="none" w:sz="0" w:space="0" w:color="auto"/>
      </w:divBdr>
    </w:div>
    <w:div w:id="1041324260">
      <w:bodyDiv w:val="1"/>
      <w:marLeft w:val="0"/>
      <w:marRight w:val="0"/>
      <w:marTop w:val="0"/>
      <w:marBottom w:val="0"/>
      <w:divBdr>
        <w:top w:val="none" w:sz="0" w:space="0" w:color="auto"/>
        <w:left w:val="none" w:sz="0" w:space="0" w:color="auto"/>
        <w:bottom w:val="none" w:sz="0" w:space="0" w:color="auto"/>
        <w:right w:val="none" w:sz="0" w:space="0" w:color="auto"/>
      </w:divBdr>
    </w:div>
    <w:div w:id="1041589280">
      <w:bodyDiv w:val="1"/>
      <w:marLeft w:val="0"/>
      <w:marRight w:val="0"/>
      <w:marTop w:val="0"/>
      <w:marBottom w:val="0"/>
      <w:divBdr>
        <w:top w:val="none" w:sz="0" w:space="0" w:color="auto"/>
        <w:left w:val="none" w:sz="0" w:space="0" w:color="auto"/>
        <w:bottom w:val="none" w:sz="0" w:space="0" w:color="auto"/>
        <w:right w:val="none" w:sz="0" w:space="0" w:color="auto"/>
      </w:divBdr>
    </w:div>
    <w:div w:id="1060399722">
      <w:bodyDiv w:val="1"/>
      <w:marLeft w:val="0"/>
      <w:marRight w:val="0"/>
      <w:marTop w:val="0"/>
      <w:marBottom w:val="0"/>
      <w:divBdr>
        <w:top w:val="none" w:sz="0" w:space="0" w:color="auto"/>
        <w:left w:val="none" w:sz="0" w:space="0" w:color="auto"/>
        <w:bottom w:val="none" w:sz="0" w:space="0" w:color="auto"/>
        <w:right w:val="none" w:sz="0" w:space="0" w:color="auto"/>
      </w:divBdr>
    </w:div>
    <w:div w:id="1068455491">
      <w:bodyDiv w:val="1"/>
      <w:marLeft w:val="0"/>
      <w:marRight w:val="0"/>
      <w:marTop w:val="0"/>
      <w:marBottom w:val="0"/>
      <w:divBdr>
        <w:top w:val="none" w:sz="0" w:space="0" w:color="auto"/>
        <w:left w:val="none" w:sz="0" w:space="0" w:color="auto"/>
        <w:bottom w:val="none" w:sz="0" w:space="0" w:color="auto"/>
        <w:right w:val="none" w:sz="0" w:space="0" w:color="auto"/>
      </w:divBdr>
    </w:div>
    <w:div w:id="1082608644">
      <w:bodyDiv w:val="1"/>
      <w:marLeft w:val="0"/>
      <w:marRight w:val="0"/>
      <w:marTop w:val="0"/>
      <w:marBottom w:val="0"/>
      <w:divBdr>
        <w:top w:val="none" w:sz="0" w:space="0" w:color="auto"/>
        <w:left w:val="none" w:sz="0" w:space="0" w:color="auto"/>
        <w:bottom w:val="none" w:sz="0" w:space="0" w:color="auto"/>
        <w:right w:val="none" w:sz="0" w:space="0" w:color="auto"/>
      </w:divBdr>
    </w:div>
    <w:div w:id="1091051749">
      <w:bodyDiv w:val="1"/>
      <w:marLeft w:val="0"/>
      <w:marRight w:val="0"/>
      <w:marTop w:val="0"/>
      <w:marBottom w:val="0"/>
      <w:divBdr>
        <w:top w:val="none" w:sz="0" w:space="0" w:color="auto"/>
        <w:left w:val="none" w:sz="0" w:space="0" w:color="auto"/>
        <w:bottom w:val="none" w:sz="0" w:space="0" w:color="auto"/>
        <w:right w:val="none" w:sz="0" w:space="0" w:color="auto"/>
      </w:divBdr>
    </w:div>
    <w:div w:id="1104611882">
      <w:bodyDiv w:val="1"/>
      <w:marLeft w:val="0"/>
      <w:marRight w:val="0"/>
      <w:marTop w:val="0"/>
      <w:marBottom w:val="0"/>
      <w:divBdr>
        <w:top w:val="none" w:sz="0" w:space="0" w:color="auto"/>
        <w:left w:val="none" w:sz="0" w:space="0" w:color="auto"/>
        <w:bottom w:val="none" w:sz="0" w:space="0" w:color="auto"/>
        <w:right w:val="none" w:sz="0" w:space="0" w:color="auto"/>
      </w:divBdr>
    </w:div>
    <w:div w:id="1104960971">
      <w:bodyDiv w:val="1"/>
      <w:marLeft w:val="0"/>
      <w:marRight w:val="0"/>
      <w:marTop w:val="0"/>
      <w:marBottom w:val="0"/>
      <w:divBdr>
        <w:top w:val="none" w:sz="0" w:space="0" w:color="auto"/>
        <w:left w:val="none" w:sz="0" w:space="0" w:color="auto"/>
        <w:bottom w:val="none" w:sz="0" w:space="0" w:color="auto"/>
        <w:right w:val="none" w:sz="0" w:space="0" w:color="auto"/>
      </w:divBdr>
    </w:div>
    <w:div w:id="1115756401">
      <w:bodyDiv w:val="1"/>
      <w:marLeft w:val="0"/>
      <w:marRight w:val="0"/>
      <w:marTop w:val="0"/>
      <w:marBottom w:val="0"/>
      <w:divBdr>
        <w:top w:val="none" w:sz="0" w:space="0" w:color="auto"/>
        <w:left w:val="none" w:sz="0" w:space="0" w:color="auto"/>
        <w:bottom w:val="none" w:sz="0" w:space="0" w:color="auto"/>
        <w:right w:val="none" w:sz="0" w:space="0" w:color="auto"/>
      </w:divBdr>
    </w:div>
    <w:div w:id="1127238986">
      <w:bodyDiv w:val="1"/>
      <w:marLeft w:val="0"/>
      <w:marRight w:val="0"/>
      <w:marTop w:val="0"/>
      <w:marBottom w:val="0"/>
      <w:divBdr>
        <w:top w:val="none" w:sz="0" w:space="0" w:color="auto"/>
        <w:left w:val="none" w:sz="0" w:space="0" w:color="auto"/>
        <w:bottom w:val="none" w:sz="0" w:space="0" w:color="auto"/>
        <w:right w:val="none" w:sz="0" w:space="0" w:color="auto"/>
      </w:divBdr>
    </w:div>
    <w:div w:id="1129082691">
      <w:bodyDiv w:val="1"/>
      <w:marLeft w:val="0"/>
      <w:marRight w:val="0"/>
      <w:marTop w:val="0"/>
      <w:marBottom w:val="0"/>
      <w:divBdr>
        <w:top w:val="none" w:sz="0" w:space="0" w:color="auto"/>
        <w:left w:val="none" w:sz="0" w:space="0" w:color="auto"/>
        <w:bottom w:val="none" w:sz="0" w:space="0" w:color="auto"/>
        <w:right w:val="none" w:sz="0" w:space="0" w:color="auto"/>
      </w:divBdr>
    </w:div>
    <w:div w:id="1133406579">
      <w:bodyDiv w:val="1"/>
      <w:marLeft w:val="0"/>
      <w:marRight w:val="0"/>
      <w:marTop w:val="0"/>
      <w:marBottom w:val="0"/>
      <w:divBdr>
        <w:top w:val="none" w:sz="0" w:space="0" w:color="auto"/>
        <w:left w:val="none" w:sz="0" w:space="0" w:color="auto"/>
        <w:bottom w:val="none" w:sz="0" w:space="0" w:color="auto"/>
        <w:right w:val="none" w:sz="0" w:space="0" w:color="auto"/>
      </w:divBdr>
    </w:div>
    <w:div w:id="1147746644">
      <w:bodyDiv w:val="1"/>
      <w:marLeft w:val="0"/>
      <w:marRight w:val="0"/>
      <w:marTop w:val="0"/>
      <w:marBottom w:val="0"/>
      <w:divBdr>
        <w:top w:val="none" w:sz="0" w:space="0" w:color="auto"/>
        <w:left w:val="none" w:sz="0" w:space="0" w:color="auto"/>
        <w:bottom w:val="none" w:sz="0" w:space="0" w:color="auto"/>
        <w:right w:val="none" w:sz="0" w:space="0" w:color="auto"/>
      </w:divBdr>
    </w:div>
    <w:div w:id="1162308969">
      <w:bodyDiv w:val="1"/>
      <w:marLeft w:val="0"/>
      <w:marRight w:val="0"/>
      <w:marTop w:val="0"/>
      <w:marBottom w:val="0"/>
      <w:divBdr>
        <w:top w:val="none" w:sz="0" w:space="0" w:color="auto"/>
        <w:left w:val="none" w:sz="0" w:space="0" w:color="auto"/>
        <w:bottom w:val="none" w:sz="0" w:space="0" w:color="auto"/>
        <w:right w:val="none" w:sz="0" w:space="0" w:color="auto"/>
      </w:divBdr>
    </w:div>
    <w:div w:id="1168594518">
      <w:bodyDiv w:val="1"/>
      <w:marLeft w:val="0"/>
      <w:marRight w:val="0"/>
      <w:marTop w:val="0"/>
      <w:marBottom w:val="0"/>
      <w:divBdr>
        <w:top w:val="none" w:sz="0" w:space="0" w:color="auto"/>
        <w:left w:val="none" w:sz="0" w:space="0" w:color="auto"/>
        <w:bottom w:val="none" w:sz="0" w:space="0" w:color="auto"/>
        <w:right w:val="none" w:sz="0" w:space="0" w:color="auto"/>
      </w:divBdr>
    </w:div>
    <w:div w:id="1169755173">
      <w:bodyDiv w:val="1"/>
      <w:marLeft w:val="0"/>
      <w:marRight w:val="0"/>
      <w:marTop w:val="0"/>
      <w:marBottom w:val="0"/>
      <w:divBdr>
        <w:top w:val="none" w:sz="0" w:space="0" w:color="auto"/>
        <w:left w:val="none" w:sz="0" w:space="0" w:color="auto"/>
        <w:bottom w:val="none" w:sz="0" w:space="0" w:color="auto"/>
        <w:right w:val="none" w:sz="0" w:space="0" w:color="auto"/>
      </w:divBdr>
    </w:div>
    <w:div w:id="1171726162">
      <w:bodyDiv w:val="1"/>
      <w:marLeft w:val="0"/>
      <w:marRight w:val="0"/>
      <w:marTop w:val="0"/>
      <w:marBottom w:val="0"/>
      <w:divBdr>
        <w:top w:val="none" w:sz="0" w:space="0" w:color="auto"/>
        <w:left w:val="none" w:sz="0" w:space="0" w:color="auto"/>
        <w:bottom w:val="none" w:sz="0" w:space="0" w:color="auto"/>
        <w:right w:val="none" w:sz="0" w:space="0" w:color="auto"/>
      </w:divBdr>
    </w:div>
    <w:div w:id="1182282844">
      <w:bodyDiv w:val="1"/>
      <w:marLeft w:val="0"/>
      <w:marRight w:val="0"/>
      <w:marTop w:val="0"/>
      <w:marBottom w:val="0"/>
      <w:divBdr>
        <w:top w:val="none" w:sz="0" w:space="0" w:color="auto"/>
        <w:left w:val="none" w:sz="0" w:space="0" w:color="auto"/>
        <w:bottom w:val="none" w:sz="0" w:space="0" w:color="auto"/>
        <w:right w:val="none" w:sz="0" w:space="0" w:color="auto"/>
      </w:divBdr>
    </w:div>
    <w:div w:id="1184855768">
      <w:bodyDiv w:val="1"/>
      <w:marLeft w:val="0"/>
      <w:marRight w:val="0"/>
      <w:marTop w:val="0"/>
      <w:marBottom w:val="0"/>
      <w:divBdr>
        <w:top w:val="none" w:sz="0" w:space="0" w:color="auto"/>
        <w:left w:val="none" w:sz="0" w:space="0" w:color="auto"/>
        <w:bottom w:val="none" w:sz="0" w:space="0" w:color="auto"/>
        <w:right w:val="none" w:sz="0" w:space="0" w:color="auto"/>
      </w:divBdr>
    </w:div>
    <w:div w:id="1207570371">
      <w:bodyDiv w:val="1"/>
      <w:marLeft w:val="0"/>
      <w:marRight w:val="0"/>
      <w:marTop w:val="0"/>
      <w:marBottom w:val="0"/>
      <w:divBdr>
        <w:top w:val="none" w:sz="0" w:space="0" w:color="auto"/>
        <w:left w:val="none" w:sz="0" w:space="0" w:color="auto"/>
        <w:bottom w:val="none" w:sz="0" w:space="0" w:color="auto"/>
        <w:right w:val="none" w:sz="0" w:space="0" w:color="auto"/>
      </w:divBdr>
    </w:div>
    <w:div w:id="1226334418">
      <w:bodyDiv w:val="1"/>
      <w:marLeft w:val="0"/>
      <w:marRight w:val="0"/>
      <w:marTop w:val="0"/>
      <w:marBottom w:val="0"/>
      <w:divBdr>
        <w:top w:val="none" w:sz="0" w:space="0" w:color="auto"/>
        <w:left w:val="none" w:sz="0" w:space="0" w:color="auto"/>
        <w:bottom w:val="none" w:sz="0" w:space="0" w:color="auto"/>
        <w:right w:val="none" w:sz="0" w:space="0" w:color="auto"/>
      </w:divBdr>
    </w:div>
    <w:div w:id="1228953815">
      <w:bodyDiv w:val="1"/>
      <w:marLeft w:val="0"/>
      <w:marRight w:val="0"/>
      <w:marTop w:val="0"/>
      <w:marBottom w:val="0"/>
      <w:divBdr>
        <w:top w:val="none" w:sz="0" w:space="0" w:color="auto"/>
        <w:left w:val="none" w:sz="0" w:space="0" w:color="auto"/>
        <w:bottom w:val="none" w:sz="0" w:space="0" w:color="auto"/>
        <w:right w:val="none" w:sz="0" w:space="0" w:color="auto"/>
      </w:divBdr>
    </w:div>
    <w:div w:id="1239250772">
      <w:bodyDiv w:val="1"/>
      <w:marLeft w:val="0"/>
      <w:marRight w:val="0"/>
      <w:marTop w:val="0"/>
      <w:marBottom w:val="0"/>
      <w:divBdr>
        <w:top w:val="none" w:sz="0" w:space="0" w:color="auto"/>
        <w:left w:val="none" w:sz="0" w:space="0" w:color="auto"/>
        <w:bottom w:val="none" w:sz="0" w:space="0" w:color="auto"/>
        <w:right w:val="none" w:sz="0" w:space="0" w:color="auto"/>
      </w:divBdr>
    </w:div>
    <w:div w:id="1252399115">
      <w:bodyDiv w:val="1"/>
      <w:marLeft w:val="0"/>
      <w:marRight w:val="0"/>
      <w:marTop w:val="0"/>
      <w:marBottom w:val="0"/>
      <w:divBdr>
        <w:top w:val="none" w:sz="0" w:space="0" w:color="auto"/>
        <w:left w:val="none" w:sz="0" w:space="0" w:color="auto"/>
        <w:bottom w:val="none" w:sz="0" w:space="0" w:color="auto"/>
        <w:right w:val="none" w:sz="0" w:space="0" w:color="auto"/>
      </w:divBdr>
    </w:div>
    <w:div w:id="1254046423">
      <w:bodyDiv w:val="1"/>
      <w:marLeft w:val="0"/>
      <w:marRight w:val="0"/>
      <w:marTop w:val="0"/>
      <w:marBottom w:val="0"/>
      <w:divBdr>
        <w:top w:val="none" w:sz="0" w:space="0" w:color="auto"/>
        <w:left w:val="none" w:sz="0" w:space="0" w:color="auto"/>
        <w:bottom w:val="none" w:sz="0" w:space="0" w:color="auto"/>
        <w:right w:val="none" w:sz="0" w:space="0" w:color="auto"/>
      </w:divBdr>
    </w:div>
    <w:div w:id="1263687211">
      <w:bodyDiv w:val="1"/>
      <w:marLeft w:val="0"/>
      <w:marRight w:val="0"/>
      <w:marTop w:val="0"/>
      <w:marBottom w:val="0"/>
      <w:divBdr>
        <w:top w:val="none" w:sz="0" w:space="0" w:color="auto"/>
        <w:left w:val="none" w:sz="0" w:space="0" w:color="auto"/>
        <w:bottom w:val="none" w:sz="0" w:space="0" w:color="auto"/>
        <w:right w:val="none" w:sz="0" w:space="0" w:color="auto"/>
      </w:divBdr>
    </w:div>
    <w:div w:id="1276715869">
      <w:bodyDiv w:val="1"/>
      <w:marLeft w:val="0"/>
      <w:marRight w:val="0"/>
      <w:marTop w:val="0"/>
      <w:marBottom w:val="0"/>
      <w:divBdr>
        <w:top w:val="none" w:sz="0" w:space="0" w:color="auto"/>
        <w:left w:val="none" w:sz="0" w:space="0" w:color="auto"/>
        <w:bottom w:val="none" w:sz="0" w:space="0" w:color="auto"/>
        <w:right w:val="none" w:sz="0" w:space="0" w:color="auto"/>
      </w:divBdr>
    </w:div>
    <w:div w:id="1293169715">
      <w:bodyDiv w:val="1"/>
      <w:marLeft w:val="0"/>
      <w:marRight w:val="0"/>
      <w:marTop w:val="0"/>
      <w:marBottom w:val="0"/>
      <w:divBdr>
        <w:top w:val="none" w:sz="0" w:space="0" w:color="auto"/>
        <w:left w:val="none" w:sz="0" w:space="0" w:color="auto"/>
        <w:bottom w:val="none" w:sz="0" w:space="0" w:color="auto"/>
        <w:right w:val="none" w:sz="0" w:space="0" w:color="auto"/>
      </w:divBdr>
    </w:div>
    <w:div w:id="1301614882">
      <w:bodyDiv w:val="1"/>
      <w:marLeft w:val="0"/>
      <w:marRight w:val="0"/>
      <w:marTop w:val="0"/>
      <w:marBottom w:val="0"/>
      <w:divBdr>
        <w:top w:val="none" w:sz="0" w:space="0" w:color="auto"/>
        <w:left w:val="none" w:sz="0" w:space="0" w:color="auto"/>
        <w:bottom w:val="none" w:sz="0" w:space="0" w:color="auto"/>
        <w:right w:val="none" w:sz="0" w:space="0" w:color="auto"/>
      </w:divBdr>
    </w:div>
    <w:div w:id="1309820004">
      <w:bodyDiv w:val="1"/>
      <w:marLeft w:val="0"/>
      <w:marRight w:val="0"/>
      <w:marTop w:val="0"/>
      <w:marBottom w:val="0"/>
      <w:divBdr>
        <w:top w:val="none" w:sz="0" w:space="0" w:color="auto"/>
        <w:left w:val="none" w:sz="0" w:space="0" w:color="auto"/>
        <w:bottom w:val="none" w:sz="0" w:space="0" w:color="auto"/>
        <w:right w:val="none" w:sz="0" w:space="0" w:color="auto"/>
      </w:divBdr>
    </w:div>
    <w:div w:id="1311784835">
      <w:bodyDiv w:val="1"/>
      <w:marLeft w:val="0"/>
      <w:marRight w:val="0"/>
      <w:marTop w:val="0"/>
      <w:marBottom w:val="0"/>
      <w:divBdr>
        <w:top w:val="none" w:sz="0" w:space="0" w:color="auto"/>
        <w:left w:val="none" w:sz="0" w:space="0" w:color="auto"/>
        <w:bottom w:val="none" w:sz="0" w:space="0" w:color="auto"/>
        <w:right w:val="none" w:sz="0" w:space="0" w:color="auto"/>
      </w:divBdr>
    </w:div>
    <w:div w:id="1312371860">
      <w:bodyDiv w:val="1"/>
      <w:marLeft w:val="0"/>
      <w:marRight w:val="0"/>
      <w:marTop w:val="0"/>
      <w:marBottom w:val="0"/>
      <w:divBdr>
        <w:top w:val="none" w:sz="0" w:space="0" w:color="auto"/>
        <w:left w:val="none" w:sz="0" w:space="0" w:color="auto"/>
        <w:bottom w:val="none" w:sz="0" w:space="0" w:color="auto"/>
        <w:right w:val="none" w:sz="0" w:space="0" w:color="auto"/>
      </w:divBdr>
    </w:div>
    <w:div w:id="1312639531">
      <w:bodyDiv w:val="1"/>
      <w:marLeft w:val="0"/>
      <w:marRight w:val="0"/>
      <w:marTop w:val="0"/>
      <w:marBottom w:val="0"/>
      <w:divBdr>
        <w:top w:val="none" w:sz="0" w:space="0" w:color="auto"/>
        <w:left w:val="none" w:sz="0" w:space="0" w:color="auto"/>
        <w:bottom w:val="none" w:sz="0" w:space="0" w:color="auto"/>
        <w:right w:val="none" w:sz="0" w:space="0" w:color="auto"/>
      </w:divBdr>
    </w:div>
    <w:div w:id="1315717842">
      <w:bodyDiv w:val="1"/>
      <w:marLeft w:val="0"/>
      <w:marRight w:val="0"/>
      <w:marTop w:val="0"/>
      <w:marBottom w:val="0"/>
      <w:divBdr>
        <w:top w:val="none" w:sz="0" w:space="0" w:color="auto"/>
        <w:left w:val="none" w:sz="0" w:space="0" w:color="auto"/>
        <w:bottom w:val="none" w:sz="0" w:space="0" w:color="auto"/>
        <w:right w:val="none" w:sz="0" w:space="0" w:color="auto"/>
      </w:divBdr>
    </w:div>
    <w:div w:id="1331298899">
      <w:bodyDiv w:val="1"/>
      <w:marLeft w:val="0"/>
      <w:marRight w:val="0"/>
      <w:marTop w:val="0"/>
      <w:marBottom w:val="0"/>
      <w:divBdr>
        <w:top w:val="none" w:sz="0" w:space="0" w:color="auto"/>
        <w:left w:val="none" w:sz="0" w:space="0" w:color="auto"/>
        <w:bottom w:val="none" w:sz="0" w:space="0" w:color="auto"/>
        <w:right w:val="none" w:sz="0" w:space="0" w:color="auto"/>
      </w:divBdr>
    </w:div>
    <w:div w:id="1357197502">
      <w:bodyDiv w:val="1"/>
      <w:marLeft w:val="0"/>
      <w:marRight w:val="0"/>
      <w:marTop w:val="0"/>
      <w:marBottom w:val="0"/>
      <w:divBdr>
        <w:top w:val="none" w:sz="0" w:space="0" w:color="auto"/>
        <w:left w:val="none" w:sz="0" w:space="0" w:color="auto"/>
        <w:bottom w:val="none" w:sz="0" w:space="0" w:color="auto"/>
        <w:right w:val="none" w:sz="0" w:space="0" w:color="auto"/>
      </w:divBdr>
    </w:div>
    <w:div w:id="1370373078">
      <w:bodyDiv w:val="1"/>
      <w:marLeft w:val="0"/>
      <w:marRight w:val="0"/>
      <w:marTop w:val="0"/>
      <w:marBottom w:val="0"/>
      <w:divBdr>
        <w:top w:val="none" w:sz="0" w:space="0" w:color="auto"/>
        <w:left w:val="none" w:sz="0" w:space="0" w:color="auto"/>
        <w:bottom w:val="none" w:sz="0" w:space="0" w:color="auto"/>
        <w:right w:val="none" w:sz="0" w:space="0" w:color="auto"/>
      </w:divBdr>
    </w:div>
    <w:div w:id="1375537933">
      <w:bodyDiv w:val="1"/>
      <w:marLeft w:val="0"/>
      <w:marRight w:val="0"/>
      <w:marTop w:val="0"/>
      <w:marBottom w:val="0"/>
      <w:divBdr>
        <w:top w:val="none" w:sz="0" w:space="0" w:color="auto"/>
        <w:left w:val="none" w:sz="0" w:space="0" w:color="auto"/>
        <w:bottom w:val="none" w:sz="0" w:space="0" w:color="auto"/>
        <w:right w:val="none" w:sz="0" w:space="0" w:color="auto"/>
      </w:divBdr>
    </w:div>
    <w:div w:id="1399550850">
      <w:bodyDiv w:val="1"/>
      <w:marLeft w:val="0"/>
      <w:marRight w:val="0"/>
      <w:marTop w:val="0"/>
      <w:marBottom w:val="0"/>
      <w:divBdr>
        <w:top w:val="none" w:sz="0" w:space="0" w:color="auto"/>
        <w:left w:val="none" w:sz="0" w:space="0" w:color="auto"/>
        <w:bottom w:val="none" w:sz="0" w:space="0" w:color="auto"/>
        <w:right w:val="none" w:sz="0" w:space="0" w:color="auto"/>
      </w:divBdr>
    </w:div>
    <w:div w:id="1400710915">
      <w:bodyDiv w:val="1"/>
      <w:marLeft w:val="0"/>
      <w:marRight w:val="0"/>
      <w:marTop w:val="0"/>
      <w:marBottom w:val="0"/>
      <w:divBdr>
        <w:top w:val="none" w:sz="0" w:space="0" w:color="auto"/>
        <w:left w:val="none" w:sz="0" w:space="0" w:color="auto"/>
        <w:bottom w:val="none" w:sz="0" w:space="0" w:color="auto"/>
        <w:right w:val="none" w:sz="0" w:space="0" w:color="auto"/>
      </w:divBdr>
    </w:div>
    <w:div w:id="1404255605">
      <w:bodyDiv w:val="1"/>
      <w:marLeft w:val="0"/>
      <w:marRight w:val="0"/>
      <w:marTop w:val="0"/>
      <w:marBottom w:val="0"/>
      <w:divBdr>
        <w:top w:val="none" w:sz="0" w:space="0" w:color="auto"/>
        <w:left w:val="none" w:sz="0" w:space="0" w:color="auto"/>
        <w:bottom w:val="none" w:sz="0" w:space="0" w:color="auto"/>
        <w:right w:val="none" w:sz="0" w:space="0" w:color="auto"/>
      </w:divBdr>
    </w:div>
    <w:div w:id="1417436880">
      <w:bodyDiv w:val="1"/>
      <w:marLeft w:val="0"/>
      <w:marRight w:val="0"/>
      <w:marTop w:val="0"/>
      <w:marBottom w:val="0"/>
      <w:divBdr>
        <w:top w:val="none" w:sz="0" w:space="0" w:color="auto"/>
        <w:left w:val="none" w:sz="0" w:space="0" w:color="auto"/>
        <w:bottom w:val="none" w:sz="0" w:space="0" w:color="auto"/>
        <w:right w:val="none" w:sz="0" w:space="0" w:color="auto"/>
      </w:divBdr>
    </w:div>
    <w:div w:id="1441801105">
      <w:bodyDiv w:val="1"/>
      <w:marLeft w:val="0"/>
      <w:marRight w:val="0"/>
      <w:marTop w:val="0"/>
      <w:marBottom w:val="0"/>
      <w:divBdr>
        <w:top w:val="none" w:sz="0" w:space="0" w:color="auto"/>
        <w:left w:val="none" w:sz="0" w:space="0" w:color="auto"/>
        <w:bottom w:val="none" w:sz="0" w:space="0" w:color="auto"/>
        <w:right w:val="none" w:sz="0" w:space="0" w:color="auto"/>
      </w:divBdr>
    </w:div>
    <w:div w:id="1449741177">
      <w:bodyDiv w:val="1"/>
      <w:marLeft w:val="0"/>
      <w:marRight w:val="0"/>
      <w:marTop w:val="0"/>
      <w:marBottom w:val="0"/>
      <w:divBdr>
        <w:top w:val="none" w:sz="0" w:space="0" w:color="auto"/>
        <w:left w:val="none" w:sz="0" w:space="0" w:color="auto"/>
        <w:bottom w:val="none" w:sz="0" w:space="0" w:color="auto"/>
        <w:right w:val="none" w:sz="0" w:space="0" w:color="auto"/>
      </w:divBdr>
    </w:div>
    <w:div w:id="1455900406">
      <w:bodyDiv w:val="1"/>
      <w:marLeft w:val="0"/>
      <w:marRight w:val="0"/>
      <w:marTop w:val="0"/>
      <w:marBottom w:val="0"/>
      <w:divBdr>
        <w:top w:val="none" w:sz="0" w:space="0" w:color="auto"/>
        <w:left w:val="none" w:sz="0" w:space="0" w:color="auto"/>
        <w:bottom w:val="none" w:sz="0" w:space="0" w:color="auto"/>
        <w:right w:val="none" w:sz="0" w:space="0" w:color="auto"/>
      </w:divBdr>
    </w:div>
    <w:div w:id="1457531130">
      <w:bodyDiv w:val="1"/>
      <w:marLeft w:val="0"/>
      <w:marRight w:val="0"/>
      <w:marTop w:val="0"/>
      <w:marBottom w:val="0"/>
      <w:divBdr>
        <w:top w:val="none" w:sz="0" w:space="0" w:color="auto"/>
        <w:left w:val="none" w:sz="0" w:space="0" w:color="auto"/>
        <w:bottom w:val="none" w:sz="0" w:space="0" w:color="auto"/>
        <w:right w:val="none" w:sz="0" w:space="0" w:color="auto"/>
      </w:divBdr>
    </w:div>
    <w:div w:id="1458180470">
      <w:bodyDiv w:val="1"/>
      <w:marLeft w:val="0"/>
      <w:marRight w:val="0"/>
      <w:marTop w:val="0"/>
      <w:marBottom w:val="0"/>
      <w:divBdr>
        <w:top w:val="none" w:sz="0" w:space="0" w:color="auto"/>
        <w:left w:val="none" w:sz="0" w:space="0" w:color="auto"/>
        <w:bottom w:val="none" w:sz="0" w:space="0" w:color="auto"/>
        <w:right w:val="none" w:sz="0" w:space="0" w:color="auto"/>
      </w:divBdr>
    </w:div>
    <w:div w:id="1461798953">
      <w:bodyDiv w:val="1"/>
      <w:marLeft w:val="0"/>
      <w:marRight w:val="0"/>
      <w:marTop w:val="0"/>
      <w:marBottom w:val="0"/>
      <w:divBdr>
        <w:top w:val="none" w:sz="0" w:space="0" w:color="auto"/>
        <w:left w:val="none" w:sz="0" w:space="0" w:color="auto"/>
        <w:bottom w:val="none" w:sz="0" w:space="0" w:color="auto"/>
        <w:right w:val="none" w:sz="0" w:space="0" w:color="auto"/>
      </w:divBdr>
    </w:div>
    <w:div w:id="1472821675">
      <w:bodyDiv w:val="1"/>
      <w:marLeft w:val="0"/>
      <w:marRight w:val="0"/>
      <w:marTop w:val="0"/>
      <w:marBottom w:val="0"/>
      <w:divBdr>
        <w:top w:val="none" w:sz="0" w:space="0" w:color="auto"/>
        <w:left w:val="none" w:sz="0" w:space="0" w:color="auto"/>
        <w:bottom w:val="none" w:sz="0" w:space="0" w:color="auto"/>
        <w:right w:val="none" w:sz="0" w:space="0" w:color="auto"/>
      </w:divBdr>
    </w:div>
    <w:div w:id="1473524705">
      <w:bodyDiv w:val="1"/>
      <w:marLeft w:val="0"/>
      <w:marRight w:val="0"/>
      <w:marTop w:val="0"/>
      <w:marBottom w:val="0"/>
      <w:divBdr>
        <w:top w:val="none" w:sz="0" w:space="0" w:color="auto"/>
        <w:left w:val="none" w:sz="0" w:space="0" w:color="auto"/>
        <w:bottom w:val="none" w:sz="0" w:space="0" w:color="auto"/>
        <w:right w:val="none" w:sz="0" w:space="0" w:color="auto"/>
      </w:divBdr>
    </w:div>
    <w:div w:id="1476996349">
      <w:bodyDiv w:val="1"/>
      <w:marLeft w:val="0"/>
      <w:marRight w:val="0"/>
      <w:marTop w:val="0"/>
      <w:marBottom w:val="0"/>
      <w:divBdr>
        <w:top w:val="none" w:sz="0" w:space="0" w:color="auto"/>
        <w:left w:val="none" w:sz="0" w:space="0" w:color="auto"/>
        <w:bottom w:val="none" w:sz="0" w:space="0" w:color="auto"/>
        <w:right w:val="none" w:sz="0" w:space="0" w:color="auto"/>
      </w:divBdr>
    </w:div>
    <w:div w:id="1520776400">
      <w:bodyDiv w:val="1"/>
      <w:marLeft w:val="0"/>
      <w:marRight w:val="0"/>
      <w:marTop w:val="0"/>
      <w:marBottom w:val="0"/>
      <w:divBdr>
        <w:top w:val="none" w:sz="0" w:space="0" w:color="auto"/>
        <w:left w:val="none" w:sz="0" w:space="0" w:color="auto"/>
        <w:bottom w:val="none" w:sz="0" w:space="0" w:color="auto"/>
        <w:right w:val="none" w:sz="0" w:space="0" w:color="auto"/>
      </w:divBdr>
    </w:div>
    <w:div w:id="1521435391">
      <w:bodyDiv w:val="1"/>
      <w:marLeft w:val="0"/>
      <w:marRight w:val="0"/>
      <w:marTop w:val="0"/>
      <w:marBottom w:val="0"/>
      <w:divBdr>
        <w:top w:val="none" w:sz="0" w:space="0" w:color="auto"/>
        <w:left w:val="none" w:sz="0" w:space="0" w:color="auto"/>
        <w:bottom w:val="none" w:sz="0" w:space="0" w:color="auto"/>
        <w:right w:val="none" w:sz="0" w:space="0" w:color="auto"/>
      </w:divBdr>
    </w:div>
    <w:div w:id="1529295089">
      <w:bodyDiv w:val="1"/>
      <w:marLeft w:val="0"/>
      <w:marRight w:val="0"/>
      <w:marTop w:val="0"/>
      <w:marBottom w:val="0"/>
      <w:divBdr>
        <w:top w:val="none" w:sz="0" w:space="0" w:color="auto"/>
        <w:left w:val="none" w:sz="0" w:space="0" w:color="auto"/>
        <w:bottom w:val="none" w:sz="0" w:space="0" w:color="auto"/>
        <w:right w:val="none" w:sz="0" w:space="0" w:color="auto"/>
      </w:divBdr>
    </w:div>
    <w:div w:id="1541942965">
      <w:bodyDiv w:val="1"/>
      <w:marLeft w:val="0"/>
      <w:marRight w:val="0"/>
      <w:marTop w:val="0"/>
      <w:marBottom w:val="0"/>
      <w:divBdr>
        <w:top w:val="none" w:sz="0" w:space="0" w:color="auto"/>
        <w:left w:val="none" w:sz="0" w:space="0" w:color="auto"/>
        <w:bottom w:val="none" w:sz="0" w:space="0" w:color="auto"/>
        <w:right w:val="none" w:sz="0" w:space="0" w:color="auto"/>
      </w:divBdr>
    </w:div>
    <w:div w:id="1552956833">
      <w:bodyDiv w:val="1"/>
      <w:marLeft w:val="0"/>
      <w:marRight w:val="0"/>
      <w:marTop w:val="0"/>
      <w:marBottom w:val="0"/>
      <w:divBdr>
        <w:top w:val="none" w:sz="0" w:space="0" w:color="auto"/>
        <w:left w:val="none" w:sz="0" w:space="0" w:color="auto"/>
        <w:bottom w:val="none" w:sz="0" w:space="0" w:color="auto"/>
        <w:right w:val="none" w:sz="0" w:space="0" w:color="auto"/>
      </w:divBdr>
    </w:div>
    <w:div w:id="1556770538">
      <w:bodyDiv w:val="1"/>
      <w:marLeft w:val="0"/>
      <w:marRight w:val="0"/>
      <w:marTop w:val="0"/>
      <w:marBottom w:val="0"/>
      <w:divBdr>
        <w:top w:val="none" w:sz="0" w:space="0" w:color="auto"/>
        <w:left w:val="none" w:sz="0" w:space="0" w:color="auto"/>
        <w:bottom w:val="none" w:sz="0" w:space="0" w:color="auto"/>
        <w:right w:val="none" w:sz="0" w:space="0" w:color="auto"/>
      </w:divBdr>
    </w:div>
    <w:div w:id="1556966117">
      <w:bodyDiv w:val="1"/>
      <w:marLeft w:val="0"/>
      <w:marRight w:val="0"/>
      <w:marTop w:val="0"/>
      <w:marBottom w:val="0"/>
      <w:divBdr>
        <w:top w:val="none" w:sz="0" w:space="0" w:color="auto"/>
        <w:left w:val="none" w:sz="0" w:space="0" w:color="auto"/>
        <w:bottom w:val="none" w:sz="0" w:space="0" w:color="auto"/>
        <w:right w:val="none" w:sz="0" w:space="0" w:color="auto"/>
      </w:divBdr>
    </w:div>
    <w:div w:id="1568149021">
      <w:bodyDiv w:val="1"/>
      <w:marLeft w:val="0"/>
      <w:marRight w:val="0"/>
      <w:marTop w:val="0"/>
      <w:marBottom w:val="0"/>
      <w:divBdr>
        <w:top w:val="none" w:sz="0" w:space="0" w:color="auto"/>
        <w:left w:val="none" w:sz="0" w:space="0" w:color="auto"/>
        <w:bottom w:val="none" w:sz="0" w:space="0" w:color="auto"/>
        <w:right w:val="none" w:sz="0" w:space="0" w:color="auto"/>
      </w:divBdr>
    </w:div>
    <w:div w:id="1570068624">
      <w:bodyDiv w:val="1"/>
      <w:marLeft w:val="0"/>
      <w:marRight w:val="0"/>
      <w:marTop w:val="0"/>
      <w:marBottom w:val="0"/>
      <w:divBdr>
        <w:top w:val="none" w:sz="0" w:space="0" w:color="auto"/>
        <w:left w:val="none" w:sz="0" w:space="0" w:color="auto"/>
        <w:bottom w:val="none" w:sz="0" w:space="0" w:color="auto"/>
        <w:right w:val="none" w:sz="0" w:space="0" w:color="auto"/>
      </w:divBdr>
    </w:div>
    <w:div w:id="1582564927">
      <w:bodyDiv w:val="1"/>
      <w:marLeft w:val="0"/>
      <w:marRight w:val="0"/>
      <w:marTop w:val="0"/>
      <w:marBottom w:val="0"/>
      <w:divBdr>
        <w:top w:val="none" w:sz="0" w:space="0" w:color="auto"/>
        <w:left w:val="none" w:sz="0" w:space="0" w:color="auto"/>
        <w:bottom w:val="none" w:sz="0" w:space="0" w:color="auto"/>
        <w:right w:val="none" w:sz="0" w:space="0" w:color="auto"/>
      </w:divBdr>
    </w:div>
    <w:div w:id="1597833458">
      <w:bodyDiv w:val="1"/>
      <w:marLeft w:val="0"/>
      <w:marRight w:val="0"/>
      <w:marTop w:val="0"/>
      <w:marBottom w:val="0"/>
      <w:divBdr>
        <w:top w:val="none" w:sz="0" w:space="0" w:color="auto"/>
        <w:left w:val="none" w:sz="0" w:space="0" w:color="auto"/>
        <w:bottom w:val="none" w:sz="0" w:space="0" w:color="auto"/>
        <w:right w:val="none" w:sz="0" w:space="0" w:color="auto"/>
      </w:divBdr>
    </w:div>
    <w:div w:id="1602912142">
      <w:bodyDiv w:val="1"/>
      <w:marLeft w:val="0"/>
      <w:marRight w:val="0"/>
      <w:marTop w:val="0"/>
      <w:marBottom w:val="0"/>
      <w:divBdr>
        <w:top w:val="none" w:sz="0" w:space="0" w:color="auto"/>
        <w:left w:val="none" w:sz="0" w:space="0" w:color="auto"/>
        <w:bottom w:val="none" w:sz="0" w:space="0" w:color="auto"/>
        <w:right w:val="none" w:sz="0" w:space="0" w:color="auto"/>
      </w:divBdr>
    </w:div>
    <w:div w:id="1617131386">
      <w:bodyDiv w:val="1"/>
      <w:marLeft w:val="0"/>
      <w:marRight w:val="0"/>
      <w:marTop w:val="0"/>
      <w:marBottom w:val="0"/>
      <w:divBdr>
        <w:top w:val="none" w:sz="0" w:space="0" w:color="auto"/>
        <w:left w:val="none" w:sz="0" w:space="0" w:color="auto"/>
        <w:bottom w:val="none" w:sz="0" w:space="0" w:color="auto"/>
        <w:right w:val="none" w:sz="0" w:space="0" w:color="auto"/>
      </w:divBdr>
    </w:div>
    <w:div w:id="1619334019">
      <w:bodyDiv w:val="1"/>
      <w:marLeft w:val="0"/>
      <w:marRight w:val="0"/>
      <w:marTop w:val="0"/>
      <w:marBottom w:val="0"/>
      <w:divBdr>
        <w:top w:val="none" w:sz="0" w:space="0" w:color="auto"/>
        <w:left w:val="none" w:sz="0" w:space="0" w:color="auto"/>
        <w:bottom w:val="none" w:sz="0" w:space="0" w:color="auto"/>
        <w:right w:val="none" w:sz="0" w:space="0" w:color="auto"/>
      </w:divBdr>
    </w:div>
    <w:div w:id="1632321024">
      <w:bodyDiv w:val="1"/>
      <w:marLeft w:val="0"/>
      <w:marRight w:val="0"/>
      <w:marTop w:val="0"/>
      <w:marBottom w:val="0"/>
      <w:divBdr>
        <w:top w:val="none" w:sz="0" w:space="0" w:color="auto"/>
        <w:left w:val="none" w:sz="0" w:space="0" w:color="auto"/>
        <w:bottom w:val="none" w:sz="0" w:space="0" w:color="auto"/>
        <w:right w:val="none" w:sz="0" w:space="0" w:color="auto"/>
      </w:divBdr>
    </w:div>
    <w:div w:id="1642223249">
      <w:bodyDiv w:val="1"/>
      <w:marLeft w:val="0"/>
      <w:marRight w:val="0"/>
      <w:marTop w:val="0"/>
      <w:marBottom w:val="0"/>
      <w:divBdr>
        <w:top w:val="none" w:sz="0" w:space="0" w:color="auto"/>
        <w:left w:val="none" w:sz="0" w:space="0" w:color="auto"/>
        <w:bottom w:val="none" w:sz="0" w:space="0" w:color="auto"/>
        <w:right w:val="none" w:sz="0" w:space="0" w:color="auto"/>
      </w:divBdr>
    </w:div>
    <w:div w:id="1650131732">
      <w:bodyDiv w:val="1"/>
      <w:marLeft w:val="0"/>
      <w:marRight w:val="0"/>
      <w:marTop w:val="0"/>
      <w:marBottom w:val="0"/>
      <w:divBdr>
        <w:top w:val="none" w:sz="0" w:space="0" w:color="auto"/>
        <w:left w:val="none" w:sz="0" w:space="0" w:color="auto"/>
        <w:bottom w:val="none" w:sz="0" w:space="0" w:color="auto"/>
        <w:right w:val="none" w:sz="0" w:space="0" w:color="auto"/>
      </w:divBdr>
    </w:div>
    <w:div w:id="1682274582">
      <w:bodyDiv w:val="1"/>
      <w:marLeft w:val="0"/>
      <w:marRight w:val="0"/>
      <w:marTop w:val="0"/>
      <w:marBottom w:val="0"/>
      <w:divBdr>
        <w:top w:val="none" w:sz="0" w:space="0" w:color="auto"/>
        <w:left w:val="none" w:sz="0" w:space="0" w:color="auto"/>
        <w:bottom w:val="none" w:sz="0" w:space="0" w:color="auto"/>
        <w:right w:val="none" w:sz="0" w:space="0" w:color="auto"/>
      </w:divBdr>
    </w:div>
    <w:div w:id="1688168500">
      <w:bodyDiv w:val="1"/>
      <w:marLeft w:val="0"/>
      <w:marRight w:val="0"/>
      <w:marTop w:val="0"/>
      <w:marBottom w:val="0"/>
      <w:divBdr>
        <w:top w:val="none" w:sz="0" w:space="0" w:color="auto"/>
        <w:left w:val="none" w:sz="0" w:space="0" w:color="auto"/>
        <w:bottom w:val="none" w:sz="0" w:space="0" w:color="auto"/>
        <w:right w:val="none" w:sz="0" w:space="0" w:color="auto"/>
      </w:divBdr>
    </w:div>
    <w:div w:id="1690643729">
      <w:bodyDiv w:val="1"/>
      <w:marLeft w:val="0"/>
      <w:marRight w:val="0"/>
      <w:marTop w:val="0"/>
      <w:marBottom w:val="0"/>
      <w:divBdr>
        <w:top w:val="none" w:sz="0" w:space="0" w:color="auto"/>
        <w:left w:val="none" w:sz="0" w:space="0" w:color="auto"/>
        <w:bottom w:val="none" w:sz="0" w:space="0" w:color="auto"/>
        <w:right w:val="none" w:sz="0" w:space="0" w:color="auto"/>
      </w:divBdr>
    </w:div>
    <w:div w:id="1713723250">
      <w:bodyDiv w:val="1"/>
      <w:marLeft w:val="0"/>
      <w:marRight w:val="0"/>
      <w:marTop w:val="0"/>
      <w:marBottom w:val="0"/>
      <w:divBdr>
        <w:top w:val="none" w:sz="0" w:space="0" w:color="auto"/>
        <w:left w:val="none" w:sz="0" w:space="0" w:color="auto"/>
        <w:bottom w:val="none" w:sz="0" w:space="0" w:color="auto"/>
        <w:right w:val="none" w:sz="0" w:space="0" w:color="auto"/>
      </w:divBdr>
    </w:div>
    <w:div w:id="1716927516">
      <w:bodyDiv w:val="1"/>
      <w:marLeft w:val="0"/>
      <w:marRight w:val="0"/>
      <w:marTop w:val="0"/>
      <w:marBottom w:val="0"/>
      <w:divBdr>
        <w:top w:val="none" w:sz="0" w:space="0" w:color="auto"/>
        <w:left w:val="none" w:sz="0" w:space="0" w:color="auto"/>
        <w:bottom w:val="none" w:sz="0" w:space="0" w:color="auto"/>
        <w:right w:val="none" w:sz="0" w:space="0" w:color="auto"/>
      </w:divBdr>
    </w:div>
    <w:div w:id="1722828143">
      <w:bodyDiv w:val="1"/>
      <w:marLeft w:val="0"/>
      <w:marRight w:val="0"/>
      <w:marTop w:val="0"/>
      <w:marBottom w:val="0"/>
      <w:divBdr>
        <w:top w:val="none" w:sz="0" w:space="0" w:color="auto"/>
        <w:left w:val="none" w:sz="0" w:space="0" w:color="auto"/>
        <w:bottom w:val="none" w:sz="0" w:space="0" w:color="auto"/>
        <w:right w:val="none" w:sz="0" w:space="0" w:color="auto"/>
      </w:divBdr>
    </w:div>
    <w:div w:id="1728988663">
      <w:bodyDiv w:val="1"/>
      <w:marLeft w:val="0"/>
      <w:marRight w:val="0"/>
      <w:marTop w:val="0"/>
      <w:marBottom w:val="0"/>
      <w:divBdr>
        <w:top w:val="none" w:sz="0" w:space="0" w:color="auto"/>
        <w:left w:val="none" w:sz="0" w:space="0" w:color="auto"/>
        <w:bottom w:val="none" w:sz="0" w:space="0" w:color="auto"/>
        <w:right w:val="none" w:sz="0" w:space="0" w:color="auto"/>
      </w:divBdr>
    </w:div>
    <w:div w:id="1735884296">
      <w:bodyDiv w:val="1"/>
      <w:marLeft w:val="0"/>
      <w:marRight w:val="0"/>
      <w:marTop w:val="0"/>
      <w:marBottom w:val="0"/>
      <w:divBdr>
        <w:top w:val="none" w:sz="0" w:space="0" w:color="auto"/>
        <w:left w:val="none" w:sz="0" w:space="0" w:color="auto"/>
        <w:bottom w:val="none" w:sz="0" w:space="0" w:color="auto"/>
        <w:right w:val="none" w:sz="0" w:space="0" w:color="auto"/>
      </w:divBdr>
    </w:div>
    <w:div w:id="1739549480">
      <w:bodyDiv w:val="1"/>
      <w:marLeft w:val="0"/>
      <w:marRight w:val="0"/>
      <w:marTop w:val="0"/>
      <w:marBottom w:val="0"/>
      <w:divBdr>
        <w:top w:val="none" w:sz="0" w:space="0" w:color="auto"/>
        <w:left w:val="none" w:sz="0" w:space="0" w:color="auto"/>
        <w:bottom w:val="none" w:sz="0" w:space="0" w:color="auto"/>
        <w:right w:val="none" w:sz="0" w:space="0" w:color="auto"/>
      </w:divBdr>
    </w:div>
    <w:div w:id="1743286764">
      <w:bodyDiv w:val="1"/>
      <w:marLeft w:val="0"/>
      <w:marRight w:val="0"/>
      <w:marTop w:val="0"/>
      <w:marBottom w:val="0"/>
      <w:divBdr>
        <w:top w:val="none" w:sz="0" w:space="0" w:color="auto"/>
        <w:left w:val="none" w:sz="0" w:space="0" w:color="auto"/>
        <w:bottom w:val="none" w:sz="0" w:space="0" w:color="auto"/>
        <w:right w:val="none" w:sz="0" w:space="0" w:color="auto"/>
      </w:divBdr>
    </w:div>
    <w:div w:id="1779829015">
      <w:bodyDiv w:val="1"/>
      <w:marLeft w:val="0"/>
      <w:marRight w:val="0"/>
      <w:marTop w:val="0"/>
      <w:marBottom w:val="0"/>
      <w:divBdr>
        <w:top w:val="none" w:sz="0" w:space="0" w:color="auto"/>
        <w:left w:val="none" w:sz="0" w:space="0" w:color="auto"/>
        <w:bottom w:val="none" w:sz="0" w:space="0" w:color="auto"/>
        <w:right w:val="none" w:sz="0" w:space="0" w:color="auto"/>
      </w:divBdr>
    </w:div>
    <w:div w:id="1787264652">
      <w:bodyDiv w:val="1"/>
      <w:marLeft w:val="0"/>
      <w:marRight w:val="0"/>
      <w:marTop w:val="0"/>
      <w:marBottom w:val="0"/>
      <w:divBdr>
        <w:top w:val="none" w:sz="0" w:space="0" w:color="auto"/>
        <w:left w:val="none" w:sz="0" w:space="0" w:color="auto"/>
        <w:bottom w:val="none" w:sz="0" w:space="0" w:color="auto"/>
        <w:right w:val="none" w:sz="0" w:space="0" w:color="auto"/>
      </w:divBdr>
    </w:div>
    <w:div w:id="1794598670">
      <w:bodyDiv w:val="1"/>
      <w:marLeft w:val="0"/>
      <w:marRight w:val="0"/>
      <w:marTop w:val="0"/>
      <w:marBottom w:val="0"/>
      <w:divBdr>
        <w:top w:val="none" w:sz="0" w:space="0" w:color="auto"/>
        <w:left w:val="none" w:sz="0" w:space="0" w:color="auto"/>
        <w:bottom w:val="none" w:sz="0" w:space="0" w:color="auto"/>
        <w:right w:val="none" w:sz="0" w:space="0" w:color="auto"/>
      </w:divBdr>
    </w:div>
    <w:div w:id="1817602971">
      <w:bodyDiv w:val="1"/>
      <w:marLeft w:val="0"/>
      <w:marRight w:val="0"/>
      <w:marTop w:val="0"/>
      <w:marBottom w:val="0"/>
      <w:divBdr>
        <w:top w:val="none" w:sz="0" w:space="0" w:color="auto"/>
        <w:left w:val="none" w:sz="0" w:space="0" w:color="auto"/>
        <w:bottom w:val="none" w:sz="0" w:space="0" w:color="auto"/>
        <w:right w:val="none" w:sz="0" w:space="0" w:color="auto"/>
      </w:divBdr>
    </w:div>
    <w:div w:id="1822118540">
      <w:bodyDiv w:val="1"/>
      <w:marLeft w:val="0"/>
      <w:marRight w:val="0"/>
      <w:marTop w:val="0"/>
      <w:marBottom w:val="0"/>
      <w:divBdr>
        <w:top w:val="none" w:sz="0" w:space="0" w:color="auto"/>
        <w:left w:val="none" w:sz="0" w:space="0" w:color="auto"/>
        <w:bottom w:val="none" w:sz="0" w:space="0" w:color="auto"/>
        <w:right w:val="none" w:sz="0" w:space="0" w:color="auto"/>
      </w:divBdr>
    </w:div>
    <w:div w:id="1824391334">
      <w:bodyDiv w:val="1"/>
      <w:marLeft w:val="0"/>
      <w:marRight w:val="0"/>
      <w:marTop w:val="0"/>
      <w:marBottom w:val="0"/>
      <w:divBdr>
        <w:top w:val="none" w:sz="0" w:space="0" w:color="auto"/>
        <w:left w:val="none" w:sz="0" w:space="0" w:color="auto"/>
        <w:bottom w:val="none" w:sz="0" w:space="0" w:color="auto"/>
        <w:right w:val="none" w:sz="0" w:space="0" w:color="auto"/>
      </w:divBdr>
    </w:div>
    <w:div w:id="1835149646">
      <w:bodyDiv w:val="1"/>
      <w:marLeft w:val="0"/>
      <w:marRight w:val="0"/>
      <w:marTop w:val="0"/>
      <w:marBottom w:val="0"/>
      <w:divBdr>
        <w:top w:val="none" w:sz="0" w:space="0" w:color="auto"/>
        <w:left w:val="none" w:sz="0" w:space="0" w:color="auto"/>
        <w:bottom w:val="none" w:sz="0" w:space="0" w:color="auto"/>
        <w:right w:val="none" w:sz="0" w:space="0" w:color="auto"/>
      </w:divBdr>
    </w:div>
    <w:div w:id="1838227145">
      <w:bodyDiv w:val="1"/>
      <w:marLeft w:val="0"/>
      <w:marRight w:val="0"/>
      <w:marTop w:val="0"/>
      <w:marBottom w:val="0"/>
      <w:divBdr>
        <w:top w:val="none" w:sz="0" w:space="0" w:color="auto"/>
        <w:left w:val="none" w:sz="0" w:space="0" w:color="auto"/>
        <w:bottom w:val="none" w:sz="0" w:space="0" w:color="auto"/>
        <w:right w:val="none" w:sz="0" w:space="0" w:color="auto"/>
      </w:divBdr>
    </w:div>
    <w:div w:id="1857840695">
      <w:bodyDiv w:val="1"/>
      <w:marLeft w:val="0"/>
      <w:marRight w:val="0"/>
      <w:marTop w:val="0"/>
      <w:marBottom w:val="0"/>
      <w:divBdr>
        <w:top w:val="none" w:sz="0" w:space="0" w:color="auto"/>
        <w:left w:val="none" w:sz="0" w:space="0" w:color="auto"/>
        <w:bottom w:val="none" w:sz="0" w:space="0" w:color="auto"/>
        <w:right w:val="none" w:sz="0" w:space="0" w:color="auto"/>
      </w:divBdr>
    </w:div>
    <w:div w:id="1859853814">
      <w:bodyDiv w:val="1"/>
      <w:marLeft w:val="0"/>
      <w:marRight w:val="0"/>
      <w:marTop w:val="0"/>
      <w:marBottom w:val="0"/>
      <w:divBdr>
        <w:top w:val="none" w:sz="0" w:space="0" w:color="auto"/>
        <w:left w:val="none" w:sz="0" w:space="0" w:color="auto"/>
        <w:bottom w:val="none" w:sz="0" w:space="0" w:color="auto"/>
        <w:right w:val="none" w:sz="0" w:space="0" w:color="auto"/>
      </w:divBdr>
    </w:div>
    <w:div w:id="1867478372">
      <w:bodyDiv w:val="1"/>
      <w:marLeft w:val="0"/>
      <w:marRight w:val="0"/>
      <w:marTop w:val="0"/>
      <w:marBottom w:val="0"/>
      <w:divBdr>
        <w:top w:val="none" w:sz="0" w:space="0" w:color="auto"/>
        <w:left w:val="none" w:sz="0" w:space="0" w:color="auto"/>
        <w:bottom w:val="none" w:sz="0" w:space="0" w:color="auto"/>
        <w:right w:val="none" w:sz="0" w:space="0" w:color="auto"/>
      </w:divBdr>
    </w:div>
    <w:div w:id="1892839152">
      <w:bodyDiv w:val="1"/>
      <w:marLeft w:val="0"/>
      <w:marRight w:val="0"/>
      <w:marTop w:val="0"/>
      <w:marBottom w:val="0"/>
      <w:divBdr>
        <w:top w:val="none" w:sz="0" w:space="0" w:color="auto"/>
        <w:left w:val="none" w:sz="0" w:space="0" w:color="auto"/>
        <w:bottom w:val="none" w:sz="0" w:space="0" w:color="auto"/>
        <w:right w:val="none" w:sz="0" w:space="0" w:color="auto"/>
      </w:divBdr>
    </w:div>
    <w:div w:id="1899898183">
      <w:bodyDiv w:val="1"/>
      <w:marLeft w:val="0"/>
      <w:marRight w:val="0"/>
      <w:marTop w:val="0"/>
      <w:marBottom w:val="0"/>
      <w:divBdr>
        <w:top w:val="none" w:sz="0" w:space="0" w:color="auto"/>
        <w:left w:val="none" w:sz="0" w:space="0" w:color="auto"/>
        <w:bottom w:val="none" w:sz="0" w:space="0" w:color="auto"/>
        <w:right w:val="none" w:sz="0" w:space="0" w:color="auto"/>
      </w:divBdr>
    </w:div>
    <w:div w:id="1902521588">
      <w:bodyDiv w:val="1"/>
      <w:marLeft w:val="0"/>
      <w:marRight w:val="0"/>
      <w:marTop w:val="0"/>
      <w:marBottom w:val="0"/>
      <w:divBdr>
        <w:top w:val="none" w:sz="0" w:space="0" w:color="auto"/>
        <w:left w:val="none" w:sz="0" w:space="0" w:color="auto"/>
        <w:bottom w:val="none" w:sz="0" w:space="0" w:color="auto"/>
        <w:right w:val="none" w:sz="0" w:space="0" w:color="auto"/>
      </w:divBdr>
    </w:div>
    <w:div w:id="1912233906">
      <w:bodyDiv w:val="1"/>
      <w:marLeft w:val="0"/>
      <w:marRight w:val="0"/>
      <w:marTop w:val="0"/>
      <w:marBottom w:val="0"/>
      <w:divBdr>
        <w:top w:val="none" w:sz="0" w:space="0" w:color="auto"/>
        <w:left w:val="none" w:sz="0" w:space="0" w:color="auto"/>
        <w:bottom w:val="none" w:sz="0" w:space="0" w:color="auto"/>
        <w:right w:val="none" w:sz="0" w:space="0" w:color="auto"/>
      </w:divBdr>
    </w:div>
    <w:div w:id="1914730033">
      <w:bodyDiv w:val="1"/>
      <w:marLeft w:val="0"/>
      <w:marRight w:val="0"/>
      <w:marTop w:val="0"/>
      <w:marBottom w:val="0"/>
      <w:divBdr>
        <w:top w:val="none" w:sz="0" w:space="0" w:color="auto"/>
        <w:left w:val="none" w:sz="0" w:space="0" w:color="auto"/>
        <w:bottom w:val="none" w:sz="0" w:space="0" w:color="auto"/>
        <w:right w:val="none" w:sz="0" w:space="0" w:color="auto"/>
      </w:divBdr>
    </w:div>
    <w:div w:id="1914853710">
      <w:bodyDiv w:val="1"/>
      <w:marLeft w:val="0"/>
      <w:marRight w:val="0"/>
      <w:marTop w:val="0"/>
      <w:marBottom w:val="0"/>
      <w:divBdr>
        <w:top w:val="none" w:sz="0" w:space="0" w:color="auto"/>
        <w:left w:val="none" w:sz="0" w:space="0" w:color="auto"/>
        <w:bottom w:val="none" w:sz="0" w:space="0" w:color="auto"/>
        <w:right w:val="none" w:sz="0" w:space="0" w:color="auto"/>
      </w:divBdr>
    </w:div>
    <w:div w:id="1931619073">
      <w:bodyDiv w:val="1"/>
      <w:marLeft w:val="0"/>
      <w:marRight w:val="0"/>
      <w:marTop w:val="0"/>
      <w:marBottom w:val="0"/>
      <w:divBdr>
        <w:top w:val="none" w:sz="0" w:space="0" w:color="auto"/>
        <w:left w:val="none" w:sz="0" w:space="0" w:color="auto"/>
        <w:bottom w:val="none" w:sz="0" w:space="0" w:color="auto"/>
        <w:right w:val="none" w:sz="0" w:space="0" w:color="auto"/>
      </w:divBdr>
    </w:div>
    <w:div w:id="1934703321">
      <w:bodyDiv w:val="1"/>
      <w:marLeft w:val="0"/>
      <w:marRight w:val="0"/>
      <w:marTop w:val="0"/>
      <w:marBottom w:val="0"/>
      <w:divBdr>
        <w:top w:val="none" w:sz="0" w:space="0" w:color="auto"/>
        <w:left w:val="none" w:sz="0" w:space="0" w:color="auto"/>
        <w:bottom w:val="none" w:sz="0" w:space="0" w:color="auto"/>
        <w:right w:val="none" w:sz="0" w:space="0" w:color="auto"/>
      </w:divBdr>
    </w:div>
    <w:div w:id="1953200765">
      <w:bodyDiv w:val="1"/>
      <w:marLeft w:val="0"/>
      <w:marRight w:val="0"/>
      <w:marTop w:val="0"/>
      <w:marBottom w:val="0"/>
      <w:divBdr>
        <w:top w:val="none" w:sz="0" w:space="0" w:color="auto"/>
        <w:left w:val="none" w:sz="0" w:space="0" w:color="auto"/>
        <w:bottom w:val="none" w:sz="0" w:space="0" w:color="auto"/>
        <w:right w:val="none" w:sz="0" w:space="0" w:color="auto"/>
      </w:divBdr>
    </w:div>
    <w:div w:id="1963918076">
      <w:bodyDiv w:val="1"/>
      <w:marLeft w:val="0"/>
      <w:marRight w:val="0"/>
      <w:marTop w:val="0"/>
      <w:marBottom w:val="0"/>
      <w:divBdr>
        <w:top w:val="none" w:sz="0" w:space="0" w:color="auto"/>
        <w:left w:val="none" w:sz="0" w:space="0" w:color="auto"/>
        <w:bottom w:val="none" w:sz="0" w:space="0" w:color="auto"/>
        <w:right w:val="none" w:sz="0" w:space="0" w:color="auto"/>
      </w:divBdr>
    </w:div>
    <w:div w:id="1972054849">
      <w:bodyDiv w:val="1"/>
      <w:marLeft w:val="0"/>
      <w:marRight w:val="0"/>
      <w:marTop w:val="0"/>
      <w:marBottom w:val="0"/>
      <w:divBdr>
        <w:top w:val="none" w:sz="0" w:space="0" w:color="auto"/>
        <w:left w:val="none" w:sz="0" w:space="0" w:color="auto"/>
        <w:bottom w:val="none" w:sz="0" w:space="0" w:color="auto"/>
        <w:right w:val="none" w:sz="0" w:space="0" w:color="auto"/>
      </w:divBdr>
    </w:div>
    <w:div w:id="1982075111">
      <w:bodyDiv w:val="1"/>
      <w:marLeft w:val="0"/>
      <w:marRight w:val="0"/>
      <w:marTop w:val="0"/>
      <w:marBottom w:val="0"/>
      <w:divBdr>
        <w:top w:val="none" w:sz="0" w:space="0" w:color="auto"/>
        <w:left w:val="none" w:sz="0" w:space="0" w:color="auto"/>
        <w:bottom w:val="none" w:sz="0" w:space="0" w:color="auto"/>
        <w:right w:val="none" w:sz="0" w:space="0" w:color="auto"/>
      </w:divBdr>
    </w:div>
    <w:div w:id="1989940413">
      <w:bodyDiv w:val="1"/>
      <w:marLeft w:val="0"/>
      <w:marRight w:val="0"/>
      <w:marTop w:val="0"/>
      <w:marBottom w:val="0"/>
      <w:divBdr>
        <w:top w:val="none" w:sz="0" w:space="0" w:color="auto"/>
        <w:left w:val="none" w:sz="0" w:space="0" w:color="auto"/>
        <w:bottom w:val="none" w:sz="0" w:space="0" w:color="auto"/>
        <w:right w:val="none" w:sz="0" w:space="0" w:color="auto"/>
      </w:divBdr>
    </w:div>
    <w:div w:id="1993412098">
      <w:bodyDiv w:val="1"/>
      <w:marLeft w:val="0"/>
      <w:marRight w:val="0"/>
      <w:marTop w:val="0"/>
      <w:marBottom w:val="0"/>
      <w:divBdr>
        <w:top w:val="none" w:sz="0" w:space="0" w:color="auto"/>
        <w:left w:val="none" w:sz="0" w:space="0" w:color="auto"/>
        <w:bottom w:val="none" w:sz="0" w:space="0" w:color="auto"/>
        <w:right w:val="none" w:sz="0" w:space="0" w:color="auto"/>
      </w:divBdr>
    </w:div>
    <w:div w:id="1997175704">
      <w:bodyDiv w:val="1"/>
      <w:marLeft w:val="0"/>
      <w:marRight w:val="0"/>
      <w:marTop w:val="0"/>
      <w:marBottom w:val="0"/>
      <w:divBdr>
        <w:top w:val="none" w:sz="0" w:space="0" w:color="auto"/>
        <w:left w:val="none" w:sz="0" w:space="0" w:color="auto"/>
        <w:bottom w:val="none" w:sz="0" w:space="0" w:color="auto"/>
        <w:right w:val="none" w:sz="0" w:space="0" w:color="auto"/>
      </w:divBdr>
    </w:div>
    <w:div w:id="2009596202">
      <w:bodyDiv w:val="1"/>
      <w:marLeft w:val="0"/>
      <w:marRight w:val="0"/>
      <w:marTop w:val="0"/>
      <w:marBottom w:val="0"/>
      <w:divBdr>
        <w:top w:val="none" w:sz="0" w:space="0" w:color="auto"/>
        <w:left w:val="none" w:sz="0" w:space="0" w:color="auto"/>
        <w:bottom w:val="none" w:sz="0" w:space="0" w:color="auto"/>
        <w:right w:val="none" w:sz="0" w:space="0" w:color="auto"/>
      </w:divBdr>
    </w:div>
    <w:div w:id="2010060497">
      <w:bodyDiv w:val="1"/>
      <w:marLeft w:val="0"/>
      <w:marRight w:val="0"/>
      <w:marTop w:val="0"/>
      <w:marBottom w:val="0"/>
      <w:divBdr>
        <w:top w:val="none" w:sz="0" w:space="0" w:color="auto"/>
        <w:left w:val="none" w:sz="0" w:space="0" w:color="auto"/>
        <w:bottom w:val="none" w:sz="0" w:space="0" w:color="auto"/>
        <w:right w:val="none" w:sz="0" w:space="0" w:color="auto"/>
      </w:divBdr>
    </w:div>
    <w:div w:id="2033652556">
      <w:bodyDiv w:val="1"/>
      <w:marLeft w:val="0"/>
      <w:marRight w:val="0"/>
      <w:marTop w:val="0"/>
      <w:marBottom w:val="0"/>
      <w:divBdr>
        <w:top w:val="none" w:sz="0" w:space="0" w:color="auto"/>
        <w:left w:val="none" w:sz="0" w:space="0" w:color="auto"/>
        <w:bottom w:val="none" w:sz="0" w:space="0" w:color="auto"/>
        <w:right w:val="none" w:sz="0" w:space="0" w:color="auto"/>
      </w:divBdr>
    </w:div>
    <w:div w:id="2042171013">
      <w:bodyDiv w:val="1"/>
      <w:marLeft w:val="0"/>
      <w:marRight w:val="0"/>
      <w:marTop w:val="0"/>
      <w:marBottom w:val="0"/>
      <w:divBdr>
        <w:top w:val="none" w:sz="0" w:space="0" w:color="auto"/>
        <w:left w:val="none" w:sz="0" w:space="0" w:color="auto"/>
        <w:bottom w:val="none" w:sz="0" w:space="0" w:color="auto"/>
        <w:right w:val="none" w:sz="0" w:space="0" w:color="auto"/>
      </w:divBdr>
    </w:div>
    <w:div w:id="2047563309">
      <w:bodyDiv w:val="1"/>
      <w:marLeft w:val="0"/>
      <w:marRight w:val="0"/>
      <w:marTop w:val="0"/>
      <w:marBottom w:val="0"/>
      <w:divBdr>
        <w:top w:val="none" w:sz="0" w:space="0" w:color="auto"/>
        <w:left w:val="none" w:sz="0" w:space="0" w:color="auto"/>
        <w:bottom w:val="none" w:sz="0" w:space="0" w:color="auto"/>
        <w:right w:val="none" w:sz="0" w:space="0" w:color="auto"/>
      </w:divBdr>
    </w:div>
    <w:div w:id="2054960874">
      <w:bodyDiv w:val="1"/>
      <w:marLeft w:val="0"/>
      <w:marRight w:val="0"/>
      <w:marTop w:val="0"/>
      <w:marBottom w:val="0"/>
      <w:divBdr>
        <w:top w:val="none" w:sz="0" w:space="0" w:color="auto"/>
        <w:left w:val="none" w:sz="0" w:space="0" w:color="auto"/>
        <w:bottom w:val="none" w:sz="0" w:space="0" w:color="auto"/>
        <w:right w:val="none" w:sz="0" w:space="0" w:color="auto"/>
      </w:divBdr>
    </w:div>
    <w:div w:id="2065640795">
      <w:bodyDiv w:val="1"/>
      <w:marLeft w:val="0"/>
      <w:marRight w:val="0"/>
      <w:marTop w:val="0"/>
      <w:marBottom w:val="0"/>
      <w:divBdr>
        <w:top w:val="none" w:sz="0" w:space="0" w:color="auto"/>
        <w:left w:val="none" w:sz="0" w:space="0" w:color="auto"/>
        <w:bottom w:val="none" w:sz="0" w:space="0" w:color="auto"/>
        <w:right w:val="none" w:sz="0" w:space="0" w:color="auto"/>
      </w:divBdr>
    </w:div>
    <w:div w:id="2065980666">
      <w:bodyDiv w:val="1"/>
      <w:marLeft w:val="0"/>
      <w:marRight w:val="0"/>
      <w:marTop w:val="0"/>
      <w:marBottom w:val="0"/>
      <w:divBdr>
        <w:top w:val="none" w:sz="0" w:space="0" w:color="auto"/>
        <w:left w:val="none" w:sz="0" w:space="0" w:color="auto"/>
        <w:bottom w:val="none" w:sz="0" w:space="0" w:color="auto"/>
        <w:right w:val="none" w:sz="0" w:space="0" w:color="auto"/>
      </w:divBdr>
    </w:div>
    <w:div w:id="2103066038">
      <w:bodyDiv w:val="1"/>
      <w:marLeft w:val="0"/>
      <w:marRight w:val="0"/>
      <w:marTop w:val="0"/>
      <w:marBottom w:val="0"/>
      <w:divBdr>
        <w:top w:val="none" w:sz="0" w:space="0" w:color="auto"/>
        <w:left w:val="none" w:sz="0" w:space="0" w:color="auto"/>
        <w:bottom w:val="none" w:sz="0" w:space="0" w:color="auto"/>
        <w:right w:val="none" w:sz="0" w:space="0" w:color="auto"/>
      </w:divBdr>
    </w:div>
    <w:div w:id="2115972353">
      <w:bodyDiv w:val="1"/>
      <w:marLeft w:val="0"/>
      <w:marRight w:val="0"/>
      <w:marTop w:val="0"/>
      <w:marBottom w:val="0"/>
      <w:divBdr>
        <w:top w:val="none" w:sz="0" w:space="0" w:color="auto"/>
        <w:left w:val="none" w:sz="0" w:space="0" w:color="auto"/>
        <w:bottom w:val="none" w:sz="0" w:space="0" w:color="auto"/>
        <w:right w:val="none" w:sz="0" w:space="0" w:color="auto"/>
      </w:divBdr>
    </w:div>
    <w:div w:id="2117093712">
      <w:bodyDiv w:val="1"/>
      <w:marLeft w:val="0"/>
      <w:marRight w:val="0"/>
      <w:marTop w:val="0"/>
      <w:marBottom w:val="0"/>
      <w:divBdr>
        <w:top w:val="none" w:sz="0" w:space="0" w:color="auto"/>
        <w:left w:val="none" w:sz="0" w:space="0" w:color="auto"/>
        <w:bottom w:val="none" w:sz="0" w:space="0" w:color="auto"/>
        <w:right w:val="none" w:sz="0" w:space="0" w:color="auto"/>
      </w:divBdr>
    </w:div>
    <w:div w:id="21383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U/rok/2024/pozycja/429" TargetMode="External"/><Relationship Id="rId299" Type="http://schemas.openxmlformats.org/officeDocument/2006/relationships/hyperlink" Target="https://dziennikustaw.gov.pl/DU/rok/2023/pozycja/1160" TargetMode="External"/><Relationship Id="rId303" Type="http://schemas.openxmlformats.org/officeDocument/2006/relationships/hyperlink" Target="https://www.sejm.gov.pl/sejm9.nsf/PrzebiegProc.xsp?nr=2898" TargetMode="External"/><Relationship Id="rId21" Type="http://schemas.openxmlformats.org/officeDocument/2006/relationships/hyperlink" Target="https://legislacja.rcl.gov.pl/projekt/12391501/katalog/13093945" TargetMode="External"/><Relationship Id="rId42" Type="http://schemas.openxmlformats.org/officeDocument/2006/relationships/hyperlink" Target="https://dziennikustaw.gov.pl/DU/2024/1448" TargetMode="External"/><Relationship Id="rId63" Type="http://schemas.openxmlformats.org/officeDocument/2006/relationships/hyperlink" Target="https://legislacja.rcl.gov.pl/projekt/12387102" TargetMode="External"/><Relationship Id="rId84" Type="http://schemas.openxmlformats.org/officeDocument/2006/relationships/hyperlink" Target="https://dziennikustaw.gov.pl/DU/2024/940" TargetMode="External"/><Relationship Id="rId138" Type="http://schemas.openxmlformats.org/officeDocument/2006/relationships/hyperlink" Target="https://dziennikustaw.gov.pl/DU/rok/2024/pozycja/203" TargetMode="External"/><Relationship Id="rId159" Type="http://schemas.openxmlformats.org/officeDocument/2006/relationships/hyperlink" Target="https://dziennikustaw.gov.pl/DU/rok/2024/pozycja/224" TargetMode="External"/><Relationship Id="rId324" Type="http://schemas.openxmlformats.org/officeDocument/2006/relationships/hyperlink" Target="https://dziennikustaw.gov.pl/D2023000138001.pdf" TargetMode="External"/><Relationship Id="rId170" Type="http://schemas.openxmlformats.org/officeDocument/2006/relationships/hyperlink" Target="https://dziennikustaw.gov.pl/DU/2024/1476" TargetMode="External"/><Relationship Id="rId191" Type="http://schemas.openxmlformats.org/officeDocument/2006/relationships/hyperlink" Target="https://dziennikustaw.gov.pl/DU/rok/2023/pozycja/2338" TargetMode="External"/><Relationship Id="rId205" Type="http://schemas.openxmlformats.org/officeDocument/2006/relationships/hyperlink" Target="https://legislacja.rcl.gov.pl/projekt/12375702" TargetMode="External"/><Relationship Id="rId226" Type="http://schemas.openxmlformats.org/officeDocument/2006/relationships/hyperlink" Target="https://legislacja.rcl.gov.pl/projekt/12373854" TargetMode="External"/><Relationship Id="rId247" Type="http://schemas.openxmlformats.org/officeDocument/2006/relationships/hyperlink" Target="https://dziennikustaw.gov.pl/DU/rok/2023/pozycja/1322" TargetMode="External"/><Relationship Id="rId107" Type="http://schemas.openxmlformats.org/officeDocument/2006/relationships/hyperlink" Target="https://dziennikustaw.gov.pl/DU/2024/1357" TargetMode="External"/><Relationship Id="rId268" Type="http://schemas.openxmlformats.org/officeDocument/2006/relationships/hyperlink" Target="https://dziennikustaw.gov.pl/DU/rok/2023/pozycja/1156" TargetMode="External"/><Relationship Id="rId289" Type="http://schemas.openxmlformats.org/officeDocument/2006/relationships/hyperlink" Target="https://dziennikustaw.gov.pl/DU/rok/2023/pozycja/693" TargetMode="External"/><Relationship Id="rId11" Type="http://schemas.openxmlformats.org/officeDocument/2006/relationships/hyperlink" Target="https://legislacja.rcl.gov.pl/projekt/12392208" TargetMode="External"/><Relationship Id="rId32" Type="http://schemas.openxmlformats.org/officeDocument/2006/relationships/hyperlink" Target="https://legislacja.rcl.gov.pl/projekt/12390303" TargetMode="External"/><Relationship Id="rId53" Type="http://schemas.openxmlformats.org/officeDocument/2006/relationships/hyperlink" Target="https://legislacja.rcl.gov.pl/projekt/12388050" TargetMode="External"/><Relationship Id="rId74" Type="http://schemas.openxmlformats.org/officeDocument/2006/relationships/hyperlink" Target="https://legislacja.rcl.gov.pl/projekt/12386307" TargetMode="External"/><Relationship Id="rId128" Type="http://schemas.openxmlformats.org/officeDocument/2006/relationships/hyperlink" Target="https://dziennikustaw.gov.pl/DU/2024/1543" TargetMode="External"/><Relationship Id="rId149" Type="http://schemas.openxmlformats.org/officeDocument/2006/relationships/hyperlink" Target="https://dziennikustaw.gov.pl/DU/rok/2024/pozycja/22" TargetMode="External"/><Relationship Id="rId314" Type="http://schemas.openxmlformats.org/officeDocument/2006/relationships/hyperlink" Target="https://dziennikustaw.gov.pl/DU/rok/2023/pozycja/886" TargetMode="External"/><Relationship Id="rId5" Type="http://schemas.openxmlformats.org/officeDocument/2006/relationships/footnotes" Target="footnotes.xml"/><Relationship Id="rId95" Type="http://schemas.openxmlformats.org/officeDocument/2006/relationships/hyperlink" Target="https://legislacja.rcl.gov.pl/projekt/12384304" TargetMode="External"/><Relationship Id="rId160" Type="http://schemas.openxmlformats.org/officeDocument/2006/relationships/hyperlink" Target="https://dziennikustaw.gov.pl/DU/rok/2023/pozycja/2806" TargetMode="External"/><Relationship Id="rId181" Type="http://schemas.openxmlformats.org/officeDocument/2006/relationships/hyperlink" Target="https://dziennikustaw.gov.pl/DU/rok/2023/pozycja/2482" TargetMode="External"/><Relationship Id="rId216" Type="http://schemas.openxmlformats.org/officeDocument/2006/relationships/hyperlink" Target="https://dziennikustaw.gov.pl/DU/rok/2023/pozycja/1972" TargetMode="External"/><Relationship Id="rId237" Type="http://schemas.openxmlformats.org/officeDocument/2006/relationships/hyperlink" Target="https://legislacja.rcl.gov.pl/projekt/12373402" TargetMode="External"/><Relationship Id="rId258" Type="http://schemas.openxmlformats.org/officeDocument/2006/relationships/hyperlink" Target="https://dziennikustaw.gov.pl/DU/rok/2023/pozycja/1118" TargetMode="External"/><Relationship Id="rId279" Type="http://schemas.openxmlformats.org/officeDocument/2006/relationships/hyperlink" Target="https://legislacja.rcl.gov.pl/projekt/12370103" TargetMode="External"/><Relationship Id="rId22" Type="http://schemas.openxmlformats.org/officeDocument/2006/relationships/hyperlink" Target="https://dziennikustaw.gov.pl/DU/2024/1833" TargetMode="External"/><Relationship Id="rId43" Type="http://schemas.openxmlformats.org/officeDocument/2006/relationships/hyperlink" Target="https://dziennikustaw.gov.pl/DU/2024/1388" TargetMode="External"/><Relationship Id="rId64" Type="http://schemas.openxmlformats.org/officeDocument/2006/relationships/hyperlink" Target="https://legislacja.rcl.gov.pl/projekt/12386958" TargetMode="External"/><Relationship Id="rId118" Type="http://schemas.openxmlformats.org/officeDocument/2006/relationships/hyperlink" Target="https://dziennikustaw.gov.pl/DU/2024/988" TargetMode="External"/><Relationship Id="rId139" Type="http://schemas.openxmlformats.org/officeDocument/2006/relationships/hyperlink" Target="https://legislacja.rcl.gov.pl/projekt/12381506" TargetMode="External"/><Relationship Id="rId290" Type="http://schemas.openxmlformats.org/officeDocument/2006/relationships/hyperlink" Target="https://dziennikustaw.gov.pl/DU/rok/2023/pozycja/721" TargetMode="External"/><Relationship Id="rId304" Type="http://schemas.openxmlformats.org/officeDocument/2006/relationships/hyperlink" Target="https://dziennikustaw.gov.pl/DU/rok/2023/pozycja/1288" TargetMode="External"/><Relationship Id="rId325" Type="http://schemas.openxmlformats.org/officeDocument/2006/relationships/hyperlink" Target="https://dziennikustaw.gov.pl/DU/rok/2023/pozycja/817" TargetMode="External"/><Relationship Id="rId85" Type="http://schemas.openxmlformats.org/officeDocument/2006/relationships/hyperlink" Target="https://dziennikustaw.gov.pl/DU/2024/1212" TargetMode="External"/><Relationship Id="rId150" Type="http://schemas.openxmlformats.org/officeDocument/2006/relationships/hyperlink" Target="https://dziennikustaw.gov.pl/DU/rok/2023/pozycja/2785" TargetMode="External"/><Relationship Id="rId171" Type="http://schemas.openxmlformats.org/officeDocument/2006/relationships/hyperlink" Target="https://legislacja.rcl.gov.pl/projekt/12378705" TargetMode="External"/><Relationship Id="rId192" Type="http://schemas.openxmlformats.org/officeDocument/2006/relationships/hyperlink" Target="https://dziennikustaw.gov.pl/D2023000233701.pdf" TargetMode="External"/><Relationship Id="rId206" Type="http://schemas.openxmlformats.org/officeDocument/2006/relationships/hyperlink" Target="https://dziennikustaw.gov.pl/DU/rok/2023/pozycja/2497" TargetMode="External"/><Relationship Id="rId227" Type="http://schemas.openxmlformats.org/officeDocument/2006/relationships/hyperlink" Target="https://legislacja.rcl.gov.pl/projekt/12373805" TargetMode="External"/><Relationship Id="rId248" Type="http://schemas.openxmlformats.org/officeDocument/2006/relationships/hyperlink" Target="https://dziennikustaw.gov.pl/DU/rok/2024/pozycja/77" TargetMode="External"/><Relationship Id="rId269" Type="http://schemas.openxmlformats.org/officeDocument/2006/relationships/hyperlink" Target="https://dziennikustaw.gov.pl/DU/2024/637" TargetMode="External"/><Relationship Id="rId12" Type="http://schemas.openxmlformats.org/officeDocument/2006/relationships/hyperlink" Target="https://legislacja.rcl.gov.pl/projekt/12392200" TargetMode="External"/><Relationship Id="rId33" Type="http://schemas.openxmlformats.org/officeDocument/2006/relationships/hyperlink" Target="https://legislacja.rcl.gov.pl/projekt/12390053" TargetMode="External"/><Relationship Id="rId108" Type="http://schemas.openxmlformats.org/officeDocument/2006/relationships/hyperlink" Target="https://dziennikustaw.gov.pl/DU/2024/1064" TargetMode="External"/><Relationship Id="rId129" Type="http://schemas.openxmlformats.org/officeDocument/2006/relationships/hyperlink" Target="https://dziennikustaw.gov.pl/DU/2024/1353" TargetMode="External"/><Relationship Id="rId280" Type="http://schemas.openxmlformats.org/officeDocument/2006/relationships/hyperlink" Target="https://dziennikustaw.gov.pl/DU/rok/2023/pozycja/1180" TargetMode="External"/><Relationship Id="rId315" Type="http://schemas.openxmlformats.org/officeDocument/2006/relationships/hyperlink" Target="https://dziennikustaw.gov.pl/DU/rok/2023/pozycja/893" TargetMode="External"/><Relationship Id="rId54" Type="http://schemas.openxmlformats.org/officeDocument/2006/relationships/hyperlink" Target="https://legislacja.rcl.gov.pl/projekt/12387957" TargetMode="External"/><Relationship Id="rId75" Type="http://schemas.openxmlformats.org/officeDocument/2006/relationships/hyperlink" Target="https://legislacja.rcl.gov.pl/projekt/12386306" TargetMode="External"/><Relationship Id="rId96" Type="http://schemas.openxmlformats.org/officeDocument/2006/relationships/hyperlink" Target="https://dziennikustaw.gov.pl/DU/rok/2024/pozycja/717" TargetMode="External"/><Relationship Id="rId140" Type="http://schemas.openxmlformats.org/officeDocument/2006/relationships/hyperlink" Target="https://dziennikustaw.gov.pl/DU/rok/2024/pozycja/588" TargetMode="External"/><Relationship Id="rId161" Type="http://schemas.openxmlformats.org/officeDocument/2006/relationships/hyperlink" Target="https://dziennikustaw.gov.pl/DU/rok/2023/pozycja/2784" TargetMode="External"/><Relationship Id="rId182" Type="http://schemas.openxmlformats.org/officeDocument/2006/relationships/hyperlink" Target="https://dziennikustaw.gov.pl/DU/rok/2023/pozycja/2262" TargetMode="External"/><Relationship Id="rId217" Type="http://schemas.openxmlformats.org/officeDocument/2006/relationships/hyperlink" Target="https://dziennikustaw.gov.pl/DU/rok/2023/pozycja/1831" TargetMode="External"/><Relationship Id="rId6" Type="http://schemas.openxmlformats.org/officeDocument/2006/relationships/endnotes" Target="endnotes.xml"/><Relationship Id="rId238" Type="http://schemas.openxmlformats.org/officeDocument/2006/relationships/hyperlink" Target="https://dziennikustaw.gov.pl/DU/rok/2023/pozycja/1503" TargetMode="External"/><Relationship Id="rId259" Type="http://schemas.openxmlformats.org/officeDocument/2006/relationships/hyperlink" Target="https://dziennikustaw.gov.pl/DU/rok/2023/pozycja/1221" TargetMode="External"/><Relationship Id="rId23" Type="http://schemas.openxmlformats.org/officeDocument/2006/relationships/hyperlink" Target="https://legislacja.rcl.gov.pl/projekt/12390904" TargetMode="External"/><Relationship Id="rId119" Type="http://schemas.openxmlformats.org/officeDocument/2006/relationships/hyperlink" Target="https://dziennikustaw.gov.pl/DU/rok/2024/pozycja/730" TargetMode="External"/><Relationship Id="rId270" Type="http://schemas.openxmlformats.org/officeDocument/2006/relationships/hyperlink" Target="https://dziennikustaw.gov.pl/DU/rok/2023/pozycja/837" TargetMode="External"/><Relationship Id="rId291" Type="http://schemas.openxmlformats.org/officeDocument/2006/relationships/hyperlink" Target="https://dziennikustaw.gov.pl/DU/rok/2023/pozycja/271" TargetMode="External"/><Relationship Id="rId305" Type="http://schemas.openxmlformats.org/officeDocument/2006/relationships/hyperlink" Target="https://dziennikustaw.gov.pl/DU/rok/2023/pozycja/38" TargetMode="External"/><Relationship Id="rId326" Type="http://schemas.openxmlformats.org/officeDocument/2006/relationships/hyperlink" Target="https://dziennikustaw.gov.pl/DU/rok/2023/pozycja/576" TargetMode="External"/><Relationship Id="rId44" Type="http://schemas.openxmlformats.org/officeDocument/2006/relationships/hyperlink" Target="https://dziennikustaw.gov.pl/DU/2024/1347" TargetMode="External"/><Relationship Id="rId65" Type="http://schemas.openxmlformats.org/officeDocument/2006/relationships/hyperlink" Target="https://legislacja.rcl.gov.pl/projekt/12386955" TargetMode="External"/><Relationship Id="rId86" Type="http://schemas.openxmlformats.org/officeDocument/2006/relationships/hyperlink" Target="https://dziennikustaw.gov.pl/DU/2024/932" TargetMode="External"/><Relationship Id="rId130" Type="http://schemas.openxmlformats.org/officeDocument/2006/relationships/hyperlink" Target="https://dziennikustaw.gov.pl/DU/rok/2024/pozycja/800" TargetMode="External"/><Relationship Id="rId151" Type="http://schemas.openxmlformats.org/officeDocument/2006/relationships/hyperlink" Target="https://dziennikustaw.gov.pl/DU/rok/2024/pozycja/239" TargetMode="External"/><Relationship Id="rId172" Type="http://schemas.openxmlformats.org/officeDocument/2006/relationships/hyperlink" Target="https://dziennikustaw.gov.pl/DU/rok/2024/pozycja/16" TargetMode="External"/><Relationship Id="rId193" Type="http://schemas.openxmlformats.org/officeDocument/2006/relationships/hyperlink" Target="https://dziennikustaw.gov.pl/DU/rok/2023/pozycja/2345" TargetMode="External"/><Relationship Id="rId207" Type="http://schemas.openxmlformats.org/officeDocument/2006/relationships/hyperlink" Target="https://dziennikustaw.gov.pl/DU/rok/2023/pozycja/1780" TargetMode="External"/><Relationship Id="rId228" Type="http://schemas.openxmlformats.org/officeDocument/2006/relationships/hyperlink" Target="https://dziennikustaw.gov.pl/DU/rok/2023/pozycja/1535" TargetMode="External"/><Relationship Id="rId249" Type="http://schemas.openxmlformats.org/officeDocument/2006/relationships/hyperlink" Target="https://dziennikustaw.gov.pl/DU/rok/2023/pozycja/1239" TargetMode="External"/><Relationship Id="rId13" Type="http://schemas.openxmlformats.org/officeDocument/2006/relationships/hyperlink" Target="https://legislacja.rcl.gov.pl/projekt/12392201" TargetMode="External"/><Relationship Id="rId109" Type="http://schemas.openxmlformats.org/officeDocument/2006/relationships/hyperlink" Target="https://legislacja.rcl.gov.pl/projekt/12383513" TargetMode="External"/><Relationship Id="rId260" Type="http://schemas.openxmlformats.org/officeDocument/2006/relationships/hyperlink" Target="https://dziennikustaw.gov.pl/DU/rok/2023/pozycja/821" TargetMode="External"/><Relationship Id="rId281" Type="http://schemas.openxmlformats.org/officeDocument/2006/relationships/hyperlink" Target="https://dziennikustaw.gov.pl/DU/rok/2023/pozycja/2212" TargetMode="External"/><Relationship Id="rId316" Type="http://schemas.openxmlformats.org/officeDocument/2006/relationships/hyperlink" Target="https://dziennikustaw.gov.pl/DU/rok/2023/pozycja/894" TargetMode="External"/><Relationship Id="rId34" Type="http://schemas.openxmlformats.org/officeDocument/2006/relationships/hyperlink" Target="https://legislacja.rcl.gov.pl/projekt/12390051" TargetMode="External"/><Relationship Id="rId55" Type="http://schemas.openxmlformats.org/officeDocument/2006/relationships/hyperlink" Target="https://legislacja.rcl.gov.pl/projekt/12387606" TargetMode="External"/><Relationship Id="rId76" Type="http://schemas.openxmlformats.org/officeDocument/2006/relationships/hyperlink" Target="https://legislacja.rcl.gov.pl/projekt/12386305" TargetMode="External"/><Relationship Id="rId97" Type="http://schemas.openxmlformats.org/officeDocument/2006/relationships/hyperlink" Target="https://dziennikustaw.gov.pl/DU/rok/2024/pozycja/856" TargetMode="External"/><Relationship Id="rId120" Type="http://schemas.openxmlformats.org/officeDocument/2006/relationships/hyperlink" Target="https://dziennikustaw.gov.pl/DU/2024/941" TargetMode="External"/><Relationship Id="rId141" Type="http://schemas.openxmlformats.org/officeDocument/2006/relationships/hyperlink" Target="https://dziennikustaw.gov.pl/DU/rok/2024/pozycja/595" TargetMode="External"/><Relationship Id="rId7" Type="http://schemas.openxmlformats.org/officeDocument/2006/relationships/hyperlink" Target="https://legislacja.rcl.gov.pl/projekt/12392554" TargetMode="External"/><Relationship Id="rId162" Type="http://schemas.openxmlformats.org/officeDocument/2006/relationships/hyperlink" Target="https://dziennikustaw.gov.pl/DU/rok/2024/pozycja/112" TargetMode="External"/><Relationship Id="rId183" Type="http://schemas.openxmlformats.org/officeDocument/2006/relationships/hyperlink" Target="https://dziennikustaw.gov.pl/DU/rok/2023/pozycja/2684" TargetMode="External"/><Relationship Id="rId218" Type="http://schemas.openxmlformats.org/officeDocument/2006/relationships/hyperlink" Target="https://legislacja.rcl.gov.pl/projekt/12374506" TargetMode="External"/><Relationship Id="rId239" Type="http://schemas.openxmlformats.org/officeDocument/2006/relationships/hyperlink" Target="https://dziennikustaw.gov.pl/DU/2024/1008" TargetMode="External"/><Relationship Id="rId250" Type="http://schemas.openxmlformats.org/officeDocument/2006/relationships/hyperlink" Target="https://dziennikustaw.gov.pl/DU/rok/2023/pozycja/1556" TargetMode="External"/><Relationship Id="rId271" Type="http://schemas.openxmlformats.org/officeDocument/2006/relationships/hyperlink" Target="https://dziennikustaw.gov.pl/DU/rok/2023/pozycja/661" TargetMode="External"/><Relationship Id="rId292" Type="http://schemas.openxmlformats.org/officeDocument/2006/relationships/hyperlink" Target="https://dziennikustaw.gov.pl/DU/rok/2023/pozycja/585" TargetMode="External"/><Relationship Id="rId306" Type="http://schemas.openxmlformats.org/officeDocument/2006/relationships/hyperlink" Target="https://dziennikustaw.gov.pl/DU/rok/2023/pozycja/1029" TargetMode="External"/><Relationship Id="rId24" Type="http://schemas.openxmlformats.org/officeDocument/2006/relationships/hyperlink" Target="https://legislacja.rcl.gov.pl/projekt/12385151/katalog/13057901" TargetMode="External"/><Relationship Id="rId45" Type="http://schemas.openxmlformats.org/officeDocument/2006/relationships/hyperlink" Target="https://legislacja.rcl.gov.pl/projekt/12388450" TargetMode="External"/><Relationship Id="rId66" Type="http://schemas.openxmlformats.org/officeDocument/2006/relationships/hyperlink" Target="https://legislacja.rcl.gov.pl/projekt/12386853" TargetMode="External"/><Relationship Id="rId87" Type="http://schemas.openxmlformats.org/officeDocument/2006/relationships/hyperlink" Target="https://dziennikustaw.gov.pl/DU/2024/1007" TargetMode="External"/><Relationship Id="rId110" Type="http://schemas.openxmlformats.org/officeDocument/2006/relationships/hyperlink" Target="https://dziennikustaw.gov.pl/DU/2024/961" TargetMode="External"/><Relationship Id="rId131" Type="http://schemas.openxmlformats.org/officeDocument/2006/relationships/hyperlink" Target="https://dziennikustaw.gov.pl/DU/rok/2024/pozycja/826" TargetMode="External"/><Relationship Id="rId327" Type="http://schemas.openxmlformats.org/officeDocument/2006/relationships/hyperlink" Target="https://dziennikustaw.gov.pl/DU/rok/2023/pozycja/1954" TargetMode="External"/><Relationship Id="rId152" Type="http://schemas.openxmlformats.org/officeDocument/2006/relationships/hyperlink" Target="https://dziennikustaw.gov.pl/DU/rok/2024/pozycja/536" TargetMode="External"/><Relationship Id="rId173" Type="http://schemas.openxmlformats.org/officeDocument/2006/relationships/hyperlink" Target="https://dziennikustaw.gov.pl/DU/rok/2024/pozycja/121" TargetMode="External"/><Relationship Id="rId194" Type="http://schemas.openxmlformats.org/officeDocument/2006/relationships/hyperlink" Target="https://dziennikustaw.gov.pl/DU/rok/2023/pozycja/2056" TargetMode="External"/><Relationship Id="rId208" Type="http://schemas.openxmlformats.org/officeDocument/2006/relationships/hyperlink" Target="https://dziennikustaw.gov.pl/DU/rok/2023/pozycja/1734" TargetMode="External"/><Relationship Id="rId229" Type="http://schemas.openxmlformats.org/officeDocument/2006/relationships/hyperlink" Target="https://dziennikustaw.gov.pl/DU/rok/2023/pozycja/2097" TargetMode="External"/><Relationship Id="rId240" Type="http://schemas.openxmlformats.org/officeDocument/2006/relationships/hyperlink" Target="https://dziennikustaw.gov.pl/DU/rok/2023/pozycja/1248" TargetMode="External"/><Relationship Id="rId261" Type="http://schemas.openxmlformats.org/officeDocument/2006/relationships/hyperlink" Target="https://dziennikustaw.gov.pl/DU/rok/2023/pozycja/1216" TargetMode="External"/><Relationship Id="rId14" Type="http://schemas.openxmlformats.org/officeDocument/2006/relationships/hyperlink" Target="https://legislacja.rcl.gov.pl/projekt/12392105" TargetMode="External"/><Relationship Id="rId35" Type="http://schemas.openxmlformats.org/officeDocument/2006/relationships/hyperlink" Target="https://legislacja.rcl.gov.pl/projekt/12389954" TargetMode="External"/><Relationship Id="rId56" Type="http://schemas.openxmlformats.org/officeDocument/2006/relationships/hyperlink" Target="https://legislacja.rcl.gov.pl/projekt/12387605" TargetMode="External"/><Relationship Id="rId77" Type="http://schemas.openxmlformats.org/officeDocument/2006/relationships/hyperlink" Target="https://legislacja.rcl.gov.pl/projekt/12386055" TargetMode="External"/><Relationship Id="rId100" Type="http://schemas.openxmlformats.org/officeDocument/2006/relationships/hyperlink" Target="https://dziennikustaw.gov.pl/DU/2024/1086" TargetMode="External"/><Relationship Id="rId282" Type="http://schemas.openxmlformats.org/officeDocument/2006/relationships/hyperlink" Target="https://dziennikustaw.gov.pl/DU/rok/2023/pozycja/443" TargetMode="External"/><Relationship Id="rId317" Type="http://schemas.openxmlformats.org/officeDocument/2006/relationships/hyperlink" Target="https://dziennikustaw.gov.pl/DU/rok/2023/pozycja/398" TargetMode="External"/><Relationship Id="rId8" Type="http://schemas.openxmlformats.org/officeDocument/2006/relationships/hyperlink" Target="https://legislacja.rcl.gov.pl/projekt/12392453" TargetMode="External"/><Relationship Id="rId51" Type="http://schemas.openxmlformats.org/officeDocument/2006/relationships/hyperlink" Target="https://legislacja.rcl.gov.pl/projekt/12388204" TargetMode="External"/><Relationship Id="rId72" Type="http://schemas.openxmlformats.org/officeDocument/2006/relationships/hyperlink" Target="https://legislacja.rcl.gov.pl/projekt/12386451" TargetMode="External"/><Relationship Id="rId93" Type="http://schemas.openxmlformats.org/officeDocument/2006/relationships/hyperlink" Target="https://dziennikustaw.gov.pl/DU/2024/1502" TargetMode="External"/><Relationship Id="rId98" Type="http://schemas.openxmlformats.org/officeDocument/2006/relationships/hyperlink" Target="https://dziennikustaw.gov.pl/DU/rok/2024/pozycja/795" TargetMode="External"/><Relationship Id="rId121" Type="http://schemas.openxmlformats.org/officeDocument/2006/relationships/hyperlink" Target="https://dziennikustaw.gov.pl/DU/rok/2024/pozycja/655" TargetMode="External"/><Relationship Id="rId142" Type="http://schemas.openxmlformats.org/officeDocument/2006/relationships/hyperlink" Target="https://dziennikustaw.gov.pl/DU/rok/2024/pozycja/414" TargetMode="External"/><Relationship Id="rId163" Type="http://schemas.openxmlformats.org/officeDocument/2006/relationships/hyperlink" Target="https://dziennikustaw.gov.pl/DU/2024/1062" TargetMode="External"/><Relationship Id="rId184" Type="http://schemas.openxmlformats.org/officeDocument/2006/relationships/hyperlink" Target="https://dziennikustaw.gov.pl/DU/rok/2023/pozycja/2224" TargetMode="External"/><Relationship Id="rId189" Type="http://schemas.openxmlformats.org/officeDocument/2006/relationships/hyperlink" Target="https://dziennikustaw.gov.pl/DU/rok/2023/pozycja/2021" TargetMode="External"/><Relationship Id="rId219" Type="http://schemas.openxmlformats.org/officeDocument/2006/relationships/hyperlink" Target="https://dziennikustaw.gov.pl/DU/rok/2023/pozycja/1922" TargetMode="External"/><Relationship Id="rId3" Type="http://schemas.openxmlformats.org/officeDocument/2006/relationships/settings" Target="settings.xml"/><Relationship Id="rId214" Type="http://schemas.openxmlformats.org/officeDocument/2006/relationships/hyperlink" Target="https://dziennikustaw.gov.pl/DU/rok/2023/pozycja/1692" TargetMode="External"/><Relationship Id="rId230" Type="http://schemas.openxmlformats.org/officeDocument/2006/relationships/hyperlink" Target="https://dziennikustaw.gov.pl/DU/rok/2023/pozycja/2343" TargetMode="External"/><Relationship Id="rId235" Type="http://schemas.openxmlformats.org/officeDocument/2006/relationships/hyperlink" Target="https://dziennikustaw.gov.pl/DU/rok/2023/pozycja/1353" TargetMode="External"/><Relationship Id="rId251" Type="http://schemas.openxmlformats.org/officeDocument/2006/relationships/hyperlink" Target="https://dziennikustaw.gov.pl/DU/rok/2023/pozycja/1245" TargetMode="External"/><Relationship Id="rId256" Type="http://schemas.openxmlformats.org/officeDocument/2006/relationships/hyperlink" Target="https://dziennikustaw.gov.pl/DU/rok/2023/pozycja/1368" TargetMode="External"/><Relationship Id="rId277" Type="http://schemas.openxmlformats.org/officeDocument/2006/relationships/hyperlink" Target="https://dziennikustaw.gov.pl/DU/rok/2023/pozycja/1127" TargetMode="External"/><Relationship Id="rId298" Type="http://schemas.openxmlformats.org/officeDocument/2006/relationships/hyperlink" Target="https://dziennikustaw.gov.pl/DU/rok/2023/pozycja/575" TargetMode="External"/><Relationship Id="rId25" Type="http://schemas.openxmlformats.org/officeDocument/2006/relationships/hyperlink" Target="https://legislacja.rcl.gov.pl/projekt/12390851" TargetMode="External"/><Relationship Id="rId46" Type="http://schemas.openxmlformats.org/officeDocument/2006/relationships/hyperlink" Target="https://legislacja.rcl.gov.pl/projekt/12388401" TargetMode="External"/><Relationship Id="rId67" Type="http://schemas.openxmlformats.org/officeDocument/2006/relationships/hyperlink" Target="https://legislacja.rcl.gov.pl/projekt/12386803" TargetMode="External"/><Relationship Id="rId116" Type="http://schemas.openxmlformats.org/officeDocument/2006/relationships/hyperlink" Target="https://dziennikustaw.gov.pl/DU/rok/2024/pozycja/770" TargetMode="External"/><Relationship Id="rId137" Type="http://schemas.openxmlformats.org/officeDocument/2006/relationships/hyperlink" Target="https://dziennikustaw.gov.pl/DU/2024/1257" TargetMode="External"/><Relationship Id="rId158" Type="http://schemas.openxmlformats.org/officeDocument/2006/relationships/hyperlink" Target="https://dziennikustaw.gov.pl/DU/rok/2023/pozycja/2782" TargetMode="External"/><Relationship Id="rId272" Type="http://schemas.openxmlformats.org/officeDocument/2006/relationships/hyperlink" Target="https://dziennikustaw.gov.pl/DU/rok/2023/pozycja/610" TargetMode="External"/><Relationship Id="rId293" Type="http://schemas.openxmlformats.org/officeDocument/2006/relationships/hyperlink" Target="https://dziennikustaw.gov.pl/DU/rok/2023/pozycja/372" TargetMode="External"/><Relationship Id="rId302" Type="http://schemas.openxmlformats.org/officeDocument/2006/relationships/hyperlink" Target="https://dziennikustaw.gov.pl/DU/rok/2023/pozycja/13" TargetMode="External"/><Relationship Id="rId307" Type="http://schemas.openxmlformats.org/officeDocument/2006/relationships/hyperlink" Target="https://legislacja.rcl.gov.pl/projekt/12367901" TargetMode="External"/><Relationship Id="rId323" Type="http://schemas.openxmlformats.org/officeDocument/2006/relationships/hyperlink" Target="https://dziennikustaw.gov.pl/DU/rok/2023/pozycja/1189" TargetMode="External"/><Relationship Id="rId328" Type="http://schemas.openxmlformats.org/officeDocument/2006/relationships/hyperlink" Target="https://dziennikustaw.gov.pl/DU/rok/2023/pozycja/1955" TargetMode="External"/><Relationship Id="rId20" Type="http://schemas.openxmlformats.org/officeDocument/2006/relationships/hyperlink" Target="https://www.sejm.gov.pl/sejm10.nsf/druk.xsp?nr=838" TargetMode="External"/><Relationship Id="rId41" Type="http://schemas.openxmlformats.org/officeDocument/2006/relationships/hyperlink" Target="https://dziennikustaw.gov.pl/DU/2024/1419" TargetMode="External"/><Relationship Id="rId62" Type="http://schemas.openxmlformats.org/officeDocument/2006/relationships/hyperlink" Target="https://legislacja.rcl.gov.pl/projekt/12387106" TargetMode="External"/><Relationship Id="rId83" Type="http://schemas.openxmlformats.org/officeDocument/2006/relationships/hyperlink" Target="https://dziennikustaw.gov.pl/DU/2024/1075" TargetMode="External"/><Relationship Id="rId88" Type="http://schemas.openxmlformats.org/officeDocument/2006/relationships/hyperlink" Target="https://dziennikustaw.gov.pl/DU/2024/991" TargetMode="External"/><Relationship Id="rId111" Type="http://schemas.openxmlformats.org/officeDocument/2006/relationships/hyperlink" Target="https://dziennikustaw.gov.pl/DU/rok/2024/pozycja/792" TargetMode="External"/><Relationship Id="rId132" Type="http://schemas.openxmlformats.org/officeDocument/2006/relationships/hyperlink" Target="https://dziennikustaw.gov.pl/DU/2024/961" TargetMode="External"/><Relationship Id="rId153" Type="http://schemas.openxmlformats.org/officeDocument/2006/relationships/hyperlink" Target="https://dziennikustaw.gov.pl/DU/rok/2023/pozycja/2810" TargetMode="External"/><Relationship Id="rId174" Type="http://schemas.openxmlformats.org/officeDocument/2006/relationships/hyperlink" Target="https://legislacja.rcl.gov.pl/projekt/12378503" TargetMode="External"/><Relationship Id="rId179" Type="http://schemas.openxmlformats.org/officeDocument/2006/relationships/hyperlink" Target="https://dziennikustaw.gov.pl/DU/rok/2023/pozycja/2603" TargetMode="External"/><Relationship Id="rId195" Type="http://schemas.openxmlformats.org/officeDocument/2006/relationships/hyperlink" Target="https://dziennikustaw.gov.pl/DU/rok/2023/pozycja/1826" TargetMode="External"/><Relationship Id="rId209" Type="http://schemas.openxmlformats.org/officeDocument/2006/relationships/hyperlink" Target="https://dziennikustaw.gov.pl/DU/rok/2023/pozycja/2294" TargetMode="External"/><Relationship Id="rId190" Type="http://schemas.openxmlformats.org/officeDocument/2006/relationships/hyperlink" Target="https://dziennikustaw.gov.pl/DU/rok/2023/pozycja/2353" TargetMode="External"/><Relationship Id="rId204" Type="http://schemas.openxmlformats.org/officeDocument/2006/relationships/hyperlink" Target="https://dziennikustaw.gov.pl/DU/rok/2023/pozycja/2486" TargetMode="External"/><Relationship Id="rId220" Type="http://schemas.openxmlformats.org/officeDocument/2006/relationships/hyperlink" Target="https://dziennikustaw.gov.pl/DU/rok/2023/pozycja/1477" TargetMode="External"/><Relationship Id="rId225" Type="http://schemas.openxmlformats.org/officeDocument/2006/relationships/hyperlink" Target="https://dziennikustaw.gov.pl/DU/rok/2023/pozycja/1254" TargetMode="External"/><Relationship Id="rId241" Type="http://schemas.openxmlformats.org/officeDocument/2006/relationships/hyperlink" Target="https://dziennikustaw.gov.pl/DU/rok/2023/pozycja/1521" TargetMode="External"/><Relationship Id="rId246" Type="http://schemas.openxmlformats.org/officeDocument/2006/relationships/hyperlink" Target="https://dziennikustaw.gov.pl/DU/rok/2023/pozycja/956" TargetMode="External"/><Relationship Id="rId267" Type="http://schemas.openxmlformats.org/officeDocument/2006/relationships/hyperlink" Target="https://dziennikustaw.gov.pl/DU/rok/2023/pozycja/605" TargetMode="External"/><Relationship Id="rId288" Type="http://schemas.openxmlformats.org/officeDocument/2006/relationships/hyperlink" Target="https://dziennikustaw.gov.pl/DU/rok/2023/pozycja/871" TargetMode="External"/><Relationship Id="rId15" Type="http://schemas.openxmlformats.org/officeDocument/2006/relationships/hyperlink" Target="https://legislacja.rcl.gov.pl/projekt/12392104/katalog/13097830" TargetMode="External"/><Relationship Id="rId36" Type="http://schemas.openxmlformats.org/officeDocument/2006/relationships/hyperlink" Target="https://legislacja.rcl.gov.pl/projekt/12389851/katalog/13083066" TargetMode="External"/><Relationship Id="rId57" Type="http://schemas.openxmlformats.org/officeDocument/2006/relationships/hyperlink" Target="https://legislacja.rcl.gov.pl/projekt/12387451/katalog/13071551" TargetMode="External"/><Relationship Id="rId106" Type="http://schemas.openxmlformats.org/officeDocument/2006/relationships/hyperlink" Target="https://dziennikustaw.gov.pl/DU/2024/1128" TargetMode="External"/><Relationship Id="rId127" Type="http://schemas.openxmlformats.org/officeDocument/2006/relationships/hyperlink" Target="https://dziennikustaw.gov.pl/DU/rok/2024/pozycja/252" TargetMode="External"/><Relationship Id="rId262" Type="http://schemas.openxmlformats.org/officeDocument/2006/relationships/hyperlink" Target="https://dziennikustaw.gov.pl/DU/rok/2023/pozycja/1041" TargetMode="External"/><Relationship Id="rId283" Type="http://schemas.openxmlformats.org/officeDocument/2006/relationships/hyperlink" Target="https://dziennikustaw.gov.pl/DU/rok/2023/pozycja/785" TargetMode="External"/><Relationship Id="rId313" Type="http://schemas.openxmlformats.org/officeDocument/2006/relationships/hyperlink" Target="https://dziennikustaw.gov.pl/DU/rok/2023/pozycja/690" TargetMode="External"/><Relationship Id="rId318" Type="http://schemas.openxmlformats.org/officeDocument/2006/relationships/hyperlink" Target="https://dziennikustaw.gov.pl/DU/rok/2023/pozycja/680" TargetMode="External"/><Relationship Id="rId10" Type="http://schemas.openxmlformats.org/officeDocument/2006/relationships/hyperlink" Target="https://legislacja.rcl.gov.pl/projekt/12392301" TargetMode="External"/><Relationship Id="rId31" Type="http://schemas.openxmlformats.org/officeDocument/2006/relationships/hyperlink" Target="https://dziennikustaw.gov.pl/DU/2024/1708" TargetMode="External"/><Relationship Id="rId52" Type="http://schemas.openxmlformats.org/officeDocument/2006/relationships/hyperlink" Target="https://sip.lex.pl/" TargetMode="External"/><Relationship Id="rId73" Type="http://schemas.openxmlformats.org/officeDocument/2006/relationships/hyperlink" Target="https://legislacja.rcl.gov.pl/projekt/12386308" TargetMode="External"/><Relationship Id="rId78" Type="http://schemas.openxmlformats.org/officeDocument/2006/relationships/hyperlink" Target="https://legislacja.rcl.gov.pl/projekt/12386002" TargetMode="External"/><Relationship Id="rId94" Type="http://schemas.openxmlformats.org/officeDocument/2006/relationships/hyperlink" Target="https://dziennikustaw.gov.pl/DU/2024/1318" TargetMode="External"/><Relationship Id="rId99" Type="http://schemas.openxmlformats.org/officeDocument/2006/relationships/hyperlink" Target="https://dziennikustaw.gov.pl/DU/rok/2024/pozycja/767" TargetMode="External"/><Relationship Id="rId101" Type="http://schemas.openxmlformats.org/officeDocument/2006/relationships/hyperlink" Target="https://dziennikustaw.gov.pl/DU/2024/911" TargetMode="External"/><Relationship Id="rId122" Type="http://schemas.openxmlformats.org/officeDocument/2006/relationships/hyperlink" Target="https://dziennikustaw.gov.pl/DU/rok/2024/pozycja/524" TargetMode="External"/><Relationship Id="rId143" Type="http://schemas.openxmlformats.org/officeDocument/2006/relationships/hyperlink" Target="https://www.sejm.gov.pl/sejm10.nsf/PrzebiegProc.xsp?nr=185" TargetMode="External"/><Relationship Id="rId148" Type="http://schemas.openxmlformats.org/officeDocument/2006/relationships/hyperlink" Target="https://dziennikustaw.gov.pl/DU/rok/2024/pozycja/883" TargetMode="External"/><Relationship Id="rId164" Type="http://schemas.openxmlformats.org/officeDocument/2006/relationships/hyperlink" Target="https://dziennikustaw.gov.pl/DU/rok/2023/pozycja/2646" TargetMode="External"/><Relationship Id="rId169" Type="http://schemas.openxmlformats.org/officeDocument/2006/relationships/hyperlink" Target="https://dziennikustaw.gov.pl/DU/rok/2023/pozycja/2788" TargetMode="External"/><Relationship Id="rId185" Type="http://schemas.openxmlformats.org/officeDocument/2006/relationships/hyperlink" Target="https://dziennikustaw.gov.pl/DU/rok/2023/pozycja/2186" TargetMode="External"/><Relationship Id="rId4" Type="http://schemas.openxmlformats.org/officeDocument/2006/relationships/webSettings" Target="webSettings.xml"/><Relationship Id="rId9" Type="http://schemas.openxmlformats.org/officeDocument/2006/relationships/hyperlink" Target="https://legislacja.rcl.gov.pl/projekt/12392352" TargetMode="External"/><Relationship Id="rId180" Type="http://schemas.openxmlformats.org/officeDocument/2006/relationships/hyperlink" Target="https://dziennikustaw.gov.pl/DU/rok/2024/pozycja/650" TargetMode="External"/><Relationship Id="rId210" Type="http://schemas.openxmlformats.org/officeDocument/2006/relationships/hyperlink" Target="https://legislacja.rcl.gov.pl/projekt/12374708" TargetMode="External"/><Relationship Id="rId215" Type="http://schemas.openxmlformats.org/officeDocument/2006/relationships/hyperlink" Target="https://dziennikustaw.gov.pl/DU/rok/2023/pozycja/1675" TargetMode="External"/><Relationship Id="rId236" Type="http://schemas.openxmlformats.org/officeDocument/2006/relationships/hyperlink" Target="https://dziennikustaw.gov.pl/DU/rok/2023/pozycja/1430" TargetMode="External"/><Relationship Id="rId257" Type="http://schemas.openxmlformats.org/officeDocument/2006/relationships/hyperlink" Target="https://dziennikustaw.gov.pl/DU/rok/2023/pozycja/1827" TargetMode="External"/><Relationship Id="rId278" Type="http://schemas.openxmlformats.org/officeDocument/2006/relationships/hyperlink" Target="https://dziennikustaw.gov.pl/DU/rok/2023/pozycja/1104" TargetMode="External"/><Relationship Id="rId26" Type="http://schemas.openxmlformats.org/officeDocument/2006/relationships/hyperlink" Target="https://legislacja.rcl.gov.pl/projekt/12390806" TargetMode="External"/><Relationship Id="rId231" Type="http://schemas.openxmlformats.org/officeDocument/2006/relationships/hyperlink" Target="https://dziennikustaw.gov.pl/DU/rok/2023/pozycja/1484" TargetMode="External"/><Relationship Id="rId252" Type="http://schemas.openxmlformats.org/officeDocument/2006/relationships/hyperlink" Target="https://dziennikustaw.gov.pl/DU/rok/2023/pozycja/1160" TargetMode="External"/><Relationship Id="rId273" Type="http://schemas.openxmlformats.org/officeDocument/2006/relationships/hyperlink" Target="https://dziennikustaw.gov.pl/DU/rok/2023/pozycja/601" TargetMode="External"/><Relationship Id="rId294" Type="http://schemas.openxmlformats.org/officeDocument/2006/relationships/hyperlink" Target="https://dziennikustaw.gov.pl/DU/rok/2023/pozycja/354" TargetMode="External"/><Relationship Id="rId308" Type="http://schemas.openxmlformats.org/officeDocument/2006/relationships/hyperlink" Target="https://dziennikustaw.gov.pl/DU/rok/2023/pozycja/675" TargetMode="External"/><Relationship Id="rId329" Type="http://schemas.openxmlformats.org/officeDocument/2006/relationships/hyperlink" Target="https://dziennikustaw.gov.pl/DU/2023/1953" TargetMode="External"/><Relationship Id="rId47" Type="http://schemas.openxmlformats.org/officeDocument/2006/relationships/hyperlink" Target="https://dziennikustaw.gov.pl/DU/2024/1738" TargetMode="External"/><Relationship Id="rId68" Type="http://schemas.openxmlformats.org/officeDocument/2006/relationships/hyperlink" Target="https://legislacja.rcl.gov.pl/projekt/12386757" TargetMode="External"/><Relationship Id="rId89" Type="http://schemas.openxmlformats.org/officeDocument/2006/relationships/hyperlink" Target="https://dziennikustaw.gov.pl/DU/rok/2024/pozycja/662" TargetMode="External"/><Relationship Id="rId112" Type="http://schemas.openxmlformats.org/officeDocument/2006/relationships/hyperlink" Target="https://dziennikustaw.gov.pl/DU/rok/2024/pozycja/1229" TargetMode="External"/><Relationship Id="rId133" Type="http://schemas.openxmlformats.org/officeDocument/2006/relationships/hyperlink" Target="https://dziennikustaw.gov.pl/DU/rok/2024/pozycja/864" TargetMode="External"/><Relationship Id="rId154" Type="http://schemas.openxmlformats.org/officeDocument/2006/relationships/hyperlink" Target="https://legislacja.rcl.gov.pl/projekt/12379500" TargetMode="External"/><Relationship Id="rId175" Type="http://schemas.openxmlformats.org/officeDocument/2006/relationships/hyperlink" Target="https://dziennikustaw.gov.pl/DU/rok/2023/pozycja/2733" TargetMode="External"/><Relationship Id="rId196" Type="http://schemas.openxmlformats.org/officeDocument/2006/relationships/hyperlink" Target="https://dziennikustaw.gov.pl/DU/rok/2023/pozycja/2610" TargetMode="External"/><Relationship Id="rId200" Type="http://schemas.openxmlformats.org/officeDocument/2006/relationships/hyperlink" Target="https://dziennikustaw.gov.pl/DU/2024/956" TargetMode="External"/><Relationship Id="rId16" Type="http://schemas.openxmlformats.org/officeDocument/2006/relationships/hyperlink" Target="https://legislacja.rcl.gov.pl/projekt/12392103/katalog/13097787" TargetMode="External"/><Relationship Id="rId221" Type="http://schemas.openxmlformats.org/officeDocument/2006/relationships/hyperlink" Target="https://dziennikustaw.gov.pl/DU/rok/2023/pozycja/2276" TargetMode="External"/><Relationship Id="rId242" Type="http://schemas.openxmlformats.org/officeDocument/2006/relationships/hyperlink" Target="https://sip.lex.pl/" TargetMode="External"/><Relationship Id="rId263" Type="http://schemas.openxmlformats.org/officeDocument/2006/relationships/hyperlink" Target="https://legislacja.rcl.gov.pl/projekt/12371352" TargetMode="External"/><Relationship Id="rId284" Type="http://schemas.openxmlformats.org/officeDocument/2006/relationships/hyperlink" Target="https://dziennikustaw.gov.pl/DU/rok/2023/pozycja/359" TargetMode="External"/><Relationship Id="rId319" Type="http://schemas.openxmlformats.org/officeDocument/2006/relationships/hyperlink" Target="https://dziennikustaw.gov.pl/DU/rok/2023/pozycja/1187" TargetMode="External"/><Relationship Id="rId37" Type="http://schemas.openxmlformats.org/officeDocument/2006/relationships/hyperlink" Target="https://legislacja.rcl.gov.pl/projekt/12389800" TargetMode="External"/><Relationship Id="rId58" Type="http://schemas.openxmlformats.org/officeDocument/2006/relationships/hyperlink" Target="https://legislacja.rcl.gov.pl/projekt/12387252" TargetMode="External"/><Relationship Id="rId79" Type="http://schemas.openxmlformats.org/officeDocument/2006/relationships/hyperlink" Target="https://legislacja.rcl.gov.pl/projekt/12385800" TargetMode="External"/><Relationship Id="rId102" Type="http://schemas.openxmlformats.org/officeDocument/2006/relationships/hyperlink" Target="https://www.sejm.gov.pl/sejm10.nsf/PrzebiegProc.xsp?nr=757" TargetMode="External"/><Relationship Id="rId123" Type="http://schemas.openxmlformats.org/officeDocument/2006/relationships/hyperlink" Target="https://dziennikustaw.gov.pl/DU/rok/2024/pozycja/464" TargetMode="External"/><Relationship Id="rId144" Type="http://schemas.openxmlformats.org/officeDocument/2006/relationships/hyperlink" Target="https://dziennikustaw.gov.pl/DU/rok/2024/pozycja/890" TargetMode="External"/><Relationship Id="rId330" Type="http://schemas.openxmlformats.org/officeDocument/2006/relationships/hyperlink" Target="https://legislacja.rcl.gov.pl/projekt/12357702" TargetMode="External"/><Relationship Id="rId90" Type="http://schemas.openxmlformats.org/officeDocument/2006/relationships/hyperlink" Target="https://dziennikustaw.gov.pl/DU/2024/1055" TargetMode="External"/><Relationship Id="rId165" Type="http://schemas.openxmlformats.org/officeDocument/2006/relationships/hyperlink" Target="https://legislacja.rcl.gov.pl/projekt/12378902" TargetMode="External"/><Relationship Id="rId186" Type="http://schemas.openxmlformats.org/officeDocument/2006/relationships/hyperlink" Target="https://dziennikustaw.gov.pl/DU/rok/2023/pozycja/2360" TargetMode="External"/><Relationship Id="rId211" Type="http://schemas.openxmlformats.org/officeDocument/2006/relationships/hyperlink" Target="https://dziennikustaw.gov.pl/DU/rok/2023/pozycja/1982" TargetMode="External"/><Relationship Id="rId232" Type="http://schemas.openxmlformats.org/officeDocument/2006/relationships/hyperlink" Target="https://dziennikustaw.gov.pl/DU/rok/2023/pozycja/1702" TargetMode="External"/><Relationship Id="rId253" Type="http://schemas.openxmlformats.org/officeDocument/2006/relationships/hyperlink" Target="https://dziennikustaw.gov.pl/DU/rok/2023/pozycja/1800" TargetMode="External"/><Relationship Id="rId274" Type="http://schemas.openxmlformats.org/officeDocument/2006/relationships/hyperlink" Target="https://dziennikustaw.gov.pl/DU/rok/2023/pozycja/749" TargetMode="External"/><Relationship Id="rId295" Type="http://schemas.openxmlformats.org/officeDocument/2006/relationships/hyperlink" Target="https://dziennikustaw.gov.pl/DU/rok/2023/pozycja/1001" TargetMode="External"/><Relationship Id="rId309" Type="http://schemas.openxmlformats.org/officeDocument/2006/relationships/hyperlink" Target="https://dziennikustaw.gov.pl/DU/rok/2023/pozycja/377" TargetMode="External"/><Relationship Id="rId27" Type="http://schemas.openxmlformats.org/officeDocument/2006/relationships/hyperlink" Target="https://legislacja.rcl.gov.pl/projekt/12390805" TargetMode="External"/><Relationship Id="rId48" Type="http://schemas.openxmlformats.org/officeDocument/2006/relationships/hyperlink" Target="https://dziennikustaw.gov.pl/DU/2024/1542" TargetMode="External"/><Relationship Id="rId69" Type="http://schemas.openxmlformats.org/officeDocument/2006/relationships/hyperlink" Target="https://legislacja.rcl.gov.pl/projekt/12386650" TargetMode="External"/><Relationship Id="rId113" Type="http://schemas.openxmlformats.org/officeDocument/2006/relationships/hyperlink" Target="https://dziennikustaw.gov.pl/DU/2024/1291" TargetMode="External"/><Relationship Id="rId134" Type="http://schemas.openxmlformats.org/officeDocument/2006/relationships/hyperlink" Target="https://dziennikustaw.gov.pl/DU/rok/2024/pozycja/674" TargetMode="External"/><Relationship Id="rId320" Type="http://schemas.openxmlformats.org/officeDocument/2006/relationships/hyperlink" Target="https://dziennikustaw.gov.pl/DU/rok/2023/pozycja/73" TargetMode="External"/><Relationship Id="rId80" Type="http://schemas.openxmlformats.org/officeDocument/2006/relationships/hyperlink" Target="https://legislacja.rcl.gov.pl/projekt/12385553" TargetMode="External"/><Relationship Id="rId155" Type="http://schemas.openxmlformats.org/officeDocument/2006/relationships/hyperlink" Target="https://dziennikustaw.gov.pl/DU/rok/2024/pozycja/341" TargetMode="External"/><Relationship Id="rId176" Type="http://schemas.openxmlformats.org/officeDocument/2006/relationships/hyperlink" Target="https://dziennikustaw.gov.pl/DU/rok/2023/pozycja/2734" TargetMode="External"/><Relationship Id="rId197" Type="http://schemas.openxmlformats.org/officeDocument/2006/relationships/hyperlink" Target="https://legislacja.rcl.gov.pl/projekt/12376351" TargetMode="External"/><Relationship Id="rId201" Type="http://schemas.openxmlformats.org/officeDocument/2006/relationships/hyperlink" Target="https://dziennikustaw.gov.pl/DU/rok/2023/pozycja/2077" TargetMode="External"/><Relationship Id="rId222" Type="http://schemas.openxmlformats.org/officeDocument/2006/relationships/hyperlink" Target="https://dziennikustaw.gov.pl/DU/2024/1323" TargetMode="External"/><Relationship Id="rId243" Type="http://schemas.openxmlformats.org/officeDocument/2006/relationships/hyperlink" Target="https://dziennikustaw.gov.pl/DU/rok/2023/pozycja/2307" TargetMode="External"/><Relationship Id="rId264" Type="http://schemas.openxmlformats.org/officeDocument/2006/relationships/hyperlink" Target="https://dziennikustaw.gov.pl/DU/rok/2023/pozycja/1486" TargetMode="External"/><Relationship Id="rId285" Type="http://schemas.openxmlformats.org/officeDocument/2006/relationships/hyperlink" Target="https://dziennikustaw.gov.pl/DU/rok/2023/pozycja/348" TargetMode="External"/><Relationship Id="rId17" Type="http://schemas.openxmlformats.org/officeDocument/2006/relationships/hyperlink" Target="https://legislacja.rcl.gov.pl/projekt/12391951/katalog/13096717" TargetMode="External"/><Relationship Id="rId38" Type="http://schemas.openxmlformats.org/officeDocument/2006/relationships/hyperlink" Target="https://dziennikustaw.gov.pl/DU/2024/1833" TargetMode="External"/><Relationship Id="rId59" Type="http://schemas.openxmlformats.org/officeDocument/2006/relationships/hyperlink" Target="https://legislacja.rcl.gov.pl/projekt/12387250" TargetMode="External"/><Relationship Id="rId103" Type="http://schemas.openxmlformats.org/officeDocument/2006/relationships/hyperlink" Target="https://legislacja.rcl.gov.pl/projekt/12383953" TargetMode="External"/><Relationship Id="rId124" Type="http://schemas.openxmlformats.org/officeDocument/2006/relationships/hyperlink" Target="https://dziennikustaw.gov.pl/DU/2024/1147" TargetMode="External"/><Relationship Id="rId310" Type="http://schemas.openxmlformats.org/officeDocument/2006/relationships/hyperlink" Target="https://dziennikustaw.gov.pl/DU/rok/2023/pozycja/198" TargetMode="External"/><Relationship Id="rId70" Type="http://schemas.openxmlformats.org/officeDocument/2006/relationships/hyperlink" Target="https://legislacja.rcl.gov.pl/projekt/12386551" TargetMode="External"/><Relationship Id="rId91" Type="http://schemas.openxmlformats.org/officeDocument/2006/relationships/hyperlink" Target="https://dziennikustaw.gov.pl/DU/2024/1480" TargetMode="External"/><Relationship Id="rId145" Type="http://schemas.openxmlformats.org/officeDocument/2006/relationships/hyperlink" Target="https://dziennikustaw.gov.pl/DU/2024/1189" TargetMode="External"/><Relationship Id="rId166" Type="http://schemas.openxmlformats.org/officeDocument/2006/relationships/hyperlink" Target="https://dziennikustaw.gov.pl/DU/rok/2023/pozycja/2804" TargetMode="External"/><Relationship Id="rId187" Type="http://schemas.openxmlformats.org/officeDocument/2006/relationships/hyperlink" Target="https://dziennikustaw.gov.pl/DU/rok/2023/pozycja/2358"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dziennikustaw.gov.pl/DU/rok/2023/pozycja/1733" TargetMode="External"/><Relationship Id="rId233" Type="http://schemas.openxmlformats.org/officeDocument/2006/relationships/hyperlink" Target="https://dziennikustaw.gov.pl/DU/rok/2023/pozycja/1721" TargetMode="External"/><Relationship Id="rId254" Type="http://schemas.openxmlformats.org/officeDocument/2006/relationships/hyperlink" Target="https://dziennikustaw.gov.pl/DU/rok/2023/pozycja/1052" TargetMode="External"/><Relationship Id="rId28" Type="http://schemas.openxmlformats.org/officeDocument/2006/relationships/hyperlink" Target="https://dziennikustaw.gov.pl/DU/2024/1816" TargetMode="External"/><Relationship Id="rId49" Type="http://schemas.openxmlformats.org/officeDocument/2006/relationships/hyperlink" Target="https://dziennikustaw.gov.pl/DU/2024/1600" TargetMode="External"/><Relationship Id="rId114" Type="http://schemas.openxmlformats.org/officeDocument/2006/relationships/hyperlink" Target="https://dziennikustaw.gov.pl/DU/rok/2024/pozycja/730" TargetMode="External"/><Relationship Id="rId275" Type="http://schemas.openxmlformats.org/officeDocument/2006/relationships/hyperlink" Target="https://dziennikustaw.gov.pl/DU/rok/2023/pozycja/978" TargetMode="External"/><Relationship Id="rId296" Type="http://schemas.openxmlformats.org/officeDocument/2006/relationships/hyperlink" Target="https://dziennikustaw.gov.pl/DU/rok/2023/pozycja/195" TargetMode="External"/><Relationship Id="rId300" Type="http://schemas.openxmlformats.org/officeDocument/2006/relationships/hyperlink" Target="https://dziennikustaw.gov.pl/DU/rok/2023/pozycja/2480" TargetMode="External"/><Relationship Id="rId60" Type="http://schemas.openxmlformats.org/officeDocument/2006/relationships/hyperlink" Target="https://legislacja.rcl.gov.pl/projekt/12387152" TargetMode="External"/><Relationship Id="rId81" Type="http://schemas.openxmlformats.org/officeDocument/2006/relationships/hyperlink" Target="https://legislacja.rcl.gov.pl/projekt/12385501" TargetMode="External"/><Relationship Id="rId135" Type="http://schemas.openxmlformats.org/officeDocument/2006/relationships/hyperlink" Target="https://dziennikustaw.gov.pl/DU/rok/2024/pozycja/339" TargetMode="External"/><Relationship Id="rId156" Type="http://schemas.openxmlformats.org/officeDocument/2006/relationships/hyperlink" Target="https://dziennikustaw.gov.pl/DU/rok/2023/pozycja/2819" TargetMode="External"/><Relationship Id="rId177" Type="http://schemas.openxmlformats.org/officeDocument/2006/relationships/hyperlink" Target="https://dziennikustaw.gov.pl/DU/rok/2023/pozycja/2464" TargetMode="External"/><Relationship Id="rId198" Type="http://schemas.openxmlformats.org/officeDocument/2006/relationships/hyperlink" Target="https://sip.lex.pl/" TargetMode="External"/><Relationship Id="rId321" Type="http://schemas.openxmlformats.org/officeDocument/2006/relationships/hyperlink" Target="https://dziennikustaw.gov.pl/DU/rok/2023/pozycja/744" TargetMode="External"/><Relationship Id="rId202" Type="http://schemas.openxmlformats.org/officeDocument/2006/relationships/hyperlink" Target="https://dziennikustaw.gov.pl/DU/rok/2023/pozycja/2614" TargetMode="External"/><Relationship Id="rId223" Type="http://schemas.openxmlformats.org/officeDocument/2006/relationships/hyperlink" Target="https://dziennikustaw.gov.pl/DU/rok/2023/pozycja/2461" TargetMode="External"/><Relationship Id="rId244" Type="http://schemas.openxmlformats.org/officeDocument/2006/relationships/hyperlink" Target="https://dziennikustaw.gov.pl/DU/rok/2023/pozycja/1265" TargetMode="External"/><Relationship Id="rId18" Type="http://schemas.openxmlformats.org/officeDocument/2006/relationships/hyperlink" Target="https://legislacja.rcl.gov.pl/projekt/12391704/katalog/13095074" TargetMode="External"/><Relationship Id="rId39" Type="http://schemas.openxmlformats.org/officeDocument/2006/relationships/hyperlink" Target="https://dziennikustaw.gov.pl/DU/2024/1838" TargetMode="External"/><Relationship Id="rId265" Type="http://schemas.openxmlformats.org/officeDocument/2006/relationships/hyperlink" Target="https://dziennikustaw.gov.pl/DU/rok/2023/pozycja/1485" TargetMode="External"/><Relationship Id="rId286" Type="http://schemas.openxmlformats.org/officeDocument/2006/relationships/hyperlink" Target="https://dziennikustaw.gov.pl/DU/rok/2024/pozycja/876" TargetMode="External"/><Relationship Id="rId50" Type="http://schemas.openxmlformats.org/officeDocument/2006/relationships/hyperlink" Target="https://legislacja.rcl.gov.pl/projekt/12388205" TargetMode="External"/><Relationship Id="rId104" Type="http://schemas.openxmlformats.org/officeDocument/2006/relationships/hyperlink" Target="https://dziennikustaw.gov.pl/DU/rok/2024/pozycja/843" TargetMode="External"/><Relationship Id="rId125" Type="http://schemas.openxmlformats.org/officeDocument/2006/relationships/hyperlink" Target="https://legislacja.rcl.gov.pl/projekt/12382352" TargetMode="External"/><Relationship Id="rId146" Type="http://schemas.openxmlformats.org/officeDocument/2006/relationships/hyperlink" Target="https://dziennikustaw.gov.pl/D2024000071501.pdf" TargetMode="External"/><Relationship Id="rId167" Type="http://schemas.openxmlformats.org/officeDocument/2006/relationships/hyperlink" Target="https://dziennikustaw.gov.pl/DU/rok/2023/pozycja/2645" TargetMode="External"/><Relationship Id="rId188" Type="http://schemas.openxmlformats.org/officeDocument/2006/relationships/hyperlink" Target="https://dziennikustaw.gov.pl/DU/rok/2023/pozycja/2167" TargetMode="External"/><Relationship Id="rId311" Type="http://schemas.openxmlformats.org/officeDocument/2006/relationships/hyperlink" Target="https://dziennikustaw.gov.pl/DU/rok/2023/pozycja/317" TargetMode="External"/><Relationship Id="rId332" Type="http://schemas.openxmlformats.org/officeDocument/2006/relationships/theme" Target="theme/theme1.xml"/><Relationship Id="rId71" Type="http://schemas.openxmlformats.org/officeDocument/2006/relationships/hyperlink" Target="https://legislacja.rcl.gov.pl/projekt/12386505" TargetMode="External"/><Relationship Id="rId92" Type="http://schemas.openxmlformats.org/officeDocument/2006/relationships/hyperlink" Target="https://dziennikustaw.gov.pl/DU/2024/1263" TargetMode="External"/><Relationship Id="rId213" Type="http://schemas.openxmlformats.org/officeDocument/2006/relationships/hyperlink" Target="https://dziennikustaw.gov.pl/DU/rok/2023/pozycja/1938" TargetMode="External"/><Relationship Id="rId234" Type="http://schemas.openxmlformats.org/officeDocument/2006/relationships/hyperlink" Target="https://dziennikustaw.gov.pl/DU/rok/2023/pozycja/2062" TargetMode="External"/><Relationship Id="rId2" Type="http://schemas.microsoft.com/office/2007/relationships/stylesWithEffects" Target="stylesWithEffects.xml"/><Relationship Id="rId29" Type="http://schemas.openxmlformats.org/officeDocument/2006/relationships/hyperlink" Target="https://legislacja.rcl.gov.pl/projekt/12390755" TargetMode="External"/><Relationship Id="rId255" Type="http://schemas.openxmlformats.org/officeDocument/2006/relationships/hyperlink" Target="https://dziennikustaw.gov.pl/DU/rok/2023/pozycja/1404" TargetMode="External"/><Relationship Id="rId276" Type="http://schemas.openxmlformats.org/officeDocument/2006/relationships/hyperlink" Target="https://dziennikustaw.gov.pl/DU/rok/2023/pozycja/954" TargetMode="External"/><Relationship Id="rId297" Type="http://schemas.openxmlformats.org/officeDocument/2006/relationships/hyperlink" Target="https://dziennikustaw.gov.pl/DU/rok/2023/pozycja/186" TargetMode="External"/><Relationship Id="rId40" Type="http://schemas.openxmlformats.org/officeDocument/2006/relationships/hyperlink" Target="https://dziennikustaw.gov.pl/DU/2024/1728" TargetMode="External"/><Relationship Id="rId115" Type="http://schemas.openxmlformats.org/officeDocument/2006/relationships/hyperlink" Target="https://dziennikustaw.gov.pl/DU/rok/2024/pozycja/783" TargetMode="External"/><Relationship Id="rId136" Type="http://schemas.openxmlformats.org/officeDocument/2006/relationships/hyperlink" Target="https://dziennikustaw.gov.pl/DU/2024/1798" TargetMode="External"/><Relationship Id="rId157" Type="http://schemas.openxmlformats.org/officeDocument/2006/relationships/hyperlink" Target="https://dziennikustaw.gov.pl/DU/rok/2024/pozycja/173" TargetMode="External"/><Relationship Id="rId178" Type="http://schemas.openxmlformats.org/officeDocument/2006/relationships/hyperlink" Target="https://dziennikustaw.gov.pl/DU/rok/2024/pozycja/74" TargetMode="External"/><Relationship Id="rId301" Type="http://schemas.openxmlformats.org/officeDocument/2006/relationships/hyperlink" Target="https://dziennikustaw.gov.pl/DU/rok/2023/pozycja/304" TargetMode="External"/><Relationship Id="rId322" Type="http://schemas.openxmlformats.org/officeDocument/2006/relationships/hyperlink" Target="https://dziennikustaw.gov.pl/DU/rok/2023/pozycja/80" TargetMode="External"/><Relationship Id="rId61" Type="http://schemas.openxmlformats.org/officeDocument/2006/relationships/hyperlink" Target="https://legislacja.rcl.gov.pl/projekt/12387107" TargetMode="External"/><Relationship Id="rId82" Type="http://schemas.openxmlformats.org/officeDocument/2006/relationships/hyperlink" Target="https://legislacja.rcl.gov.pl/projekt/12385412" TargetMode="External"/><Relationship Id="rId199" Type="http://schemas.openxmlformats.org/officeDocument/2006/relationships/hyperlink" Target="https://dziennikustaw.gov.pl/DU/rok/2023/pozycja/2226" TargetMode="External"/><Relationship Id="rId203" Type="http://schemas.openxmlformats.org/officeDocument/2006/relationships/hyperlink" Target="https://dziennikustaw.gov.pl/DU/rok/2023/pozycja/1744" TargetMode="External"/><Relationship Id="rId19" Type="http://schemas.openxmlformats.org/officeDocument/2006/relationships/hyperlink" Target="https://legislacja.rcl.gov.pl/projekt/12391653" TargetMode="External"/><Relationship Id="rId224" Type="http://schemas.openxmlformats.org/officeDocument/2006/relationships/hyperlink" Target="https://dziennikustaw.gov.pl/DU/rok/2023/pozycja/1233" TargetMode="External"/><Relationship Id="rId245" Type="http://schemas.openxmlformats.org/officeDocument/2006/relationships/hyperlink" Target="https://dziennikustaw.gov.pl/DU/rok/2023/pozycja/1237" TargetMode="External"/><Relationship Id="rId266" Type="http://schemas.openxmlformats.org/officeDocument/2006/relationships/hyperlink" Target="https://dziennikustaw.gov.pl/DU/rok/2023/pozycja/650" TargetMode="External"/><Relationship Id="rId287" Type="http://schemas.openxmlformats.org/officeDocument/2006/relationships/hyperlink" Target="https://legislacja.rcl.gov.pl/projekt/12369503" TargetMode="External"/><Relationship Id="rId30" Type="http://schemas.openxmlformats.org/officeDocument/2006/relationships/hyperlink" Target="https://dziennikustaw.gov.pl/DU/2024/1809" TargetMode="External"/><Relationship Id="rId105" Type="http://schemas.openxmlformats.org/officeDocument/2006/relationships/hyperlink" Target="https://dziennikustaw.gov.pl/DU/rok/2024/pozycja/829" TargetMode="External"/><Relationship Id="rId126" Type="http://schemas.openxmlformats.org/officeDocument/2006/relationships/hyperlink" Target="https://dziennikustaw.gov.pl/DU/rok/2024/pozycja/513" TargetMode="External"/><Relationship Id="rId147" Type="http://schemas.openxmlformats.org/officeDocument/2006/relationships/hyperlink" Target="https://dziennikustaw.gov.pl/DU/rok/2024/pozycja/748" TargetMode="External"/><Relationship Id="rId168" Type="http://schemas.openxmlformats.org/officeDocument/2006/relationships/hyperlink" Target="https://dziennikustaw.gov.pl/DU/rok/2023/pozycja/2644" TargetMode="External"/><Relationship Id="rId312" Type="http://schemas.openxmlformats.org/officeDocument/2006/relationships/hyperlink" Target="https://dziennikustaw.gov.pl/DU/rok/2023/pozycja/152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112</Pages>
  <Words>45384</Words>
  <Characters>272308</Characters>
  <Application>Microsoft Office Word</Application>
  <DocSecurity>0</DocSecurity>
  <Lines>2269</Lines>
  <Paragraphs>634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dcterms:created xsi:type="dcterms:W3CDTF">2024-12-17T13:26:00Z</dcterms:created>
  <dcterms:modified xsi:type="dcterms:W3CDTF">2024-12-17T13:34:00Z</dcterms:modified>
</cp:coreProperties>
</file>