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EB76B" w14:textId="77777777" w:rsidR="00876C59" w:rsidRDefault="00876C59" w:rsidP="00C666E5">
      <w:pPr>
        <w:jc w:val="right"/>
        <w:rPr>
          <w:rFonts w:cstheme="minorHAnsi"/>
        </w:rPr>
      </w:pPr>
    </w:p>
    <w:p w14:paraId="53D1CB56" w14:textId="69032C51" w:rsidR="00C666E5" w:rsidRPr="000763E0" w:rsidRDefault="000763E0" w:rsidP="00C666E5">
      <w:pPr>
        <w:jc w:val="right"/>
        <w:rPr>
          <w:rFonts w:cstheme="minorHAnsi"/>
        </w:rPr>
      </w:pPr>
      <w:r w:rsidRPr="000763E0">
        <w:rPr>
          <w:rFonts w:cstheme="minorHAnsi"/>
        </w:rPr>
        <w:t xml:space="preserve">Warszawa 13.05.2024 r. </w:t>
      </w:r>
    </w:p>
    <w:p w14:paraId="1896F31B" w14:textId="77777777" w:rsidR="00C666E5" w:rsidRPr="00A15547" w:rsidRDefault="00C666E5" w:rsidP="00C666E5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lang w:eastAsia="pl-PL"/>
        </w:rPr>
      </w:pPr>
    </w:p>
    <w:p w14:paraId="78A9B93E" w14:textId="77777777" w:rsidR="00C666E5" w:rsidRPr="00A15547" w:rsidRDefault="00C666E5" w:rsidP="00C666E5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lang w:eastAsia="pl-PL"/>
        </w:rPr>
      </w:pPr>
    </w:p>
    <w:p w14:paraId="504074E8" w14:textId="77777777" w:rsidR="00C666E5" w:rsidRPr="00A15547" w:rsidRDefault="00C666E5" w:rsidP="00F25846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lang w:eastAsia="pl-PL"/>
        </w:rPr>
      </w:pPr>
    </w:p>
    <w:p w14:paraId="02BDF569" w14:textId="6C2E1261" w:rsidR="00C666E5" w:rsidRPr="00A15547" w:rsidRDefault="00F25846" w:rsidP="00F25846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A15547">
        <w:rPr>
          <w:rFonts w:eastAsia="Times New Roman" w:cstheme="minorHAnsi"/>
          <w:color w:val="000000"/>
          <w:lang w:eastAsia="pl-PL"/>
        </w:rPr>
        <w:t>Szanowni Państwo</w:t>
      </w:r>
      <w:r w:rsidR="008D5663" w:rsidRPr="00A15547">
        <w:rPr>
          <w:rFonts w:eastAsia="Times New Roman" w:cstheme="minorHAnsi"/>
          <w:color w:val="000000"/>
          <w:lang w:eastAsia="pl-PL"/>
        </w:rPr>
        <w:t>,</w:t>
      </w:r>
    </w:p>
    <w:p w14:paraId="135D38EE" w14:textId="5874DACF" w:rsidR="00F25846" w:rsidRPr="00A15547" w:rsidRDefault="00F25846" w:rsidP="00C666E5">
      <w:pPr>
        <w:jc w:val="both"/>
        <w:rPr>
          <w:rFonts w:eastAsia="Times New Roman" w:cstheme="minorHAnsi"/>
          <w:color w:val="000000"/>
          <w:lang w:eastAsia="pl-PL"/>
        </w:rPr>
      </w:pPr>
    </w:p>
    <w:p w14:paraId="001A9672" w14:textId="1B803B5D" w:rsidR="002169C0" w:rsidRDefault="00225BFF" w:rsidP="00C666E5">
      <w:pPr>
        <w:jc w:val="both"/>
        <w:rPr>
          <w:rFonts w:eastAsia="Times New Roman" w:cstheme="minorHAnsi"/>
          <w:color w:val="000000"/>
          <w:lang w:eastAsia="pl-PL"/>
        </w:rPr>
      </w:pPr>
      <w:r w:rsidRPr="00225BFF">
        <w:rPr>
          <w:rFonts w:eastAsia="Times New Roman" w:cstheme="minorHAnsi"/>
          <w:color w:val="000000"/>
          <w:lang w:eastAsia="pl-PL"/>
        </w:rPr>
        <w:t xml:space="preserve">Fundacja Instytutu Matki i Dziecka oraz </w:t>
      </w:r>
      <w:r w:rsidR="00602F76" w:rsidRPr="00602F76">
        <w:rPr>
          <w:rFonts w:eastAsia="Times New Roman" w:cstheme="minorHAnsi"/>
          <w:color w:val="000000"/>
          <w:lang w:eastAsia="pl-PL"/>
        </w:rPr>
        <w:t>UNICEF ds</w:t>
      </w:r>
      <w:r w:rsidR="00CF3291">
        <w:rPr>
          <w:rFonts w:eastAsia="Times New Roman" w:cstheme="minorHAnsi"/>
          <w:color w:val="000000"/>
          <w:lang w:eastAsia="pl-PL"/>
        </w:rPr>
        <w:t>.</w:t>
      </w:r>
      <w:r w:rsidR="00602F76" w:rsidRPr="00602F76">
        <w:rPr>
          <w:rFonts w:eastAsia="Times New Roman" w:cstheme="minorHAnsi"/>
          <w:color w:val="000000"/>
          <w:lang w:eastAsia="pl-PL"/>
        </w:rPr>
        <w:t xml:space="preserve"> Reagowania na Potrzeby Uchodźców w Polsce </w:t>
      </w:r>
      <w:r w:rsidR="00F25846" w:rsidRPr="00A15547">
        <w:rPr>
          <w:rFonts w:eastAsia="Times New Roman" w:cstheme="minorHAnsi"/>
          <w:color w:val="000000"/>
          <w:lang w:eastAsia="pl-PL"/>
        </w:rPr>
        <w:t>od lat wspiera</w:t>
      </w:r>
      <w:r>
        <w:rPr>
          <w:rFonts w:eastAsia="Times New Roman" w:cstheme="minorHAnsi"/>
          <w:color w:val="000000"/>
          <w:lang w:eastAsia="pl-PL"/>
        </w:rPr>
        <w:t>ją</w:t>
      </w:r>
      <w:r w:rsidR="00F25846" w:rsidRPr="00A15547">
        <w:rPr>
          <w:rFonts w:eastAsia="Times New Roman" w:cstheme="minorHAnsi"/>
          <w:color w:val="000000"/>
          <w:lang w:eastAsia="pl-PL"/>
        </w:rPr>
        <w:t xml:space="preserve"> i popularyzuj</w:t>
      </w:r>
      <w:r>
        <w:rPr>
          <w:rFonts w:eastAsia="Times New Roman" w:cstheme="minorHAnsi"/>
          <w:color w:val="000000"/>
          <w:lang w:eastAsia="pl-PL"/>
        </w:rPr>
        <w:t>ą</w:t>
      </w:r>
      <w:r w:rsidR="00F25846" w:rsidRPr="00A15547">
        <w:rPr>
          <w:rFonts w:eastAsia="Times New Roman" w:cstheme="minorHAnsi"/>
          <w:color w:val="000000"/>
          <w:lang w:eastAsia="pl-PL"/>
        </w:rPr>
        <w:t xml:space="preserve"> rzetelną wiedzę na temat znaczenia szczepień w systemie ochrony zdrowia. </w:t>
      </w:r>
      <w:r>
        <w:rPr>
          <w:rFonts w:eastAsia="Times New Roman" w:cstheme="minorHAnsi"/>
          <w:color w:val="000000"/>
          <w:lang w:eastAsia="pl-PL"/>
        </w:rPr>
        <w:t>O</w:t>
      </w:r>
      <w:r w:rsidRPr="00225BFF">
        <w:rPr>
          <w:rFonts w:eastAsia="Times New Roman" w:cstheme="minorHAnsi"/>
          <w:color w:val="000000"/>
          <w:lang w:eastAsia="pl-PL"/>
        </w:rPr>
        <w:t>d momentu eskalacji wojny w Ukrainie</w:t>
      </w:r>
      <w:r w:rsidR="00F25846" w:rsidRPr="00A15547">
        <w:rPr>
          <w:rFonts w:eastAsia="Times New Roman" w:cstheme="minorHAnsi"/>
          <w:color w:val="000000"/>
          <w:lang w:eastAsia="pl-PL"/>
        </w:rPr>
        <w:t xml:space="preserve">, zwielokrotniliśmy nasze wysiłki w tym obszarze. </w:t>
      </w:r>
      <w:r>
        <w:rPr>
          <w:rFonts w:eastAsia="Times New Roman" w:cstheme="minorHAnsi"/>
          <w:color w:val="000000"/>
          <w:lang w:eastAsia="pl-PL"/>
        </w:rPr>
        <w:t>P</w:t>
      </w:r>
      <w:r w:rsidR="002169C0" w:rsidRPr="002169C0">
        <w:rPr>
          <w:rFonts w:eastAsia="Times New Roman" w:cstheme="minorHAnsi"/>
          <w:color w:val="000000"/>
          <w:lang w:eastAsia="pl-PL"/>
        </w:rPr>
        <w:t xml:space="preserve">rzeprowadziliśmy szereg działań na rzecz podnoszenia poziomu wszczepialności pacjentów z Ukrainy. Służyć miała temu m.in. szeroko zakrojona kampania </w:t>
      </w:r>
      <w:r w:rsidR="002169C0" w:rsidRPr="00225BFF">
        <w:rPr>
          <w:rFonts w:eastAsia="Times New Roman" w:cstheme="minorHAnsi"/>
          <w:i/>
          <w:iCs/>
          <w:color w:val="000000"/>
          <w:lang w:eastAsia="pl-PL"/>
        </w:rPr>
        <w:t>Powiedz TAK Szczepieniom</w:t>
      </w:r>
      <w:r w:rsidR="002169C0" w:rsidRPr="002169C0">
        <w:rPr>
          <w:rFonts w:eastAsia="Times New Roman" w:cstheme="minorHAnsi"/>
          <w:color w:val="000000"/>
          <w:lang w:eastAsia="pl-PL"/>
        </w:rPr>
        <w:t>, jak też publikacje naukowe i raporty.</w:t>
      </w:r>
    </w:p>
    <w:p w14:paraId="6AFC1B5A" w14:textId="71E61347" w:rsidR="00A15547" w:rsidRPr="00A15547" w:rsidRDefault="008D5663" w:rsidP="00C666E5">
      <w:pPr>
        <w:jc w:val="both"/>
        <w:rPr>
          <w:rFonts w:eastAsia="Times New Roman" w:cstheme="minorHAnsi"/>
          <w:color w:val="000000"/>
          <w:lang w:eastAsia="pl-PL"/>
        </w:rPr>
      </w:pPr>
      <w:r w:rsidRPr="00A15547">
        <w:rPr>
          <w:rFonts w:eastAsia="Times New Roman" w:cstheme="minorHAnsi"/>
          <w:color w:val="000000"/>
          <w:lang w:eastAsia="pl-PL"/>
        </w:rPr>
        <w:t xml:space="preserve">Przed nami kolejne wyzwania, związane z utrzymaniem wysokiego poziomu wszczepialności i objęcia ochroną ukraińskich pacjentów, którzy natrafiają na różnego rodzaju bariery w dostępie do opieki medycznej w </w:t>
      </w:r>
      <w:r w:rsidR="002169C0">
        <w:rPr>
          <w:rFonts w:eastAsia="Times New Roman" w:cstheme="minorHAnsi"/>
          <w:color w:val="000000"/>
          <w:lang w:eastAsia="pl-PL"/>
        </w:rPr>
        <w:t>Polsce</w:t>
      </w:r>
      <w:r w:rsidRPr="00A15547">
        <w:rPr>
          <w:rFonts w:eastAsia="Times New Roman" w:cstheme="minorHAnsi"/>
          <w:color w:val="000000"/>
          <w:lang w:eastAsia="pl-PL"/>
        </w:rPr>
        <w:t xml:space="preserve">. Przeprowadziliśmy </w:t>
      </w:r>
      <w:r w:rsidR="00A15547" w:rsidRPr="00A15547">
        <w:rPr>
          <w:rFonts w:eastAsia="Times New Roman" w:cstheme="minorHAnsi"/>
          <w:color w:val="000000"/>
          <w:lang w:eastAsia="pl-PL"/>
        </w:rPr>
        <w:t xml:space="preserve">wspólnie z </w:t>
      </w:r>
      <w:r w:rsidR="00225BFF" w:rsidRPr="00225BFF">
        <w:rPr>
          <w:rFonts w:eastAsia="Times New Roman" w:cstheme="minorHAnsi"/>
          <w:b/>
          <w:bCs/>
          <w:color w:val="000000"/>
          <w:lang w:eastAsia="pl-PL"/>
        </w:rPr>
        <w:t>UNICEF ds Reagowania na Potrzeby Uchodźców w Polsce</w:t>
      </w:r>
      <w:r w:rsidR="00A15547" w:rsidRPr="00A15547">
        <w:rPr>
          <w:rFonts w:eastAsia="Times New Roman" w:cstheme="minorHAnsi"/>
          <w:b/>
          <w:bCs/>
          <w:color w:val="000000"/>
          <w:lang w:eastAsia="pl-PL"/>
        </w:rPr>
        <w:t>, Fundacją Instytutu Matki i Dziecka, Yale School of Medicine i Europejskim Centrum Zapobiegania i Kontroli Chorób</w:t>
      </w:r>
      <w:r w:rsidR="00A15547" w:rsidRPr="00A15547">
        <w:rPr>
          <w:rFonts w:eastAsia="Times New Roman" w:cstheme="minorHAnsi"/>
          <w:color w:val="000000"/>
          <w:lang w:eastAsia="pl-PL"/>
        </w:rPr>
        <w:t xml:space="preserve"> </w:t>
      </w:r>
      <w:hyperlink r:id="rId6" w:history="1">
        <w:r w:rsidRPr="00A15547">
          <w:rPr>
            <w:rStyle w:val="Hyperlink"/>
            <w:rFonts w:eastAsia="Times New Roman" w:cstheme="minorHAnsi"/>
            <w:lang w:eastAsia="pl-PL"/>
          </w:rPr>
          <w:t>badanie</w:t>
        </w:r>
      </w:hyperlink>
      <w:r w:rsidRPr="00A15547">
        <w:rPr>
          <w:rFonts w:eastAsia="Times New Roman" w:cstheme="minorHAnsi"/>
          <w:color w:val="000000"/>
          <w:lang w:eastAsia="pl-PL"/>
        </w:rPr>
        <w:t xml:space="preserve"> pokazujące, że ponad jedna trzecia matek z Ukrainy w Polsce, których dzieci nie ukończyły jeszcze siódmego roku życia, twierdzi, że nie wie, jak zaszczepić swoje dzieci w Polsce. </w:t>
      </w:r>
      <w:r w:rsidR="00A15547" w:rsidRPr="00A15547">
        <w:rPr>
          <w:rFonts w:eastAsia="Times New Roman" w:cstheme="minorHAnsi"/>
          <w:color w:val="000000"/>
          <w:lang w:eastAsia="pl-PL"/>
        </w:rPr>
        <w:t xml:space="preserve">Uzyskane wyniki pokazują skalę wyzwań, które stoją przed nami. </w:t>
      </w:r>
    </w:p>
    <w:p w14:paraId="5ACC89AF" w14:textId="5E6E3EBF" w:rsidR="00F25846" w:rsidRPr="00A15547" w:rsidRDefault="008D5663" w:rsidP="00C666E5">
      <w:pPr>
        <w:jc w:val="both"/>
        <w:rPr>
          <w:rFonts w:cstheme="minorHAnsi"/>
        </w:rPr>
      </w:pPr>
      <w:r w:rsidRPr="00A15547">
        <w:rPr>
          <w:rFonts w:eastAsia="Times New Roman" w:cstheme="minorHAnsi"/>
          <w:color w:val="000000"/>
          <w:lang w:eastAsia="pl-PL"/>
        </w:rPr>
        <w:t>W</w:t>
      </w:r>
      <w:r w:rsidR="00A15547" w:rsidRPr="00A15547">
        <w:rPr>
          <w:rFonts w:eastAsia="Times New Roman" w:cstheme="minorHAnsi"/>
          <w:color w:val="000000"/>
          <w:lang w:eastAsia="pl-PL"/>
        </w:rPr>
        <w:t>łaśnie dlatego, w</w:t>
      </w:r>
      <w:r w:rsidRPr="00A15547">
        <w:rPr>
          <w:rFonts w:eastAsia="Times New Roman" w:cstheme="minorHAnsi"/>
          <w:color w:val="000000"/>
          <w:lang w:eastAsia="pl-PL"/>
        </w:rPr>
        <w:t xml:space="preserve"> odpowiedzi </w:t>
      </w:r>
      <w:r w:rsidR="00A15547" w:rsidRPr="00A15547">
        <w:rPr>
          <w:rFonts w:eastAsia="Times New Roman" w:cstheme="minorHAnsi"/>
          <w:color w:val="000000"/>
          <w:lang w:eastAsia="pl-PL"/>
        </w:rPr>
        <w:t>ww. konkluzje</w:t>
      </w:r>
      <w:r w:rsidRPr="00A15547">
        <w:rPr>
          <w:rFonts w:eastAsia="Times New Roman" w:cstheme="minorHAnsi"/>
          <w:color w:val="000000"/>
          <w:lang w:eastAsia="pl-PL"/>
        </w:rPr>
        <w:t xml:space="preserve"> postanowiliśmy zrealizować</w:t>
      </w:r>
      <w:r w:rsidR="00A15547" w:rsidRPr="00A15547">
        <w:rPr>
          <w:rFonts w:eastAsia="Times New Roman" w:cstheme="minorHAnsi"/>
          <w:color w:val="000000"/>
          <w:lang w:eastAsia="pl-PL"/>
        </w:rPr>
        <w:t xml:space="preserve"> niniejszy projekt badawczy. W jego ramach, realizujemy</w:t>
      </w:r>
      <w:r w:rsidRPr="00A15547">
        <w:rPr>
          <w:rFonts w:eastAsia="Times New Roman" w:cstheme="minorHAnsi"/>
          <w:color w:val="000000"/>
          <w:lang w:eastAsia="pl-PL"/>
        </w:rPr>
        <w:t>: „</w:t>
      </w:r>
      <w:r w:rsidRPr="00A15547">
        <w:rPr>
          <w:rFonts w:cstheme="minorHAnsi"/>
          <w:i/>
          <w:iCs/>
        </w:rPr>
        <w:t xml:space="preserve">Badanie na grupie pracowników </w:t>
      </w:r>
      <w:r w:rsidR="00E141B2">
        <w:rPr>
          <w:rFonts w:cstheme="minorHAnsi"/>
          <w:i/>
          <w:iCs/>
        </w:rPr>
        <w:t xml:space="preserve">ochrony </w:t>
      </w:r>
      <w:r w:rsidRPr="00A15547">
        <w:rPr>
          <w:rFonts w:cstheme="minorHAnsi"/>
          <w:i/>
          <w:iCs/>
        </w:rPr>
        <w:t>zdrowia w celu zwiększenia liczby rutynowych szczepień poprzez poznanie barier świadczenia usług oraz przetestowania interwencji mogących pomóc im zapobiegać</w:t>
      </w:r>
      <w:r w:rsidR="00A15547" w:rsidRPr="00A15547">
        <w:rPr>
          <w:rFonts w:cstheme="minorHAnsi"/>
          <w:i/>
          <w:iCs/>
        </w:rPr>
        <w:t>”</w:t>
      </w:r>
      <w:r w:rsidRPr="00A15547">
        <w:rPr>
          <w:rFonts w:cstheme="minorHAnsi"/>
          <w:i/>
          <w:iCs/>
        </w:rPr>
        <w:t>. </w:t>
      </w:r>
    </w:p>
    <w:p w14:paraId="5A525826" w14:textId="2429825E" w:rsidR="008D5663" w:rsidRPr="00A15547" w:rsidRDefault="00F25846" w:rsidP="00C666E5">
      <w:pPr>
        <w:jc w:val="both"/>
        <w:rPr>
          <w:rFonts w:cstheme="minorHAnsi"/>
        </w:rPr>
      </w:pPr>
      <w:r w:rsidRPr="00737F01">
        <w:rPr>
          <w:rFonts w:cstheme="minorHAnsi"/>
          <w:b/>
          <w:bCs/>
        </w:rPr>
        <w:t>Pragnę</w:t>
      </w:r>
      <w:r w:rsidR="008D5663" w:rsidRPr="00737F01">
        <w:rPr>
          <w:rFonts w:cstheme="minorHAnsi"/>
          <w:b/>
          <w:bCs/>
        </w:rPr>
        <w:t xml:space="preserve"> serdecznie</w:t>
      </w:r>
      <w:r w:rsidRPr="00737F01">
        <w:rPr>
          <w:rFonts w:cstheme="minorHAnsi"/>
          <w:b/>
          <w:bCs/>
        </w:rPr>
        <w:t xml:space="preserve"> zaprosić Państwa do udziału </w:t>
      </w:r>
      <w:r w:rsidR="005E30B3" w:rsidRPr="00737F01">
        <w:rPr>
          <w:rFonts w:cstheme="minorHAnsi"/>
          <w:b/>
          <w:bCs/>
        </w:rPr>
        <w:t>ww.</w:t>
      </w:r>
      <w:r w:rsidRPr="00737F01">
        <w:rPr>
          <w:rFonts w:cstheme="minorHAnsi"/>
          <w:b/>
          <w:bCs/>
        </w:rPr>
        <w:t xml:space="preserve"> </w:t>
      </w:r>
      <w:r w:rsidR="00A15547" w:rsidRPr="00737F01">
        <w:rPr>
          <w:rFonts w:cstheme="minorHAnsi"/>
          <w:b/>
          <w:bCs/>
        </w:rPr>
        <w:t>inicjatywie</w:t>
      </w:r>
      <w:r w:rsidR="008D5663" w:rsidRPr="00737F01">
        <w:rPr>
          <w:rFonts w:cstheme="minorHAnsi"/>
          <w:b/>
          <w:bCs/>
        </w:rPr>
        <w:t>,</w:t>
      </w:r>
      <w:r w:rsidR="00737F01" w:rsidRPr="00737F01">
        <w:rPr>
          <w:rFonts w:cstheme="minorHAnsi"/>
          <w:b/>
          <w:bCs/>
        </w:rPr>
        <w:t xml:space="preserve"> poprzez wypełnienie ankity pod dostępnej pod linkiem: </w:t>
      </w:r>
      <w:hyperlink r:id="rId7" w:history="1">
        <w:r w:rsidR="00737F01" w:rsidRPr="00737F01">
          <w:rPr>
            <w:rStyle w:val="Hyperlink"/>
            <w:b/>
            <w:bCs/>
          </w:rPr>
          <w:t>https://rating.online/poll/100061</w:t>
        </w:r>
      </w:hyperlink>
      <w:r w:rsidR="00737F01">
        <w:t>,</w:t>
      </w:r>
      <w:r w:rsidR="008D5663" w:rsidRPr="00A15547">
        <w:rPr>
          <w:rFonts w:cstheme="minorHAnsi"/>
        </w:rPr>
        <w:t xml:space="preserve"> któr</w:t>
      </w:r>
      <w:r w:rsidR="00A15547" w:rsidRPr="00A15547">
        <w:rPr>
          <w:rFonts w:cstheme="minorHAnsi"/>
        </w:rPr>
        <w:t>a</w:t>
      </w:r>
      <w:r w:rsidR="008D5663" w:rsidRPr="00A15547">
        <w:rPr>
          <w:rFonts w:cstheme="minorHAnsi"/>
        </w:rPr>
        <w:t xml:space="preserve"> pozwoli na pokaz</w:t>
      </w:r>
      <w:r w:rsidR="00A15547" w:rsidRPr="00A15547">
        <w:rPr>
          <w:rFonts w:cstheme="minorHAnsi"/>
        </w:rPr>
        <w:t>a</w:t>
      </w:r>
      <w:r w:rsidR="008D5663" w:rsidRPr="00A15547">
        <w:rPr>
          <w:rFonts w:cstheme="minorHAnsi"/>
        </w:rPr>
        <w:t xml:space="preserve">nie pełnego obrazu barier i wyzwań stojących prze polską służbą zdrowia w związku z koniecznością podnoszenia poziomu szczepień populacyjnych. Państwa zaangażowanie w badanie będzie nieocenionym wkładem w ich </w:t>
      </w:r>
      <w:r w:rsidR="00A15547" w:rsidRPr="00A15547">
        <w:rPr>
          <w:rFonts w:cstheme="minorHAnsi"/>
        </w:rPr>
        <w:t>przezwyciężanie</w:t>
      </w:r>
      <w:r w:rsidR="008D5663" w:rsidRPr="00A15547">
        <w:rPr>
          <w:rFonts w:cstheme="minorHAnsi"/>
        </w:rPr>
        <w:t>.</w:t>
      </w:r>
    </w:p>
    <w:p w14:paraId="7ACCF7D1" w14:textId="01369F86" w:rsidR="00C666E5" w:rsidRPr="00A15547" w:rsidRDefault="00A15547" w:rsidP="00C666E5">
      <w:pPr>
        <w:pStyle w:val="paragraph"/>
        <w:spacing w:before="0" w:beforeAutospacing="0" w:after="0" w:afterAutospacing="0"/>
        <w:ind w:right="-570"/>
        <w:jc w:val="both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  <w:r w:rsidRPr="00A15547">
        <w:rPr>
          <w:rStyle w:val="eop"/>
          <w:rFonts w:asciiTheme="minorHAnsi" w:eastAsiaTheme="majorEastAsia" w:hAnsiTheme="minorHAnsi" w:cstheme="minorHAnsi"/>
          <w:sz w:val="22"/>
          <w:szCs w:val="22"/>
        </w:rPr>
        <w:t>Łączę wyrazy szacunku,</w:t>
      </w:r>
    </w:p>
    <w:p w14:paraId="244C1359" w14:textId="77777777" w:rsidR="00C666E5" w:rsidRPr="00A15547" w:rsidRDefault="00C666E5" w:rsidP="00C666E5">
      <w:pPr>
        <w:pStyle w:val="paragraph"/>
        <w:spacing w:before="0" w:beforeAutospacing="0" w:after="0" w:afterAutospacing="0"/>
        <w:ind w:right="-570"/>
        <w:jc w:val="both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</w:p>
    <w:p w14:paraId="6ECF5475" w14:textId="0A973FF7" w:rsidR="00C51E8B" w:rsidRPr="000763E0" w:rsidRDefault="00F25846" w:rsidP="000763E0">
      <w:pPr>
        <w:jc w:val="right"/>
        <w:rPr>
          <w:rFonts w:cstheme="minorHAnsi"/>
          <w:color w:val="000000"/>
          <w:shd w:val="clear" w:color="auto" w:fill="FFFFFF"/>
        </w:rPr>
      </w:pPr>
      <w:r w:rsidRPr="00A15547">
        <w:rPr>
          <w:rStyle w:val="normaltextrun"/>
          <w:rFonts w:cstheme="minorHAnsi"/>
          <w:b/>
          <w:bCs/>
          <w:color w:val="000000"/>
          <w:shd w:val="clear" w:color="auto" w:fill="FFFFFF"/>
        </w:rPr>
        <w:t xml:space="preserve">dr n. o </w:t>
      </w:r>
      <w:r w:rsidRPr="00A15547">
        <w:rPr>
          <w:rStyle w:val="spellingerror"/>
          <w:rFonts w:cstheme="minorHAnsi"/>
          <w:b/>
          <w:bCs/>
          <w:color w:val="000000"/>
          <w:shd w:val="clear" w:color="auto" w:fill="FFFFFF"/>
        </w:rPr>
        <w:t>zdr</w:t>
      </w:r>
      <w:r w:rsidRPr="00A15547">
        <w:rPr>
          <w:rStyle w:val="normaltextrun"/>
          <w:rFonts w:cstheme="minorHAnsi"/>
          <w:b/>
          <w:bCs/>
          <w:color w:val="000000"/>
          <w:shd w:val="clear" w:color="auto" w:fill="FFFFFF"/>
        </w:rPr>
        <w:t>. Dorota Kleszczewska</w:t>
      </w:r>
      <w:r w:rsidRPr="00A15547">
        <w:rPr>
          <w:rStyle w:val="normaltextrun"/>
          <w:rFonts w:cstheme="minorHAnsi"/>
          <w:b/>
          <w:bCs/>
          <w:color w:val="000000"/>
          <w:shd w:val="clear" w:color="auto" w:fill="FFFFFF"/>
        </w:rPr>
        <w:br/>
      </w:r>
      <w:r w:rsidRPr="00A15547">
        <w:rPr>
          <w:rStyle w:val="normaltextrun"/>
          <w:rFonts w:cstheme="minorHAnsi"/>
          <w:color w:val="000000"/>
          <w:shd w:val="clear" w:color="auto" w:fill="FFFFFF"/>
        </w:rPr>
        <w:t xml:space="preserve">Prezes Zarządu </w:t>
      </w:r>
      <w:r w:rsidRPr="00A15547">
        <w:rPr>
          <w:rStyle w:val="normaltextrun"/>
          <w:rFonts w:cstheme="minorHAnsi"/>
          <w:color w:val="000000"/>
          <w:shd w:val="clear" w:color="auto" w:fill="FFFFFF"/>
        </w:rPr>
        <w:br/>
        <w:t>Fundacji Instytutu Matki i Dziecka</w:t>
      </w:r>
    </w:p>
    <w:p w14:paraId="7F7F1621" w14:textId="7170AC84" w:rsidR="00876C59" w:rsidRPr="00876C59" w:rsidRDefault="00876C59" w:rsidP="00876C59">
      <w:pPr>
        <w:tabs>
          <w:tab w:val="left" w:pos="1380"/>
        </w:tabs>
        <w:rPr>
          <w:rFonts w:cstheme="minorHAnsi"/>
        </w:rPr>
      </w:pPr>
    </w:p>
    <w:p w14:paraId="745A24A6" w14:textId="744E5055" w:rsidR="00876C59" w:rsidRPr="000763E0" w:rsidRDefault="000763E0" w:rsidP="000763E0">
      <w:pPr>
        <w:jc w:val="right"/>
        <w:rPr>
          <w:rFonts w:cstheme="minorHAnsi"/>
          <w:b/>
          <w:bCs/>
        </w:rPr>
      </w:pPr>
      <w:r w:rsidRPr="000763E0">
        <w:rPr>
          <w:rFonts w:cstheme="minorHAnsi"/>
          <w:b/>
          <w:bCs/>
        </w:rPr>
        <w:t>Katarzyna Kukuła</w:t>
      </w:r>
    </w:p>
    <w:p w14:paraId="1854ECC2" w14:textId="0D546ADC" w:rsidR="000763E0" w:rsidRDefault="000763E0" w:rsidP="000763E0">
      <w:pPr>
        <w:jc w:val="right"/>
        <w:rPr>
          <w:rFonts w:cstheme="minorHAnsi"/>
        </w:rPr>
      </w:pPr>
      <w:r>
        <w:rPr>
          <w:rFonts w:cstheme="minorHAnsi"/>
        </w:rPr>
        <w:t>Szefowa Działu Zmian Socjalnych i Behawioralnych</w:t>
      </w:r>
    </w:p>
    <w:p w14:paraId="58B9A55A" w14:textId="677B03C6" w:rsidR="00876C59" w:rsidRPr="00876C59" w:rsidRDefault="000763E0" w:rsidP="00737F01">
      <w:pPr>
        <w:jc w:val="right"/>
        <w:rPr>
          <w:rFonts w:cstheme="minorHAnsi"/>
        </w:rPr>
      </w:pPr>
      <w:r>
        <w:rPr>
          <w:rFonts w:cstheme="minorHAnsi"/>
        </w:rPr>
        <w:t>Biuro UNICEF ds. Reagowania na Potrzeby Uchodźców w Polsce</w:t>
      </w:r>
    </w:p>
    <w:p w14:paraId="31493616" w14:textId="77777777" w:rsidR="00876C59" w:rsidRPr="00876C59" w:rsidRDefault="00876C59" w:rsidP="00876C59">
      <w:pPr>
        <w:rPr>
          <w:rFonts w:cstheme="minorHAnsi"/>
        </w:rPr>
      </w:pPr>
    </w:p>
    <w:p w14:paraId="5F406FC8" w14:textId="77777777" w:rsidR="00876C59" w:rsidRPr="00876C59" w:rsidRDefault="00876C59" w:rsidP="00876C59">
      <w:pPr>
        <w:rPr>
          <w:rFonts w:cstheme="minorHAnsi"/>
        </w:rPr>
      </w:pPr>
    </w:p>
    <w:sectPr w:rsidR="00876C59" w:rsidRPr="00876C59" w:rsidSect="007B0CB6">
      <w:headerReference w:type="default" r:id="rId8"/>
      <w:footerReference w:type="default" r:id="rId9"/>
      <w:pgSz w:w="11906" w:h="16838"/>
      <w:pgMar w:top="1690" w:right="1417" w:bottom="1417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04EBC" w14:textId="77777777" w:rsidR="00F25007" w:rsidRDefault="00F25007" w:rsidP="00A15547">
      <w:pPr>
        <w:spacing w:after="0" w:line="240" w:lineRule="auto"/>
      </w:pPr>
      <w:r>
        <w:separator/>
      </w:r>
    </w:p>
  </w:endnote>
  <w:endnote w:type="continuationSeparator" w:id="0">
    <w:p w14:paraId="397BDAC3" w14:textId="77777777" w:rsidR="00F25007" w:rsidRDefault="00F25007" w:rsidP="00A1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9966" w14:textId="3629139E" w:rsidR="00876C59" w:rsidRDefault="00876C59" w:rsidP="00A15547">
    <w:pPr>
      <w:pStyle w:val="Footer"/>
      <w:pBdr>
        <w:bottom w:val="single" w:sz="12" w:space="1" w:color="auto"/>
      </w:pBdr>
      <w:rPr>
        <w:rFonts w:ascii="Arial" w:hAnsi="Arial"/>
        <w:color w:val="000080"/>
        <w:sz w:val="18"/>
      </w:rPr>
    </w:pPr>
  </w:p>
  <w:p w14:paraId="158F5127" w14:textId="77777777" w:rsidR="00876C59" w:rsidRPr="00876C59" w:rsidRDefault="00876C59" w:rsidP="00A15547">
    <w:pPr>
      <w:pStyle w:val="Footer"/>
      <w:rPr>
        <w:rFonts w:ascii="Arial" w:hAnsi="Arial"/>
        <w:color w:val="000080"/>
        <w:sz w:val="2"/>
        <w:szCs w:val="2"/>
      </w:rPr>
    </w:pPr>
  </w:p>
  <w:p w14:paraId="53AC2167" w14:textId="05FCE263" w:rsidR="00876C59" w:rsidRPr="00876C59" w:rsidRDefault="00A15547" w:rsidP="00A15547">
    <w:pPr>
      <w:pStyle w:val="Footer"/>
      <w:rPr>
        <w:color w:val="44546A" w:themeColor="text2"/>
        <w:sz w:val="20"/>
        <w:szCs w:val="20"/>
      </w:rPr>
    </w:pPr>
    <w:r w:rsidRPr="00876C59">
      <w:rPr>
        <w:color w:val="44546A" w:themeColor="text2"/>
        <w:sz w:val="20"/>
        <w:szCs w:val="20"/>
      </w:rPr>
      <w:t>Fundacja Instytutu Matki i Dziecka</w:t>
    </w:r>
  </w:p>
  <w:p w14:paraId="08B947B3" w14:textId="2C5F80ED" w:rsidR="00A15547" w:rsidRPr="00876C59" w:rsidRDefault="00876C59" w:rsidP="00A15547">
    <w:pPr>
      <w:pStyle w:val="Footer"/>
      <w:rPr>
        <w:color w:val="44546A" w:themeColor="text2"/>
        <w:sz w:val="20"/>
        <w:szCs w:val="20"/>
      </w:rPr>
    </w:pPr>
    <w:r w:rsidRPr="00876C59">
      <w:rPr>
        <w:color w:val="44546A" w:themeColor="text2"/>
        <w:sz w:val="20"/>
        <w:szCs w:val="20"/>
      </w:rPr>
      <w:t>ul. Kasprzaka 17a, 01-211 Warszawa</w:t>
    </w:r>
    <w:r w:rsidR="00A15547" w:rsidRPr="00876C59">
      <w:rPr>
        <w:color w:val="44546A" w:themeColor="text2"/>
        <w:sz w:val="20"/>
        <w:szCs w:val="20"/>
      </w:rPr>
      <w:tab/>
    </w:r>
  </w:p>
  <w:p w14:paraId="75E79A53" w14:textId="0CE1F0EE" w:rsidR="00A15547" w:rsidRPr="00876C59" w:rsidRDefault="00876C59" w:rsidP="00A15547">
    <w:pPr>
      <w:pStyle w:val="Footer"/>
      <w:rPr>
        <w:color w:val="44546A" w:themeColor="text2"/>
        <w:sz w:val="20"/>
        <w:szCs w:val="20"/>
      </w:rPr>
    </w:pPr>
    <w:r w:rsidRPr="00876C59">
      <w:rPr>
        <w:color w:val="44546A" w:themeColor="text2"/>
        <w:sz w:val="20"/>
        <w:szCs w:val="20"/>
      </w:rPr>
      <w:t>www.fundacja.imid.med.pl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C9A3E" w14:textId="77777777" w:rsidR="00F25007" w:rsidRDefault="00F25007" w:rsidP="00A15547">
      <w:pPr>
        <w:spacing w:after="0" w:line="240" w:lineRule="auto"/>
      </w:pPr>
      <w:r>
        <w:separator/>
      </w:r>
    </w:p>
  </w:footnote>
  <w:footnote w:type="continuationSeparator" w:id="0">
    <w:p w14:paraId="6C724542" w14:textId="77777777" w:rsidR="00F25007" w:rsidRDefault="00F25007" w:rsidP="00A15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BC58" w14:textId="35CF443C" w:rsidR="00A15547" w:rsidRDefault="00A15547">
    <w:pPr>
      <w:pStyle w:val="Header"/>
    </w:pPr>
    <w:r>
      <w:rPr>
        <w:noProof/>
        <w:lang w:val="en-GB"/>
      </w:rPr>
      <w:drawing>
        <wp:anchor distT="0" distB="0" distL="114300" distR="114300" simplePos="0" relativeHeight="251660288" behindDoc="1" locked="0" layoutInCell="1" allowOverlap="1" wp14:anchorId="2911560A" wp14:editId="4871AE5D">
          <wp:simplePos x="0" y="0"/>
          <wp:positionH relativeFrom="margin">
            <wp:align>right</wp:align>
          </wp:positionH>
          <wp:positionV relativeFrom="paragraph">
            <wp:posOffset>-236220</wp:posOffset>
          </wp:positionV>
          <wp:extent cx="510540" cy="510540"/>
          <wp:effectExtent l="0" t="0" r="3810" b="3810"/>
          <wp:wrapTight wrapText="bothSides">
            <wp:wrapPolygon edited="0">
              <wp:start x="0" y="0"/>
              <wp:lineTo x="0" y="20955"/>
              <wp:lineTo x="20955" y="20955"/>
              <wp:lineTo x="20955" y="0"/>
              <wp:lineTo x="0" y="0"/>
            </wp:wrapPolygon>
          </wp:wrapTight>
          <wp:docPr id="577478768" name="Obraz 5" descr="Obraz zawierający tekst, Czcionka, zrzut ekranu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0383165" name="Obraz 5" descr="Obraz zawierający tekst, Czcionka, zrzut ekranu,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F258896" wp14:editId="49805275">
          <wp:simplePos x="0" y="0"/>
          <wp:positionH relativeFrom="margin">
            <wp:posOffset>29845</wp:posOffset>
          </wp:positionH>
          <wp:positionV relativeFrom="paragraph">
            <wp:posOffset>-182880</wp:posOffset>
          </wp:positionV>
          <wp:extent cx="1299845" cy="472440"/>
          <wp:effectExtent l="0" t="0" r="0" b="3810"/>
          <wp:wrapTight wrapText="bothSides">
            <wp:wrapPolygon edited="0">
              <wp:start x="0" y="0"/>
              <wp:lineTo x="0" y="10452"/>
              <wp:lineTo x="950" y="16548"/>
              <wp:lineTo x="6331" y="20903"/>
              <wp:lineTo x="10447" y="20903"/>
              <wp:lineTo x="12346" y="20903"/>
              <wp:lineTo x="21210" y="15677"/>
              <wp:lineTo x="21210" y="6968"/>
              <wp:lineTo x="3482" y="0"/>
              <wp:lineTo x="0" y="0"/>
            </wp:wrapPolygon>
          </wp:wrapTight>
          <wp:docPr id="1229302748" name="Obraz 8" descr="Obraz zawierający Czcionka, Grafika, zrzut ekranu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2095722" name="Obraz 8" descr="Obraz zawierający Czcionka, Grafika, zrzut ekranu,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84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E5"/>
    <w:rsid w:val="000763E0"/>
    <w:rsid w:val="002169C0"/>
    <w:rsid w:val="00225BFF"/>
    <w:rsid w:val="00314778"/>
    <w:rsid w:val="003C323C"/>
    <w:rsid w:val="005E30B3"/>
    <w:rsid w:val="00602F76"/>
    <w:rsid w:val="006510E8"/>
    <w:rsid w:val="00737F01"/>
    <w:rsid w:val="00783C3A"/>
    <w:rsid w:val="007B0CB6"/>
    <w:rsid w:val="00820728"/>
    <w:rsid w:val="0086133C"/>
    <w:rsid w:val="00870634"/>
    <w:rsid w:val="00876C59"/>
    <w:rsid w:val="008D5663"/>
    <w:rsid w:val="009D5E25"/>
    <w:rsid w:val="00A15547"/>
    <w:rsid w:val="00A40464"/>
    <w:rsid w:val="00C51E8B"/>
    <w:rsid w:val="00C666E5"/>
    <w:rsid w:val="00CF3291"/>
    <w:rsid w:val="00D24615"/>
    <w:rsid w:val="00E141B2"/>
    <w:rsid w:val="00F25007"/>
    <w:rsid w:val="00F25846"/>
    <w:rsid w:val="00F3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69E10F"/>
  <w15:chartTrackingRefBased/>
  <w15:docId w15:val="{2D28AC36-0F42-4F0C-9A29-509BB85E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6E5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6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6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66E5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66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66E5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66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66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66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66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6E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6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66E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66E5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66E5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66E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66E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66E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66E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666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66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66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666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666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66E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666E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666E5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66E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66E5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666E5"/>
    <w:rPr>
      <w:b/>
      <w:bCs/>
      <w:smallCaps/>
      <w:color w:val="2F5496" w:themeColor="accent1" w:themeShade="BF"/>
      <w:spacing w:val="5"/>
    </w:rPr>
  </w:style>
  <w:style w:type="paragraph" w:customStyle="1" w:styleId="paragraph">
    <w:name w:val="paragraph"/>
    <w:basedOn w:val="Normal"/>
    <w:rsid w:val="00C6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efaultParagraphFont"/>
    <w:rsid w:val="00C666E5"/>
  </w:style>
  <w:style w:type="character" w:customStyle="1" w:styleId="eop">
    <w:name w:val="eop"/>
    <w:basedOn w:val="DefaultParagraphFont"/>
    <w:rsid w:val="00C666E5"/>
  </w:style>
  <w:style w:type="character" w:customStyle="1" w:styleId="spellingerror">
    <w:name w:val="spellingerror"/>
    <w:basedOn w:val="DefaultParagraphFont"/>
    <w:rsid w:val="00C666E5"/>
  </w:style>
  <w:style w:type="character" w:styleId="Hyperlink">
    <w:name w:val="Hyperlink"/>
    <w:basedOn w:val="DefaultParagraphFont"/>
    <w:uiPriority w:val="99"/>
    <w:unhideWhenUsed/>
    <w:rsid w:val="00A155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54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15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547"/>
    <w:rPr>
      <w:kern w:val="0"/>
      <w14:ligatures w14:val="none"/>
    </w:rPr>
  </w:style>
  <w:style w:type="paragraph" w:styleId="Footer">
    <w:name w:val="footer"/>
    <w:basedOn w:val="Normal"/>
    <w:link w:val="FooterChar"/>
    <w:unhideWhenUsed/>
    <w:rsid w:val="00A15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547"/>
    <w:rPr>
      <w:kern w:val="0"/>
      <w14:ligatures w14:val="none"/>
    </w:rPr>
  </w:style>
  <w:style w:type="paragraph" w:styleId="Revision">
    <w:name w:val="Revision"/>
    <w:hidden/>
    <w:uiPriority w:val="99"/>
    <w:semiHidden/>
    <w:rsid w:val="00314778"/>
    <w:pPr>
      <w:spacing w:after="0" w:line="240" w:lineRule="auto"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14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47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4778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778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ating.online/poll/1000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cef.org/eca/pl/reports/szczepienie-dziecka-podczas-konfliktu-jest-wa%C5%BCniejsze-ni%C5%BC-kiedykolwie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Mroczkowski</dc:creator>
  <cp:keywords/>
  <dc:description/>
  <cp:lastModifiedBy>Agnieszka Sochon</cp:lastModifiedBy>
  <cp:revision>5</cp:revision>
  <dcterms:created xsi:type="dcterms:W3CDTF">2024-05-13T13:55:00Z</dcterms:created>
  <dcterms:modified xsi:type="dcterms:W3CDTF">2024-05-13T14:28:00Z</dcterms:modified>
</cp:coreProperties>
</file>