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0AA2" w14:textId="77777777" w:rsidR="00BF693B" w:rsidRDefault="00BF693B" w:rsidP="0054350D">
      <w:pPr>
        <w:jc w:val="center"/>
        <w:rPr>
          <w:b/>
          <w:bCs/>
          <w:sz w:val="36"/>
          <w:szCs w:val="36"/>
        </w:rPr>
      </w:pPr>
    </w:p>
    <w:p w14:paraId="75092D8B" w14:textId="593DD4D6" w:rsidR="00147135" w:rsidRDefault="0054350D" w:rsidP="0054350D">
      <w:pPr>
        <w:jc w:val="center"/>
        <w:rPr>
          <w:b/>
          <w:bCs/>
          <w:sz w:val="36"/>
          <w:szCs w:val="36"/>
        </w:rPr>
      </w:pPr>
      <w:r w:rsidRPr="0054350D">
        <w:rPr>
          <w:b/>
          <w:bCs/>
          <w:sz w:val="36"/>
          <w:szCs w:val="36"/>
        </w:rPr>
        <w:t>Zapisz się na maraton warsztatów Intensywna Opieka WORKSHOPS!</w:t>
      </w:r>
    </w:p>
    <w:p w14:paraId="2F908ACB" w14:textId="77777777" w:rsidR="0054350D" w:rsidRDefault="0054350D" w:rsidP="0054350D">
      <w:pPr>
        <w:jc w:val="center"/>
        <w:rPr>
          <w:b/>
          <w:bCs/>
          <w:sz w:val="36"/>
          <w:szCs w:val="36"/>
        </w:rPr>
      </w:pPr>
    </w:p>
    <w:p w14:paraId="64922EA7" w14:textId="68337648" w:rsidR="0054350D" w:rsidRPr="00BF693B" w:rsidRDefault="0054350D" w:rsidP="0054350D">
      <w:pPr>
        <w:spacing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</w:pPr>
      <w:r w:rsidRPr="0054350D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Takich warsztatów jeszcze nie było!</w:t>
      </w:r>
      <w:r w:rsidR="00BF693B" w:rsidRPr="00BF693B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 xml:space="preserve"> Już 23 lutego 2024 r. w Warsaw Plaza Hotel odbędzie się wielotematyczny maraton warsztatów</w:t>
      </w:r>
      <w:r w:rsidRPr="0054350D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 xml:space="preserve"> Intensywna Opieka WORKSHOPS </w:t>
      </w:r>
      <w:r w:rsidR="00BF693B" w:rsidRPr="00BF693B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 xml:space="preserve">dla specjalistów oddziałów intensywnej terapii. </w:t>
      </w:r>
      <w:r w:rsidR="00BF693B"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 </w:t>
      </w:r>
      <w:r w:rsidRPr="0054350D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 xml:space="preserve">W wydarzeniu weźmie udział 150 medyków podzielonych na grupy ćwiczeniowe. </w:t>
      </w:r>
      <w:r w:rsidR="00BF693B" w:rsidRPr="00BF693B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Rejestracja trwa</w:t>
      </w:r>
      <w:r w:rsidRPr="0054350D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: </w:t>
      </w:r>
      <w:hyperlink r:id="rId7" w:tgtFrame="_blank" w:history="1">
        <w:r w:rsidRPr="0054350D">
          <w:rPr>
            <w:rFonts w:eastAsia="Times New Roman" w:cstheme="minorHAnsi"/>
            <w:b/>
            <w:bCs/>
            <w:color w:val="000000" w:themeColor="text1"/>
            <w:kern w:val="0"/>
            <w:bdr w:val="none" w:sz="0" w:space="0" w:color="auto" w:frame="1"/>
            <w:lang w:eastAsia="pl-PL"/>
            <w14:ligatures w14:val="none"/>
          </w:rPr>
          <w:t>www.intensywnaopieka.pl</w:t>
        </w:r>
      </w:hyperlink>
      <w:r w:rsidRPr="0054350D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. </w:t>
      </w:r>
    </w:p>
    <w:p w14:paraId="757FE335" w14:textId="77777777" w:rsidR="00BF693B" w:rsidRPr="0054350D" w:rsidRDefault="00BF693B" w:rsidP="0054350D">
      <w:pPr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</w:p>
    <w:p w14:paraId="57149FB9" w14:textId="52A503F3" w:rsidR="0054350D" w:rsidRPr="0054350D" w:rsidRDefault="0054350D" w:rsidP="0054350D">
      <w:p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Takiego wydarzenia dotąd nie było – Klinika Anestezjologii i Intensywnej Terapii dla Dzieci UCK WUM wraz z Vicommi Media podjęły inicjatywę organizacji wielotematycznych warsztatów dla pielęgniarek pracujących w oddziałach intensywnej terapii. Program spotkania to zajęcia wyłącznie praktyczne – od wentylacji mechanicznej, przez zapobieganie zakażeniom, opiekę nad raną u pacjenta w OIT, monitorowanie, postępowanie z dożylnym dostępem pośrednim aż po pozaustrojowe wspomaganie życia. </w:t>
      </w:r>
      <w:r w:rsidR="00BF693B"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To już trzecia edycja projektu – poprzednie odbyły się w Gdyni i Wrocławiu. </w:t>
      </w:r>
    </w:p>
    <w:p w14:paraId="4D405AFE" w14:textId="77777777" w:rsidR="0054350D" w:rsidRPr="0054350D" w:rsidRDefault="0054350D" w:rsidP="0054350D">
      <w:pPr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54350D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Praktyka czyni mistrza</w:t>
      </w:r>
    </w:p>
    <w:p w14:paraId="38EF937F" w14:textId="77777777" w:rsidR="0054350D" w:rsidRPr="0054350D" w:rsidRDefault="0054350D" w:rsidP="0054350D">
      <w:pPr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– </w:t>
      </w:r>
      <w:r w:rsidRPr="0054350D"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Od dłuższego czasu myśleliśmy o formacie spotkań dla pielęgniarek anestezjologicznych, który skupiałby się wyłącznie na zajęciach praktycznych i rozwijaniu różnych kompetencji pielęgniarki w OIT </w:t>
      </w: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– mówi mgr Małgorzata Jadczak, Przewodnicząca Komitetu Naukowego wydarzenia. </w:t>
      </w:r>
      <w:r w:rsidRPr="0054350D"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Ogromny odzew ze strony personelu medycznego tak naprawdę z całej Polski pokazuje, że to dobry krok – jest ogromne zapotrzebowanie na praktyczne warsztaty. Mamy nadzieję, że pozytywnie zaskoczymy uczestników naszym pomysłem na to spotkanie </w:t>
      </w: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– dodaje ekspertka.</w:t>
      </w:r>
    </w:p>
    <w:p w14:paraId="59FA4514" w14:textId="77777777" w:rsidR="0054350D" w:rsidRPr="0054350D" w:rsidRDefault="0054350D" w:rsidP="0054350D">
      <w:pPr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– </w:t>
      </w:r>
      <w:r w:rsidRPr="0054350D"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Wydarzenie jest trudne w realizacji, ale ogromnie ważne. Wciąż brakuje w naszej dziedzinie spotkań kameralnych, skupionych na każdym uczestniku i rozwijanych przez niego kompetencjach</w:t>
      </w: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 – mówi z kolei dr n. med. Paweł Witt, Przewodniczący Komitetu Naukowego „Intensywna Opieka WORKSHOPS”. </w:t>
      </w:r>
      <w:r w:rsidRPr="0054350D"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 xml:space="preserve">Na najnowocześniejszym sprzęcie dostępnym na rynku i z </w:t>
      </w:r>
      <w:r w:rsidRPr="0054350D"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lastRenderedPageBreak/>
        <w:t>użyciem nowoczesnych produktów chcemy wraz z uczestnikami ćwiczyć kluczowe kompetencje koniecznie w codziennej pracy w OIT. W końcu to praktyka czyni mistrza</w:t>
      </w: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 – dodaje dr Witt.</w:t>
      </w:r>
    </w:p>
    <w:p w14:paraId="4067F8FA" w14:textId="77777777" w:rsidR="00BF693B" w:rsidRPr="00BF693B" w:rsidRDefault="00BF693B" w:rsidP="0054350D">
      <w:pPr>
        <w:spacing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</w:pPr>
    </w:p>
    <w:p w14:paraId="7138F737" w14:textId="7CE4EF40" w:rsidR="0054350D" w:rsidRPr="0054350D" w:rsidRDefault="00BF693B" w:rsidP="0054350D">
      <w:pPr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BF693B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 xml:space="preserve">1 dzień = 9 warsztatów dla każdego uczestnika </w:t>
      </w:r>
    </w:p>
    <w:p w14:paraId="4984585F" w14:textId="2F62BC9D" w:rsidR="00BF693B" w:rsidRPr="00BF693B" w:rsidRDefault="0054350D" w:rsidP="00BF693B">
      <w:p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 „Intensywna Opieka WORKSHOPS” odbędzie się </w:t>
      </w:r>
      <w:r w:rsidR="00BF693B"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23 lutego 2024</w:t>
      </w: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 r. w </w:t>
      </w:r>
      <w:r w:rsidR="00BF693B"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warszawskim</w:t>
      </w: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 hotelu </w:t>
      </w:r>
      <w:r w:rsidR="00BF693B"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Warsaw Plaza Hotel przy ul. Łączyny 5. </w:t>
      </w:r>
      <w:r w:rsidRPr="0054350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 Warsztatowy maraton potrwa od godz. 9:00 do 18:30. </w:t>
      </w:r>
      <w:r w:rsidR="00BF693B"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Wśród tematów warsztatów zna</w:t>
      </w:r>
      <w:r w:rsidR="00F811D0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jdą się</w:t>
      </w:r>
      <w:r w:rsidR="00BF693B"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:</w:t>
      </w:r>
    </w:p>
    <w:p w14:paraId="753F1C6F" w14:textId="2B00B498" w:rsidR="00BF693B" w:rsidRDefault="00BF693B" w:rsidP="00BF693B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Optymalizacja pracy pielęgniarki podczas zabiegów pozaustrojowego oczyszczania krwi na oddziałach intensywnej terapii </w:t>
      </w:r>
    </w:p>
    <w:p w14:paraId="7E01FF7B" w14:textId="44FE62F9" w:rsidR="004679AB" w:rsidRPr="00BF693B" w:rsidRDefault="004679AB" w:rsidP="00BF693B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Monitorowanie pacjentów w oddziałach intensywnej terapii</w:t>
      </w:r>
    </w:p>
    <w:p w14:paraId="04F5B070" w14:textId="66E1342E" w:rsidR="004679AB" w:rsidRPr="004679AB" w:rsidRDefault="00BF693B" w:rsidP="004679AB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Temperatura ma znaczenie – 1,6°C robi różnicę. Wytyczne w praktyce i wskazówki dotyczące ogrzewania pacjentów i płynów infuzyjnych</w:t>
      </w:r>
    </w:p>
    <w:p w14:paraId="64CB06FB" w14:textId="641E6954" w:rsidR="00BF693B" w:rsidRDefault="004679AB" w:rsidP="00BF693B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Round table: C</w:t>
      </w:r>
      <w:r w:rsidR="00BF693B"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o nowego w pielęgnacji dostępów naczyniowych – wytyczne oraz techniki zabezpieczenia i stabilizacji dostępów naczyniowych </w:t>
      </w:r>
    </w:p>
    <w:p w14:paraId="22128213" w14:textId="51994F5E" w:rsidR="004679AB" w:rsidRDefault="004679AB" w:rsidP="00BF693B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Trudna intubacja</w:t>
      </w:r>
    </w:p>
    <w:p w14:paraId="26106B1C" w14:textId="1A67628B" w:rsidR="004679AB" w:rsidRDefault="004679AB" w:rsidP="00BF693B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Prawidłowe pozycjonowanie pacjenta z RRO i odleżyną oraz dobór materacy medycznych w profilaktyce i terapii odleżyn</w:t>
      </w:r>
    </w:p>
    <w:p w14:paraId="1D0FBDB5" w14:textId="30E348B3" w:rsidR="004679AB" w:rsidRPr="00BF693B" w:rsidRDefault="004679AB" w:rsidP="00BF693B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Bezpieczna infuzja pacjenta</w:t>
      </w:r>
    </w:p>
    <w:p w14:paraId="7DF3658B" w14:textId="435B4B6D" w:rsidR="00BF693B" w:rsidRPr="00BF693B" w:rsidRDefault="00BF693B" w:rsidP="00BF693B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Nebulizacja pacjenta od wentylacji mechanicznej do </w:t>
      </w:r>
      <w:r w:rsidR="004679A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oddechu spontanicznego</w:t>
      </w:r>
    </w:p>
    <w:p w14:paraId="38BC8667" w14:textId="56F4F24A" w:rsidR="00BF693B" w:rsidRDefault="00BF693B" w:rsidP="0054350D">
      <w:pPr>
        <w:pStyle w:val="Akapitzlist"/>
        <w:numPr>
          <w:ilvl w:val="0"/>
          <w:numId w:val="1"/>
        </w:numPr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BF69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Pacjent z raną na OIT – trening postępowania</w:t>
      </w:r>
    </w:p>
    <w:p w14:paraId="2B401F56" w14:textId="77777777" w:rsidR="004679AB" w:rsidRPr="004679AB" w:rsidRDefault="004679AB" w:rsidP="004679AB">
      <w:pPr>
        <w:pStyle w:val="Akapitzlist"/>
        <w:spacing w:after="225"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</w:p>
    <w:p w14:paraId="53A1AE03" w14:textId="2AD7ED6F" w:rsidR="0054350D" w:rsidRPr="0054350D" w:rsidRDefault="0054350D" w:rsidP="0054350D">
      <w:pPr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54350D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 xml:space="preserve">Więcej informacji o wydarzeniu </w:t>
      </w:r>
      <w:r w:rsidR="00BF693B" w:rsidRPr="00BF693B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 xml:space="preserve">i panel rejestracji </w:t>
      </w:r>
      <w:r w:rsidRPr="0054350D"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:lang w:eastAsia="pl-PL"/>
          <w14:ligatures w14:val="none"/>
        </w:rPr>
        <w:t>znajdą Państwo na stronie:</w:t>
      </w:r>
    </w:p>
    <w:p w14:paraId="7C9D997B" w14:textId="77777777" w:rsidR="0054350D" w:rsidRPr="0054350D" w:rsidRDefault="00000000" w:rsidP="0054350D">
      <w:pPr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hyperlink r:id="rId8" w:tgtFrame="_blank" w:history="1">
        <w:r w:rsidR="0054350D" w:rsidRPr="0054350D">
          <w:rPr>
            <w:rFonts w:eastAsia="Times New Roman" w:cstheme="minorHAnsi"/>
            <w:color w:val="000000" w:themeColor="text1"/>
            <w:kern w:val="0"/>
            <w:u w:val="single"/>
            <w:bdr w:val="none" w:sz="0" w:space="0" w:color="auto" w:frame="1"/>
            <w:lang w:eastAsia="pl-PL"/>
            <w14:ligatures w14:val="none"/>
          </w:rPr>
          <w:t>www.intensywnaopieka.pl</w:t>
        </w:r>
      </w:hyperlink>
    </w:p>
    <w:p w14:paraId="4515EF35" w14:textId="77777777" w:rsidR="0054350D" w:rsidRDefault="0054350D" w:rsidP="0054350D">
      <w:pPr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69C983EC" w14:textId="4963B72A" w:rsidR="00BF693B" w:rsidRPr="0054350D" w:rsidRDefault="00BF693B" w:rsidP="0054350D">
      <w:pPr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66502703" w14:textId="77777777" w:rsidR="0054350D" w:rsidRPr="00BF693B" w:rsidRDefault="0054350D" w:rsidP="0054350D">
      <w:pPr>
        <w:jc w:val="center"/>
        <w:rPr>
          <w:b/>
          <w:bCs/>
          <w:color w:val="000000" w:themeColor="text1"/>
          <w:sz w:val="36"/>
          <w:szCs w:val="36"/>
        </w:rPr>
      </w:pPr>
    </w:p>
    <w:sectPr w:rsidR="0054350D" w:rsidRPr="00BF69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98AA" w14:textId="77777777" w:rsidR="004F2D4A" w:rsidRDefault="004F2D4A" w:rsidP="00BF693B">
      <w:r>
        <w:separator/>
      </w:r>
    </w:p>
  </w:endnote>
  <w:endnote w:type="continuationSeparator" w:id="0">
    <w:p w14:paraId="3B7215D9" w14:textId="77777777" w:rsidR="004F2D4A" w:rsidRDefault="004F2D4A" w:rsidP="00BF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EDEC" w14:textId="77777777" w:rsidR="004F2D4A" w:rsidRDefault="004F2D4A" w:rsidP="00BF693B">
      <w:r>
        <w:separator/>
      </w:r>
    </w:p>
  </w:footnote>
  <w:footnote w:type="continuationSeparator" w:id="0">
    <w:p w14:paraId="46875C16" w14:textId="77777777" w:rsidR="004F2D4A" w:rsidRDefault="004F2D4A" w:rsidP="00BF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E525" w14:textId="2FEA1BED" w:rsidR="00BF693B" w:rsidRDefault="00BF693B" w:rsidP="00BF693B">
    <w:pPr>
      <w:pStyle w:val="Nagwek"/>
      <w:jc w:val="center"/>
    </w:pPr>
    <w:r>
      <w:rPr>
        <w:noProof/>
      </w:rPr>
      <w:drawing>
        <wp:inline distT="0" distB="0" distL="0" distR="0" wp14:anchorId="433E2704" wp14:editId="5EE08D80">
          <wp:extent cx="2442443" cy="972185"/>
          <wp:effectExtent l="0" t="0" r="0" b="5715"/>
          <wp:docPr id="66666019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66019" name="Obraz 1" descr="Obraz zawierający Czcionka, Grafi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37" cy="980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03EAE"/>
    <w:multiLevelType w:val="hybridMultilevel"/>
    <w:tmpl w:val="8FE49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4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D"/>
    <w:rsid w:val="000B7333"/>
    <w:rsid w:val="00147135"/>
    <w:rsid w:val="00242F6D"/>
    <w:rsid w:val="004679AB"/>
    <w:rsid w:val="004F2D4A"/>
    <w:rsid w:val="0054350D"/>
    <w:rsid w:val="00BF693B"/>
    <w:rsid w:val="00DB0F2C"/>
    <w:rsid w:val="00F042D9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5BA"/>
  <w15:chartTrackingRefBased/>
  <w15:docId w15:val="{23B54E1D-D94A-6D4B-8D61-BFB1D1A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5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4350D"/>
    <w:rPr>
      <w:b/>
      <w:bCs/>
    </w:rPr>
  </w:style>
  <w:style w:type="character" w:customStyle="1" w:styleId="apple-converted-space">
    <w:name w:val="apple-converted-space"/>
    <w:basedOn w:val="Domylnaczcionkaakapitu"/>
    <w:rsid w:val="0054350D"/>
  </w:style>
  <w:style w:type="character" w:styleId="Hipercze">
    <w:name w:val="Hyperlink"/>
    <w:basedOn w:val="Domylnaczcionkaakapitu"/>
    <w:uiPriority w:val="99"/>
    <w:semiHidden/>
    <w:unhideWhenUsed/>
    <w:rsid w:val="0054350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350D"/>
    <w:rPr>
      <w:i/>
      <w:iCs/>
    </w:rPr>
  </w:style>
  <w:style w:type="paragraph" w:styleId="Akapitzlist">
    <w:name w:val="List Paragraph"/>
    <w:basedOn w:val="Normalny"/>
    <w:uiPriority w:val="34"/>
    <w:qFormat/>
    <w:rsid w:val="00BF69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93B"/>
  </w:style>
  <w:style w:type="paragraph" w:styleId="Stopka">
    <w:name w:val="footer"/>
    <w:basedOn w:val="Normalny"/>
    <w:link w:val="StopkaZnak"/>
    <w:uiPriority w:val="99"/>
    <w:unhideWhenUsed/>
    <w:rsid w:val="00BF6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sywnaopie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nsywnaopie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Natasza Rogozińska</cp:lastModifiedBy>
  <cp:revision>3</cp:revision>
  <dcterms:created xsi:type="dcterms:W3CDTF">2024-01-15T09:18:00Z</dcterms:created>
  <dcterms:modified xsi:type="dcterms:W3CDTF">2024-02-06T08:06:00Z</dcterms:modified>
</cp:coreProperties>
</file>