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702A" w14:textId="6F4A8A28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noProof/>
          <w:color w:val="203864"/>
        </w:rPr>
        <w:drawing>
          <wp:inline distT="0" distB="0" distL="0" distR="0" wp14:anchorId="77196862" wp14:editId="3BB3798A">
            <wp:extent cx="1630680" cy="746760"/>
            <wp:effectExtent l="0" t="0" r="7620" b="152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B8C6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                     </w:t>
      </w:r>
    </w:p>
    <w:p w14:paraId="34C262A4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Szanowni Państwo!</w:t>
      </w:r>
    </w:p>
    <w:p w14:paraId="204EF7D6" w14:textId="77777777" w:rsidR="00BE10C5" w:rsidRDefault="00BE10C5" w:rsidP="00BE10C5">
      <w:pPr>
        <w:spacing w:line="360" w:lineRule="auto"/>
        <w:rPr>
          <w:rFonts w:ascii="Calibri Light" w:hAnsi="Calibri Light" w:cs="Calibri Light"/>
          <w:color w:val="203864"/>
        </w:rPr>
      </w:pPr>
    </w:p>
    <w:p w14:paraId="10868072" w14:textId="62C45AD3" w:rsidR="00BE10C5" w:rsidRDefault="00BE10C5" w:rsidP="00BE10C5">
      <w:pPr>
        <w:spacing w:line="360" w:lineRule="auto"/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Medyczne Centrum </w:t>
      </w:r>
      <w:r w:rsidR="00386BA1">
        <w:rPr>
          <w:rFonts w:ascii="Calibri Light" w:hAnsi="Calibri Light" w:cs="Calibri Light"/>
          <w:color w:val="203864"/>
        </w:rPr>
        <w:t>Kształcenia</w:t>
      </w:r>
      <w:r>
        <w:rPr>
          <w:rFonts w:ascii="Calibri Light" w:hAnsi="Calibri Light" w:cs="Calibri Light"/>
          <w:color w:val="203864"/>
        </w:rPr>
        <w:t xml:space="preserve"> Podyplomowego Uniwersytetu Jagiellońskiego </w:t>
      </w:r>
      <w:r w:rsidR="00F41F66">
        <w:rPr>
          <w:rFonts w:ascii="Calibri Light" w:hAnsi="Calibri Light" w:cs="Calibri Light"/>
          <w:color w:val="203864"/>
        </w:rPr>
        <w:t xml:space="preserve">- </w:t>
      </w:r>
      <w:r>
        <w:rPr>
          <w:rFonts w:ascii="Calibri Light" w:hAnsi="Calibri Light" w:cs="Calibri Light"/>
          <w:color w:val="203864"/>
        </w:rPr>
        <w:t>Collegium Medicum zaprasza do udziału w szkoleniu</w:t>
      </w:r>
    </w:p>
    <w:p w14:paraId="12FA55A1" w14:textId="77777777" w:rsidR="00BE10C5" w:rsidRDefault="00BE10C5" w:rsidP="00BE10C5">
      <w:pPr>
        <w:spacing w:line="360" w:lineRule="auto"/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 xml:space="preserve">              Instrumentarium chirurgiczne i inne wyposażenie narzędziowe sal operacyjnych </w:t>
      </w:r>
    </w:p>
    <w:p w14:paraId="28B3CE84" w14:textId="77777777" w:rsidR="00BE10C5" w:rsidRDefault="00BE10C5" w:rsidP="00BE10C5">
      <w:pPr>
        <w:spacing w:line="360" w:lineRule="auto"/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>                                   - zasady optymalnego doboru, zarządzania i regeneracji</w:t>
      </w:r>
    </w:p>
    <w:p w14:paraId="15066D4E" w14:textId="77777777" w:rsidR="00BE10C5" w:rsidRDefault="00BE10C5" w:rsidP="00BE10C5">
      <w:pPr>
        <w:spacing w:line="360" w:lineRule="auto"/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                                        Szkolenie pod patronatem: </w:t>
      </w:r>
      <w:proofErr w:type="spellStart"/>
      <w:r>
        <w:rPr>
          <w:rFonts w:ascii="Calibri Light" w:hAnsi="Calibri Light" w:cs="Calibri Light"/>
          <w:b/>
          <w:bCs/>
          <w:color w:val="203864"/>
        </w:rPr>
        <w:t>Aesculap</w:t>
      </w:r>
      <w:proofErr w:type="spellEnd"/>
      <w:r>
        <w:rPr>
          <w:rFonts w:ascii="Calibri Light" w:hAnsi="Calibri Light" w:cs="Calibri Light"/>
          <w:b/>
          <w:bCs/>
          <w:color w:val="203864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203864"/>
        </w:rPr>
        <w:t>Chifa</w:t>
      </w:r>
      <w:proofErr w:type="spellEnd"/>
      <w:r>
        <w:rPr>
          <w:rFonts w:ascii="Calibri Light" w:hAnsi="Calibri Light" w:cs="Calibri Light"/>
          <w:b/>
          <w:bCs/>
          <w:color w:val="203864"/>
        </w:rPr>
        <w:t xml:space="preserve"> sp. z o.o.</w:t>
      </w:r>
    </w:p>
    <w:p w14:paraId="329C0A86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</w:p>
    <w:p w14:paraId="274C9192" w14:textId="3FE206BF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Celem szkolenia jest przygotowanie uczestników do optymalnego zarządzania instrumentarium medycznym i towarzyszącemu mu wyposażeniu. W programie między innymi:</w:t>
      </w:r>
    </w:p>
    <w:p w14:paraId="3F794E2E" w14:textId="694FC561" w:rsidR="00BE10C5" w:rsidRDefault="00BE10C5" w:rsidP="00BE10C5">
      <w:pPr>
        <w:numPr>
          <w:ilvl w:val="0"/>
          <w:numId w:val="1"/>
        </w:numPr>
        <w:rPr>
          <w:rFonts w:ascii="Calibri Light" w:eastAsia="Times New Roman" w:hAnsi="Calibri Light" w:cs="Calibri Light"/>
          <w:color w:val="203864"/>
        </w:rPr>
      </w:pPr>
      <w:r>
        <w:rPr>
          <w:rFonts w:ascii="Calibri Light" w:eastAsia="Times New Roman" w:hAnsi="Calibri Light" w:cs="Calibri Light"/>
          <w:color w:val="203864"/>
        </w:rPr>
        <w:t>Planowanie i realizacja postępowania zakupu narzędzi chirurgicznych</w:t>
      </w:r>
    </w:p>
    <w:p w14:paraId="2BB900C5" w14:textId="77777777" w:rsidR="00BE10C5" w:rsidRDefault="00BE10C5" w:rsidP="00BE10C5">
      <w:pPr>
        <w:numPr>
          <w:ilvl w:val="0"/>
          <w:numId w:val="1"/>
        </w:numPr>
        <w:rPr>
          <w:rFonts w:ascii="Calibri Light" w:eastAsia="Times New Roman" w:hAnsi="Calibri Light" w:cs="Calibri Light"/>
          <w:color w:val="203864"/>
        </w:rPr>
      </w:pPr>
      <w:r>
        <w:rPr>
          <w:rFonts w:ascii="Calibri Light" w:eastAsia="Times New Roman" w:hAnsi="Calibri Light" w:cs="Calibri Light"/>
          <w:color w:val="203864"/>
        </w:rPr>
        <w:t>Praktyczne wskazania dotyczące eksploatacji instrumentarium, serwisowania i regeneracji, korzystania z systemów kontenerowych</w:t>
      </w:r>
    </w:p>
    <w:p w14:paraId="735F5909" w14:textId="77777777" w:rsidR="00BE10C5" w:rsidRDefault="00BE10C5" w:rsidP="00BE10C5">
      <w:pPr>
        <w:numPr>
          <w:ilvl w:val="0"/>
          <w:numId w:val="1"/>
        </w:numPr>
        <w:rPr>
          <w:rFonts w:ascii="Calibri Light" w:eastAsia="Times New Roman" w:hAnsi="Calibri Light" w:cs="Calibri Light"/>
          <w:color w:val="203864"/>
        </w:rPr>
      </w:pPr>
      <w:r>
        <w:rPr>
          <w:rFonts w:ascii="Calibri Light" w:eastAsia="Times New Roman" w:hAnsi="Calibri Light" w:cs="Calibri Light"/>
          <w:color w:val="203864"/>
        </w:rPr>
        <w:t>Najczęściej popełniane błędy przy projektowaniu wyposażenia sal operacyjnych w narzędzia chirurgiczne</w:t>
      </w:r>
    </w:p>
    <w:p w14:paraId="2BE79573" w14:textId="77777777" w:rsidR="00BE10C5" w:rsidRDefault="00BE10C5" w:rsidP="00BE10C5">
      <w:pPr>
        <w:numPr>
          <w:ilvl w:val="0"/>
          <w:numId w:val="1"/>
        </w:numPr>
        <w:rPr>
          <w:rFonts w:ascii="Calibri Light" w:eastAsia="Times New Roman" w:hAnsi="Calibri Light" w:cs="Calibri Light"/>
          <w:color w:val="203864"/>
        </w:rPr>
      </w:pPr>
      <w:r>
        <w:rPr>
          <w:rFonts w:ascii="Calibri Light" w:eastAsia="Times New Roman" w:hAnsi="Calibri Light" w:cs="Calibri Light"/>
          <w:color w:val="203864"/>
        </w:rPr>
        <w:t>Cechowanie narzędzi chirurgicznych</w:t>
      </w:r>
    </w:p>
    <w:p w14:paraId="6E5D14E5" w14:textId="77777777" w:rsidR="00BE10C5" w:rsidRDefault="00BE10C5" w:rsidP="00BE10C5">
      <w:pPr>
        <w:numPr>
          <w:ilvl w:val="0"/>
          <w:numId w:val="1"/>
        </w:numPr>
        <w:rPr>
          <w:rFonts w:ascii="Calibri Light" w:eastAsia="Times New Roman" w:hAnsi="Calibri Light" w:cs="Calibri Light"/>
          <w:color w:val="203864"/>
        </w:rPr>
      </w:pPr>
      <w:r>
        <w:rPr>
          <w:rFonts w:ascii="Calibri Light" w:eastAsia="Times New Roman" w:hAnsi="Calibri Light" w:cs="Calibri Light"/>
          <w:color w:val="203864"/>
        </w:rPr>
        <w:t>Warsztaty: regeneracja narzędzi chirurgicznych oraz systemy kontenerowe w praktyce</w:t>
      </w:r>
    </w:p>
    <w:p w14:paraId="03F79745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</w:p>
    <w:p w14:paraId="4C72F221" w14:textId="068444EB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Wykładowc</w:t>
      </w:r>
      <w:r w:rsidR="00B154FC">
        <w:rPr>
          <w:rFonts w:ascii="Calibri Light" w:hAnsi="Calibri Light" w:cs="Calibri Light"/>
          <w:color w:val="203864"/>
        </w:rPr>
        <w:t>y</w:t>
      </w:r>
      <w:r>
        <w:rPr>
          <w:rFonts w:ascii="Calibri Light" w:hAnsi="Calibri Light" w:cs="Calibri Light"/>
          <w:color w:val="203864"/>
        </w:rPr>
        <w:t>:</w:t>
      </w:r>
    </w:p>
    <w:p w14:paraId="70BFC170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>Marek Piotrowski</w:t>
      </w:r>
      <w:r>
        <w:rPr>
          <w:rFonts w:ascii="Calibri Light" w:hAnsi="Calibri Light" w:cs="Calibri Light"/>
          <w:color w:val="203864"/>
        </w:rPr>
        <w:t>, inżynier-biomechanik, organizator i wieloletni kierownik Działu Aparatury Medycznej Szpitala Uniwersyteckiego w Krakowie, redaktor naczelny Ogólnopolskiego Przeglądu Medycznego (OPM);</w:t>
      </w:r>
    </w:p>
    <w:p w14:paraId="076CE3A5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>Maciej Szyfter</w:t>
      </w:r>
      <w:r>
        <w:rPr>
          <w:rFonts w:ascii="Calibri Light" w:hAnsi="Calibri Light" w:cs="Calibri Light"/>
          <w:color w:val="203864"/>
        </w:rPr>
        <w:t xml:space="preserve">, Product Manager ds. instrumentów chirurgicznych i kontenerów – </w:t>
      </w:r>
      <w:proofErr w:type="spellStart"/>
      <w:r>
        <w:rPr>
          <w:rFonts w:ascii="Calibri Light" w:hAnsi="Calibri Light" w:cs="Calibri Light"/>
          <w:color w:val="203864"/>
        </w:rPr>
        <w:t>Aesculap</w:t>
      </w:r>
      <w:proofErr w:type="spellEnd"/>
      <w:r>
        <w:rPr>
          <w:rFonts w:ascii="Calibri Light" w:hAnsi="Calibri Light" w:cs="Calibri Light"/>
          <w:color w:val="203864"/>
        </w:rPr>
        <w:t xml:space="preserve"> </w:t>
      </w:r>
      <w:proofErr w:type="spellStart"/>
      <w:r>
        <w:rPr>
          <w:rFonts w:ascii="Calibri Light" w:hAnsi="Calibri Light" w:cs="Calibri Light"/>
          <w:color w:val="203864"/>
        </w:rPr>
        <w:t>Chifa</w:t>
      </w:r>
      <w:proofErr w:type="spellEnd"/>
      <w:r>
        <w:rPr>
          <w:rFonts w:ascii="Calibri Light" w:hAnsi="Calibri Light" w:cs="Calibri Light"/>
          <w:color w:val="203864"/>
        </w:rPr>
        <w:t xml:space="preserve"> sp. z o.o., wykładowca kursów i konferencji związanych z tematyką eksploatacji wyrobów medycznych</w:t>
      </w:r>
    </w:p>
    <w:p w14:paraId="7765F174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</w:p>
    <w:p w14:paraId="1CECD80B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Szkolenie ma charakter jednodniowy, stacjonarny. </w:t>
      </w:r>
    </w:p>
    <w:p w14:paraId="4528DCDC" w14:textId="4FD2AA9B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>Odbędzie się</w:t>
      </w:r>
      <w:r w:rsidR="00485130">
        <w:rPr>
          <w:rFonts w:ascii="Calibri Light" w:hAnsi="Calibri Light" w:cs="Calibri Light"/>
          <w:b/>
          <w:bCs/>
          <w:color w:val="203864"/>
        </w:rPr>
        <w:t xml:space="preserve"> 23</w:t>
      </w:r>
      <w:r w:rsidR="007A4E7B" w:rsidRPr="00485130">
        <w:rPr>
          <w:rFonts w:ascii="Calibri Light" w:hAnsi="Calibri Light" w:cs="Calibri Light"/>
          <w:b/>
          <w:bCs/>
          <w:color w:val="203864"/>
        </w:rPr>
        <w:t xml:space="preserve"> września</w:t>
      </w:r>
      <w:r>
        <w:rPr>
          <w:rFonts w:ascii="Calibri Light" w:hAnsi="Calibri Light" w:cs="Calibri Light"/>
          <w:b/>
          <w:bCs/>
          <w:color w:val="203864"/>
        </w:rPr>
        <w:t xml:space="preserve"> 2022 r.</w:t>
      </w:r>
      <w:r>
        <w:rPr>
          <w:rFonts w:ascii="Calibri Light" w:hAnsi="Calibri Light" w:cs="Calibri Light"/>
          <w:color w:val="203864"/>
        </w:rPr>
        <w:t xml:space="preserve"> w Interdyscyplinarnym Ośrodku Szkoleniowym MCKP UJ CM, ul. Kopernika 40 w Krakowie – Biała Chirurgi</w:t>
      </w:r>
      <w:r w:rsidR="00D66391">
        <w:rPr>
          <w:rFonts w:ascii="Calibri Light" w:hAnsi="Calibri Light" w:cs="Calibri Light"/>
          <w:color w:val="203864"/>
        </w:rPr>
        <w:t>a.</w:t>
      </w:r>
    </w:p>
    <w:p w14:paraId="5FE7EF52" w14:textId="77777777" w:rsidR="00D66391" w:rsidRDefault="00D66391" w:rsidP="00BE10C5">
      <w:pPr>
        <w:rPr>
          <w:rFonts w:ascii="Calibri Light" w:hAnsi="Calibri Light" w:cs="Calibri Light"/>
          <w:color w:val="203864"/>
        </w:rPr>
      </w:pPr>
    </w:p>
    <w:p w14:paraId="4BADCCF9" w14:textId="6B5A8D39" w:rsidR="00BE10C5" w:rsidRDefault="00C44089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Szczególnie zapraszamy personel techniczny, pracowników działów aparatury medycznej,</w:t>
      </w:r>
      <w:r w:rsidR="00B154FC">
        <w:rPr>
          <w:rFonts w:ascii="Calibri Light" w:hAnsi="Calibri Light" w:cs="Calibri Light"/>
          <w:color w:val="203864"/>
        </w:rPr>
        <w:t xml:space="preserve"> sterylizatorni szpitalnych,</w:t>
      </w:r>
      <w:r>
        <w:rPr>
          <w:rFonts w:ascii="Calibri Light" w:hAnsi="Calibri Light" w:cs="Calibri Light"/>
          <w:color w:val="203864"/>
        </w:rPr>
        <w:t xml:space="preserve"> kierowników działów technicznych jednostek ochrony zdrowia, personel pielęgniarski odpowiedzialny za dobór, prawidłowe użytkowanie i obrót narzędziami chirurgicznymi oraz</w:t>
      </w:r>
      <w:r w:rsidR="00D66391">
        <w:rPr>
          <w:rFonts w:ascii="Calibri Light" w:hAnsi="Calibri Light" w:cs="Calibri Light"/>
          <w:color w:val="203864"/>
        </w:rPr>
        <w:t xml:space="preserve"> wszystkich</w:t>
      </w:r>
      <w:r>
        <w:rPr>
          <w:rFonts w:ascii="Calibri Light" w:hAnsi="Calibri Light" w:cs="Calibri Light"/>
          <w:color w:val="203864"/>
        </w:rPr>
        <w:t xml:space="preserve"> zainteresowan</w:t>
      </w:r>
      <w:r w:rsidR="00D66391">
        <w:rPr>
          <w:rFonts w:ascii="Calibri Light" w:hAnsi="Calibri Light" w:cs="Calibri Light"/>
          <w:color w:val="203864"/>
        </w:rPr>
        <w:t>ych</w:t>
      </w:r>
      <w:r>
        <w:rPr>
          <w:rFonts w:ascii="Calibri Light" w:hAnsi="Calibri Light" w:cs="Calibri Light"/>
          <w:color w:val="203864"/>
        </w:rPr>
        <w:t xml:space="preserve"> powyższą tematyką. </w:t>
      </w:r>
    </w:p>
    <w:p w14:paraId="0CBAB9FA" w14:textId="77777777" w:rsidR="00D66391" w:rsidRDefault="00D66391" w:rsidP="00BE10C5">
      <w:pPr>
        <w:rPr>
          <w:rFonts w:ascii="Calibri Light" w:hAnsi="Calibri Light" w:cs="Calibri Light"/>
          <w:color w:val="203864"/>
        </w:rPr>
      </w:pPr>
    </w:p>
    <w:p w14:paraId="659D3942" w14:textId="77777777" w:rsidR="00BE10C5" w:rsidRDefault="00BE10C5" w:rsidP="00BE10C5">
      <w:pPr>
        <w:rPr>
          <w:rFonts w:ascii="Calibri Light" w:hAnsi="Calibri Light" w:cs="Calibri Light"/>
          <w:b/>
          <w:bCs/>
          <w:color w:val="203864"/>
        </w:rPr>
      </w:pPr>
      <w:r>
        <w:rPr>
          <w:rFonts w:ascii="Calibri Light" w:hAnsi="Calibri Light" w:cs="Calibri Light"/>
          <w:b/>
          <w:bCs/>
          <w:color w:val="203864"/>
        </w:rPr>
        <w:t>Informacje i rekrutacja:</w:t>
      </w:r>
    </w:p>
    <w:p w14:paraId="5BAA79C8" w14:textId="0746D7ED" w:rsidR="00BE10C5" w:rsidRDefault="00BE10C5" w:rsidP="00BE10C5">
      <w:r>
        <w:rPr>
          <w:rFonts w:ascii="Calibri Light" w:hAnsi="Calibri Light" w:cs="Calibri Light"/>
          <w:color w:val="203864"/>
        </w:rPr>
        <w:t>Szczegółowy program – formularz zgłoszeniowy:</w:t>
      </w:r>
      <w:r w:rsidR="00C87223">
        <w:rPr>
          <w:rFonts w:ascii="Calibri Light" w:hAnsi="Calibri Light" w:cs="Calibri Light"/>
          <w:color w:val="203864"/>
        </w:rPr>
        <w:t xml:space="preserve"> </w:t>
      </w:r>
      <w:hyperlink r:id="rId7" w:history="1">
        <w:r w:rsidR="00C87223" w:rsidRPr="00C87223">
          <w:rPr>
            <w:color w:val="0000FF"/>
            <w:u w:val="single"/>
          </w:rPr>
          <w:t>Medyczne Centrum Kształcenia Podyplomowego (uj.edu.pl)</w:t>
        </w:r>
      </w:hyperlink>
    </w:p>
    <w:p w14:paraId="360EE192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 xml:space="preserve">mail: </w:t>
      </w:r>
      <w:hyperlink r:id="rId8" w:history="1">
        <w:r>
          <w:rPr>
            <w:rStyle w:val="Hipercze"/>
            <w:rFonts w:ascii="Calibri Light" w:hAnsi="Calibri Light" w:cs="Calibri Light"/>
            <w:color w:val="203864"/>
          </w:rPr>
          <w:t>kopernika40.mckp@cm-uj.krakow.pl</w:t>
        </w:r>
      </w:hyperlink>
    </w:p>
    <w:p w14:paraId="73F077CD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telefon: (012) 433-27-67</w:t>
      </w:r>
    </w:p>
    <w:p w14:paraId="4EB0EABD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</w:p>
    <w:p w14:paraId="742A26C7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Do zobaczenia w Krakowie,</w:t>
      </w:r>
    </w:p>
    <w:p w14:paraId="101EA37F" w14:textId="77777777" w:rsidR="00BE10C5" w:rsidRDefault="00BE10C5" w:rsidP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Tomasz Kajor</w:t>
      </w:r>
    </w:p>
    <w:p w14:paraId="3A0E9846" w14:textId="214DC4B1" w:rsidR="00C03521" w:rsidRPr="00CB794E" w:rsidRDefault="00BE10C5">
      <w:pPr>
        <w:rPr>
          <w:rFonts w:ascii="Calibri Light" w:hAnsi="Calibri Light" w:cs="Calibri Light"/>
          <w:color w:val="203864"/>
        </w:rPr>
      </w:pPr>
      <w:r>
        <w:rPr>
          <w:rFonts w:ascii="Calibri Light" w:hAnsi="Calibri Light" w:cs="Calibri Light"/>
          <w:color w:val="203864"/>
        </w:rPr>
        <w:t>Koordynator Interdyscyplinarnego Ośrodka Szkoleniowego CM – Kopernika 40</w:t>
      </w:r>
    </w:p>
    <w:sectPr w:rsidR="00C03521" w:rsidRPr="00CB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7758"/>
    <w:multiLevelType w:val="hybridMultilevel"/>
    <w:tmpl w:val="746C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E1"/>
    <w:rsid w:val="00386BA1"/>
    <w:rsid w:val="00485130"/>
    <w:rsid w:val="007A4E7B"/>
    <w:rsid w:val="008925B1"/>
    <w:rsid w:val="00B154FC"/>
    <w:rsid w:val="00BE10C5"/>
    <w:rsid w:val="00C03521"/>
    <w:rsid w:val="00C44089"/>
    <w:rsid w:val="00C87223"/>
    <w:rsid w:val="00CB794E"/>
    <w:rsid w:val="00D66391"/>
    <w:rsid w:val="00F32BE1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E01D"/>
  <w15:chartTrackingRefBased/>
  <w15:docId w15:val="{1CDE2021-5027-4D87-ACF3-83F799CB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0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rnika40.mckp@cm-uj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kp.uj.edu.pl/szkolenie-instrumentarium-chirurgiczne-i-inne-wyposazenie-narzedziowe-sal-operacyjnych-zasady-optymalnego-doboru-zarzadzania-i-regenerac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6381.BD9B6B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Węgrzyn</dc:creator>
  <cp:keywords/>
  <dc:description/>
  <cp:lastModifiedBy>Paulina Węgrzyn</cp:lastModifiedBy>
  <cp:revision>12</cp:revision>
  <dcterms:created xsi:type="dcterms:W3CDTF">2022-05-09T12:55:00Z</dcterms:created>
  <dcterms:modified xsi:type="dcterms:W3CDTF">2022-08-04T12:11:00Z</dcterms:modified>
</cp:coreProperties>
</file>