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64" w:rsidRDefault="00BE1864" w:rsidP="00BE1864">
      <w:pPr>
        <w:pStyle w:val="NormalnyWeb"/>
        <w:spacing w:after="0" w:afterAutospacing="0"/>
        <w:jc w:val="both"/>
        <w:rPr>
          <w:rFonts w:ascii="Arial" w:hAnsi="Arial" w:cs="Arial"/>
          <w:color w:val="212529"/>
        </w:rPr>
      </w:pPr>
      <w:hyperlink r:id="rId8" w:tgtFrame="_blank" w:history="1">
        <w:r>
          <w:rPr>
            <w:rStyle w:val="Hipercze"/>
            <w:rFonts w:ascii="Arial" w:hAnsi="Arial" w:cs="Arial"/>
          </w:rPr>
          <w:t>https://www.icn.ch/news/nu</w:t>
        </w:r>
        <w:bookmarkStart w:id="0" w:name="_GoBack"/>
        <w:bookmarkEnd w:id="0"/>
        <w:r>
          <w:rPr>
            <w:rStyle w:val="Hipercze"/>
            <w:rFonts w:ascii="Arial" w:hAnsi="Arial" w:cs="Arial"/>
          </w:rPr>
          <w:t>rsesforpeace-ukrainian-nurses-tell-international-council-nurses-mounting-humanitarian-crisis?fbclid=IwAR3aYYD-I1rLvY3TEDVAF0iDeDsR_Q3o_8wGiYpdSwoX7gRUK4AzXTgVkCY</w:t>
        </w:r>
      </w:hyperlink>
    </w:p>
    <w:p w:rsidR="00BE1864" w:rsidRDefault="00BE1864" w:rsidP="00BE1864">
      <w:pPr>
        <w:pStyle w:val="NormalnyWeb"/>
        <w:spacing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Międzynarodowa Rada Pielęgniarek (ICN) zorganizowała wczoraj specjalne seminarium internetowe z europejskimi liderami pielęgniarek, które zgromadziły grupy pielęgniarskie w celu omówienia kryzysu na Ukrainie. Kilka ukraińskich liderów pielęgniarek dołączyło do spotkania z piwnic swoich szpitali. Uczestnicy wyrazili solidarność i wsparcie dla pielęgniarek i mieszkańców Ukrainy w przesłaniu jedności od pielęgniarek z całego świata.</w:t>
      </w:r>
    </w:p>
    <w:p w:rsidR="00BE1864" w:rsidRDefault="00BE1864" w:rsidP="00BE1864">
      <w:pPr>
        <w:pStyle w:val="NormalnyWeb"/>
        <w:spacing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Po spotkaniu ICN, Europejska Federacja Stowarzyszeń Pielęgniarek (EFN) i Europejskie Forum Narodowych Stowarzyszeń Pielęgniarek i Położnych (EFNNMA) wydały wspólne </w:t>
      </w:r>
      <w:hyperlink r:id="rId9" w:tgtFrame="_blank" w:history="1">
        <w:r>
          <w:rPr>
            <w:rStyle w:val="Hipercze"/>
            <w:rFonts w:ascii="Arial" w:hAnsi="Arial" w:cs="Arial"/>
            <w:color w:val="1E4C92"/>
          </w:rPr>
          <w:t>oświadczenie,</w:t>
        </w:r>
      </w:hyperlink>
      <w:r>
        <w:rPr>
          <w:rFonts w:ascii="Arial" w:hAnsi="Arial" w:cs="Arial"/>
          <w:color w:val="212529"/>
        </w:rPr>
        <w:t> w którym zdecydowanie potępiły rosyjską inwazję na Ukrainę, zakłócenia w służbie zdrowia i ataki na opiekę zdrowotną obiektów i niewinnych cywilów. ICN, EFN i EFNNMA wzywają do natychmiastowego zawieszenia broni, zakończenia wszelkich działań wojennych i rozpoczęcia zintensyfikowanych negocjacji dyplomatycznych w celu zapewnienia pokoju.</w:t>
      </w:r>
    </w:p>
    <w:p w:rsidR="00BE1864" w:rsidRDefault="00BE1864" w:rsidP="00BE1864">
      <w:pPr>
        <w:pStyle w:val="NormalnyWeb"/>
        <w:spacing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Webinarium zatytułowane </w:t>
      </w:r>
      <w:r>
        <w:rPr>
          <w:rStyle w:val="Uwydatnienie"/>
          <w:rFonts w:ascii="Arial" w:hAnsi="Arial" w:cs="Arial"/>
          <w:color w:val="212529"/>
        </w:rPr>
        <w:t>#NursesforPeace – Ukraina i reakcja pielęgniarek</w:t>
      </w:r>
      <w:r>
        <w:rPr>
          <w:rFonts w:ascii="Arial" w:hAnsi="Arial" w:cs="Arial"/>
          <w:color w:val="212529"/>
        </w:rPr>
        <w:t> zgromadziło liderów krajowych stowarzyszeń pielęgniarskich Ukrainy, Węgier, Mołdawii, Polski, Rumunii i Słowacji, a także liderów ICN, EFN i EFNNMA, aby dzielić się informacjami i decydować o działania mające na celu ochronę pielęgniarek i innych pracowników służby zdrowia, ochronę obiektów i zaopatrzenia oraz zapewnienie dostępu do pomocy humanitarnej.</w:t>
      </w:r>
    </w:p>
    <w:p w:rsidR="00BE1864" w:rsidRDefault="00BE1864" w:rsidP="00BE1864">
      <w:pPr>
        <w:pStyle w:val="NormalnyWeb"/>
        <w:spacing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Oprócz wspólnego oświadczenia ICN rozpoczęła kampanię w mediach społecznościowych </w:t>
      </w:r>
      <w:r>
        <w:rPr>
          <w:rFonts w:ascii="Arial" w:hAnsi="Arial" w:cs="Arial"/>
          <w:b/>
          <w:bCs/>
          <w:color w:val="212529"/>
        </w:rPr>
        <w:t>#NursesforPeace , aby dołączyć do pielęgniarek na całym świecie w solidarności z pielęgniarkami z Ukrainy. </w:t>
      </w:r>
      <w:r>
        <w:rPr>
          <w:rFonts w:ascii="Arial" w:hAnsi="Arial" w:cs="Arial"/>
          <w:color w:val="212529"/>
        </w:rPr>
        <w:t>Banery, kafelki mediów społecznościowych i inne zasoby kampanii można pobrać </w:t>
      </w:r>
      <w:hyperlink r:id="rId10" w:tgtFrame="_blank" w:history="1">
        <w:r>
          <w:rPr>
            <w:rStyle w:val="Hipercze"/>
            <w:rFonts w:ascii="Arial" w:hAnsi="Arial" w:cs="Arial"/>
            <w:color w:val="1E4C92"/>
          </w:rPr>
          <w:t>tutaj</w:t>
        </w:r>
      </w:hyperlink>
      <w:r>
        <w:rPr>
          <w:rFonts w:ascii="Arial" w:hAnsi="Arial" w:cs="Arial"/>
          <w:color w:val="212529"/>
        </w:rPr>
        <w:t> . ICN zachęca zwolenników kampanii do publikowania zdjęć, na których trzymają banery w mediach społecznościowych, używając tagu #Pielęgniarki dla Pokoju.</w:t>
      </w:r>
    </w:p>
    <w:p w:rsidR="00BE1864" w:rsidRDefault="00BE1864" w:rsidP="00BE1864">
      <w:pPr>
        <w:pStyle w:val="NormalnyWeb"/>
        <w:spacing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Przewodnicząca ICN Pamela Cipriano powiedziała:</w:t>
      </w:r>
    </w:p>
    <w:p w:rsidR="00BE1864" w:rsidRDefault="00BE1864" w:rsidP="00BE1864">
      <w:pPr>
        <w:pStyle w:val="NormalnyWeb"/>
        <w:spacing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„ICN, EFN i EFNNMA dołączają swój głos do wezwania do zakończenia działań wojennych na Ukrainie i wspólnego dążenia do dyplomatycznego rozwiązania, aby zakończyć tę inwazję. 28 milionów pielęgniarek na świecie solidaryzuje się ze swoimi kolegami z Ukrainy i jednym głosem domaga się położenia kresu agresji, która przyniosła już nieznaną liczbę ofiar śmiertelnych i setki tysięcy przesiedlonych. Nigdy więcej żyć nie powinno być straconych. Pod hasłem #NursesforPeace będziemy nadal wykorzystywać każdą dostępną nam drogę, aby wspierać wysiłki humanitarne zarówno na Ukrainie, jak i w krajach sąsiadujących, gdzie pielęgniarki ponownie odgrywają główną rolę przywódczą. Mamy ogromny dług wdzięczności wobec odważnych pielęgniarek ukraińskich oraz tych z krajów ościennych, które w pozornie niemożliwych okolicznościach starają się znaleźć praktyczne rozwiązania, aby chronić i opiekować się swoimi pacjentami. Historie z ziemi, które usłyszeliśmy podczas webinaru, były zarówno pokorne, jak i budzące podziw”.</w:t>
      </w:r>
    </w:p>
    <w:p w:rsidR="00BE1864" w:rsidRDefault="00BE1864" w:rsidP="00BE1864">
      <w:pPr>
        <w:pStyle w:val="NormalnyWeb"/>
        <w:spacing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>Howard Catton, dyrektor generalny ICN, docenił niesamowite świadectwo ukraińskich pielęgniarek mówiących: „Zdrowie i pokój są nierozłączne i jako globalna społeczność pielęgniarek, naszymi wartościami są promowanie zdrowia, zapewnienie opieki i współczucia oraz poprzez uzdrowienie przynosić pojednanie. Pandemia jeszcze nie jest za nami, ale po raz kolejny ludzie na całym świecie są świadkami niezachwianej odwagi i siły pielęgniarek, aby chronić nasze zdrowie i ludzkość. Wzywamy wszystkich do solidarności z ukraińskimi pielęgniarkami i wsparcia #Pielęgniarki dla Pokoju”.</w:t>
      </w:r>
    </w:p>
    <w:p w:rsidR="00BE1864" w:rsidRDefault="00BE1864" w:rsidP="00BE1864">
      <w:pPr>
        <w:pStyle w:val="NormalnyWeb"/>
        <w:spacing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</w:rPr>
        <w:t>Świadectwa pielęgniarek</w:t>
      </w:r>
    </w:p>
    <w:p w:rsidR="00BE1864" w:rsidRDefault="00BE1864" w:rsidP="00BE1864">
      <w:pPr>
        <w:pStyle w:val="NormalnyWeb"/>
        <w:spacing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Nataliya Lishchenko, była dyrektor szkoły pielęgniarskiej na Ukrainie, która współpracuje z ICN w celu nawiązania kontaktu z ukraińskimi pielęgniarkami, ułatwiła tłumaczenie dla ukraińskich kolegów pielęgniarek, którzy przyłączyli się do rozmowy. Opowiedziała o sytuacji pielęgniarek na Ukrainie, z których wiele przebywa w szpitalach, w których pracują, by opiekować się pacjentami. „Wiem, że moi koledzy na Ukrainie potrzebują dużo wsparcia psychospołecznego, wsparcia emocjonalnego. Sytuacja jest niezwykle trudna, niebezpieczna i traumatyczna dla ukraińskich pielęgniarek, ale są one zaangażowane w opiekę. Świadomość, że mają wsparcie międzynarodowej społeczności pielęgniarskiej, jest naprawdę ważna i pomaga utrzymać ich w tych niewiarygodnie trudnych czasach”.</w:t>
      </w:r>
    </w:p>
    <w:p w:rsidR="00BE1864" w:rsidRDefault="00BE1864" w:rsidP="00BE1864">
      <w:pPr>
        <w:pStyle w:val="NormalnyWeb"/>
        <w:spacing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Tetiana Czernyszenko, prezes Stowarzyszenia Pielęgniarek Ukrainy, wzięła udział w webinarium z Kijowa. Mówiła o trwającym konflikcie, mówiąc, że wiele miast jest pod ostrzałem, a wielu cywilów zostało rannych lub zabitych. „Nasi ludzie szukają schronienia na stacjach metra, a bomby uderzają nie tylko w miejsca zamieszkania, ale także w szpitale… Dzieci były nawet dostarczane w schronach metra lub w piwnicach szpitali”. Podziękowała krajom granicznym, które przyjęły i zaopiekowały się wieloma ukraińskimi uchodźcami.</w:t>
      </w:r>
    </w:p>
    <w:p w:rsidR="00BE1864" w:rsidRDefault="00BE1864" w:rsidP="00BE1864">
      <w:pPr>
        <w:pStyle w:val="NormalnyWeb"/>
        <w:spacing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Aneliya, starsza pielęgniarka z Kijowa, jest jedną z tych pielęgniarek, które mieszkają w szpitalu. „Widzimy wzmożone ataki w Kijowie i przygotowujemy się na dużą liczbę rannych. Szczególnie martwi nas narastający brak podstawowych środków medycznych, w tym opasek uciskowych. Zapewniamy również szkolenie z pierwszej pomocy cywilom, ale rozpaczliwie potrzebujemy więcej zapasów”.</w:t>
      </w:r>
    </w:p>
    <w:p w:rsidR="00BE1864" w:rsidRDefault="00BE1864" w:rsidP="00BE1864">
      <w:pPr>
        <w:pStyle w:val="NormalnyWeb"/>
        <w:spacing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Halyna, liderka pielęgniarek na Ukrainie, powiedziała, że otrzymała wiadomości od pielęgniarek z całego kraju, które nocują w schroniskach i szpitalach. „Wysyłają swoje dzieci i wnuki do sąsiednich krajów i jestem bardzo wdzięczny za tę pomoc”.</w:t>
      </w:r>
    </w:p>
    <w:p w:rsidR="00BE1864" w:rsidRDefault="00BE1864" w:rsidP="00BE1864">
      <w:pPr>
        <w:pStyle w:val="NormalnyWeb"/>
        <w:spacing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Svitlana, szefowa pielęgniarek w Tarnopolu, powiedziała, że pielęgniarki zrobiły wszystko same. Ponieważ Tarnopol znajduje się na zachodzie Ukrainy, sytuacja jest spokojniejsza niż w Kijowie i Charkowie. „Mamy centra dystrybucyjne ze studentami i innymi wolontariuszami oraz otrzymujemy łańcuchy dostaw z Polski i innych krajów. Rozdajemy wszystko, co otrzymujemy, miastom, które tego potrzebują”.</w:t>
      </w:r>
    </w:p>
    <w:p w:rsidR="00BE1864" w:rsidRDefault="00BE1864" w:rsidP="00BE1864">
      <w:pPr>
        <w:pStyle w:val="NormalnyWeb"/>
        <w:spacing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Ukraińskie pielęgniarki zaapelowały o wsparcie psychospołeczne i środki medyczne, w tym: środki do pielęgnacji ran, takie jak opaski uciskowe, leki i antybiotyki, a także jednorazowy peeling. Każdy, kto chce przekazać darowiznę na Fundusz Humanitarny ICN na wsparcie pielęgniarek na Ukrainie, może to zrobić </w:t>
      </w:r>
      <w:hyperlink r:id="rId11" w:tgtFrame="_blank" w:history="1">
        <w:r>
          <w:rPr>
            <w:rStyle w:val="Hipercze"/>
            <w:rFonts w:ascii="Arial" w:hAnsi="Arial" w:cs="Arial"/>
            <w:color w:val="1E4C92"/>
          </w:rPr>
          <w:t>tutaj</w:t>
        </w:r>
      </w:hyperlink>
      <w:r>
        <w:rPr>
          <w:rFonts w:ascii="Arial" w:hAnsi="Arial" w:cs="Arial"/>
          <w:color w:val="212529"/>
        </w:rPr>
        <w:t> .</w:t>
      </w:r>
    </w:p>
    <w:p w:rsidR="00BE1864" w:rsidRDefault="00BE1864" w:rsidP="00BE1864">
      <w:pPr>
        <w:pStyle w:val="NormalnyWeb"/>
        <w:spacing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>Przedstawiciele narodowego stowarzyszenia pielęgniarek w krajach sąsiadujących z Ukrainą mówili o sytuacji uchodźców i o tym, jak pomagają w zaopatrzeniu Ukrainy. Liderzy pielęgniarek ze Słowacji, Polski, Rumunii i Mołdawii mówili o „ogromnej fali solidarności i wsparcia ze strony jednostek”, aby pomóc uchodźcom zalewającym ich granice. Opisywali napływ ludzi – głównie kobiet i dzieci – przybywających po dniach w drodze: zmęczonych, zmarzniętych, głodnych i w szoku. Wiele pielęgniarek przyjmuje uchodźców do swoich domów, ale ich szefowie ostrzegli przed niebezpieczeństwem prób dostarczenia zaopatrzenia na Ukrainę indywidualnie i zalecili osobom, które chcą pomóc, skorzystanie z oficjalnych kanałów. </w:t>
      </w:r>
      <w:hyperlink r:id="rId12" w:tgtFrame="_blank" w:history="1">
        <w:r>
          <w:rPr>
            <w:rStyle w:val="Hipercze"/>
            <w:rFonts w:ascii="Arial" w:hAnsi="Arial" w:cs="Arial"/>
            <w:color w:val="1E4C92"/>
          </w:rPr>
          <w:t>Fundusz Humanitarny</w:t>
        </w:r>
      </w:hyperlink>
      <w:r>
        <w:rPr>
          <w:rFonts w:ascii="Arial" w:hAnsi="Arial" w:cs="Arial"/>
          <w:color w:val="212529"/>
        </w:rPr>
        <w:t> ICNoferuje sposób, w jaki pielęgniarki mogą zapewnić wsparcie finansowe swoim kolegom pielęgniarskim na Ukrainie.</w:t>
      </w:r>
    </w:p>
    <w:p w:rsidR="00BE1864" w:rsidRDefault="00BE1864" w:rsidP="00BE1864">
      <w:pPr>
        <w:pStyle w:val="NormalnyWeb"/>
        <w:spacing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Elizabeth Adams, prezes EFN, podziękowała ICN za wspaniałe przywództwo w organizacji spotkania, mówiąc: „Nasze szczere kondolencje i myśli są ze wszystkimi naszymi kolegami na Ukrainie. Wiemy, jaką niesamowitą pracę wykonujesz i szukamy każdej okazji, aby wesprzeć Cię w każdy możliwy sposób. Wysłuchaliśmy dziś waszych próśb, w szczególności o podjęcie w przyszłości bardziej pokojowego rozwiązania. Masz pełne wsparcie EFN i kontynuujemy współpracę ze wszystkimi naszymi kolegami, aby nadal Cię wspierać. Serdecznie dziękujemy naszym kolegom z krajów przygranicznych za niesamowitą pracę, którą wykonują”.</w:t>
      </w:r>
    </w:p>
    <w:p w:rsidR="00BE1864" w:rsidRDefault="00BE1864" w:rsidP="00BE1864">
      <w:pPr>
        <w:pStyle w:val="NormalnyWeb"/>
        <w:spacing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Mervi Jokinen, wiceprezes EFNNMA, również wyraził solidarność w poparciu wszystkich pielęgniarek i położnych na Ukrainie. Podkreśliła znaczenie współpracy: „Powinniśmy mieć jednolity front, możemy mieć wpływ na naszą własną organizację i współpracować z międzynarodowymi agencjami, ekspertami w zakresie zarządzania kryzysami zdrowotnymi, a także potrzebujemy praktycznego wsparcia psychospołecznego dla wszystkich naszych pielęgniarek i położnych ”.</w:t>
      </w:r>
    </w:p>
    <w:p w:rsidR="00BE1864" w:rsidRDefault="00BE1864" w:rsidP="00BE1864">
      <w:pPr>
        <w:pStyle w:val="NormalnyWeb"/>
        <w:spacing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ICN będzie nadal współpracować z krajowymi stowarzyszeniami pielęgniarek w regionie, aby wspierać mieszkańców Ukrainy, w tym tych, którzy zostali zmuszeni do opuszczenia swojego kraju.</w:t>
      </w:r>
    </w:p>
    <w:p w:rsidR="00BE1864" w:rsidRDefault="00BE1864" w:rsidP="00BE1864">
      <w:pPr>
        <w:pStyle w:val="NormalnyWeb"/>
        <w:spacing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Aby pokazać swoje wsparcie dla pielęgniarek i mieszkańców Ukrainy, podpisz wspólne oświadczenie ICN-EFN-EFNNMA </w:t>
      </w:r>
      <w:hyperlink r:id="rId13" w:tgtFrame="_blank" w:history="1">
        <w:r>
          <w:rPr>
            <w:rStyle w:val="Hipercze"/>
            <w:rFonts w:ascii="Arial" w:hAnsi="Arial" w:cs="Arial"/>
            <w:color w:val="1E4C92"/>
          </w:rPr>
          <w:t>tutaj</w:t>
        </w:r>
      </w:hyperlink>
      <w:r>
        <w:rPr>
          <w:rFonts w:ascii="Arial" w:hAnsi="Arial" w:cs="Arial"/>
          <w:color w:val="212529"/>
        </w:rPr>
        <w:t> , przekaż darowiznę </w:t>
      </w:r>
      <w:hyperlink r:id="rId14" w:tgtFrame="_blank" w:history="1">
        <w:r>
          <w:rPr>
            <w:rStyle w:val="Hipercze"/>
            <w:rFonts w:ascii="Arial" w:hAnsi="Arial" w:cs="Arial"/>
            <w:color w:val="1E4C92"/>
          </w:rPr>
          <w:t>tutaj</w:t>
        </w:r>
      </w:hyperlink>
      <w:r>
        <w:rPr>
          <w:rFonts w:ascii="Arial" w:hAnsi="Arial" w:cs="Arial"/>
          <w:color w:val="212529"/>
        </w:rPr>
        <w:t> i dołącz do naszej kampanii w mediach społecznościowych #NursesforPeace </w:t>
      </w:r>
      <w:hyperlink r:id="rId15" w:tgtFrame="_blank" w:history="1">
        <w:r>
          <w:rPr>
            <w:rStyle w:val="Hipercze"/>
            <w:rFonts w:ascii="Arial" w:hAnsi="Arial" w:cs="Arial"/>
            <w:color w:val="1E4C92"/>
          </w:rPr>
          <w:t>tutaj</w:t>
        </w:r>
      </w:hyperlink>
      <w:r>
        <w:rPr>
          <w:rFonts w:ascii="Arial" w:hAnsi="Arial" w:cs="Arial"/>
          <w:color w:val="212529"/>
        </w:rPr>
        <w:t> .</w:t>
      </w:r>
    </w:p>
    <w:p w:rsidR="00BE1864" w:rsidRDefault="00BE1864" w:rsidP="00BE1864">
      <w:pPr>
        <w:pStyle w:val="Nagwek1"/>
        <w:jc w:val="both"/>
        <w:rPr>
          <w:rFonts w:ascii="Arial" w:eastAsia="Times New Roman" w:hAnsi="Arial" w:cs="Arial"/>
          <w:b w:val="0"/>
          <w:bCs w:val="0"/>
          <w:color w:val="212529"/>
        </w:rPr>
      </w:pPr>
      <w:r>
        <w:rPr>
          <w:rFonts w:ascii="Arial" w:eastAsia="Times New Roman" w:hAnsi="Arial" w:cs="Arial"/>
          <w:color w:val="212529"/>
          <w:sz w:val="20"/>
          <w:szCs w:val="20"/>
        </w:rPr>
        <w:t>Co możesz zrobić?</w:t>
      </w:r>
    </w:p>
    <w:p w:rsidR="00BE1864" w:rsidRDefault="00BE1864" w:rsidP="00BE1864">
      <w:pPr>
        <w:pStyle w:val="gwpf3511268gmail-lead"/>
        <w:numPr>
          <w:ilvl w:val="0"/>
          <w:numId w:val="1"/>
        </w:numPr>
        <w:jc w:val="both"/>
        <w:rPr>
          <w:rFonts w:ascii="Arial" w:eastAsia="Times New Roman" w:hAnsi="Arial" w:cs="Arial"/>
          <w:color w:val="212529"/>
        </w:rPr>
      </w:pPr>
      <w:hyperlink r:id="rId16" w:tgtFrame="_blank" w:history="1">
        <w:r>
          <w:rPr>
            <w:rStyle w:val="Hipercze"/>
            <w:rFonts w:ascii="Arial" w:eastAsia="Times New Roman" w:hAnsi="Arial" w:cs="Arial"/>
            <w:color w:val="1E4C92"/>
          </w:rPr>
          <w:t>Podpisać</w:t>
        </w:r>
      </w:hyperlink>
      <w:r>
        <w:rPr>
          <w:rFonts w:ascii="Arial" w:eastAsia="Times New Roman" w:hAnsi="Arial" w:cs="Arial"/>
          <w:color w:val="212529"/>
        </w:rPr>
        <w:t>  wspólne oświadczenie ICN-EFN-EFNNMA</w:t>
      </w:r>
    </w:p>
    <w:p w:rsidR="00BE1864" w:rsidRDefault="00BE1864" w:rsidP="00BE1864">
      <w:pPr>
        <w:pStyle w:val="gwpf3511268gmail-lead"/>
        <w:numPr>
          <w:ilvl w:val="0"/>
          <w:numId w:val="1"/>
        </w:numPr>
        <w:jc w:val="both"/>
        <w:rPr>
          <w:rFonts w:ascii="Arial" w:eastAsia="Times New Roman" w:hAnsi="Arial" w:cs="Arial"/>
          <w:color w:val="212529"/>
        </w:rPr>
      </w:pPr>
      <w:hyperlink r:id="rId17" w:tgtFrame="_blank" w:history="1">
        <w:r>
          <w:rPr>
            <w:rStyle w:val="Hipercze"/>
            <w:rFonts w:ascii="Arial" w:eastAsia="Times New Roman" w:hAnsi="Arial" w:cs="Arial"/>
            <w:color w:val="1E4C92"/>
          </w:rPr>
          <w:t>Pobierać</w:t>
        </w:r>
      </w:hyperlink>
      <w:r>
        <w:rPr>
          <w:rFonts w:ascii="Arial" w:eastAsia="Times New Roman" w:hAnsi="Arial" w:cs="Arial"/>
          <w:color w:val="212529"/>
        </w:rPr>
        <w:t>  zdjęcia #NursesforPeace i okaż swoje wsparcie, udostępniając je w mediach społecznościowych</w:t>
      </w:r>
    </w:p>
    <w:p w:rsidR="00BE1864" w:rsidRDefault="00BE1864" w:rsidP="00BE1864">
      <w:pPr>
        <w:pStyle w:val="gwpf3511268gmail-lead"/>
        <w:numPr>
          <w:ilvl w:val="0"/>
          <w:numId w:val="1"/>
        </w:numPr>
        <w:jc w:val="both"/>
        <w:rPr>
          <w:rFonts w:ascii="Arial" w:eastAsia="Times New Roman" w:hAnsi="Arial" w:cs="Arial"/>
          <w:color w:val="212529"/>
        </w:rPr>
      </w:pPr>
      <w:hyperlink r:id="rId18" w:tgtFrame="_blank" w:history="1">
        <w:r>
          <w:rPr>
            <w:rStyle w:val="Hipercze"/>
            <w:rFonts w:ascii="Arial" w:eastAsia="Times New Roman" w:hAnsi="Arial" w:cs="Arial"/>
            <w:color w:val="1E4C92"/>
          </w:rPr>
          <w:t>Podarować</w:t>
        </w:r>
      </w:hyperlink>
      <w:r>
        <w:rPr>
          <w:rFonts w:ascii="Arial" w:eastAsia="Times New Roman" w:hAnsi="Arial" w:cs="Arial"/>
          <w:color w:val="212529"/>
        </w:rPr>
        <w:t>  na Fundusz Humanitarny ICN</w:t>
      </w:r>
    </w:p>
    <w:p w:rsidR="00244BAC" w:rsidRDefault="00244BAC" w:rsidP="00BE1864">
      <w:pPr>
        <w:jc w:val="both"/>
      </w:pPr>
    </w:p>
    <w:sectPr w:rsidR="00244BAC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124" w:rsidRDefault="005F7124" w:rsidP="00BE1864">
      <w:pPr>
        <w:spacing w:after="0" w:line="240" w:lineRule="auto"/>
      </w:pPr>
      <w:r>
        <w:separator/>
      </w:r>
    </w:p>
  </w:endnote>
  <w:endnote w:type="continuationSeparator" w:id="0">
    <w:p w:rsidR="005F7124" w:rsidRDefault="005F7124" w:rsidP="00BE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440448"/>
      <w:docPartObj>
        <w:docPartGallery w:val="Page Numbers (Bottom of Page)"/>
        <w:docPartUnique/>
      </w:docPartObj>
    </w:sdtPr>
    <w:sdtContent>
      <w:p w:rsidR="00BE1864" w:rsidRDefault="00BE18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E1864" w:rsidRDefault="00BE18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124" w:rsidRDefault="005F7124" w:rsidP="00BE1864">
      <w:pPr>
        <w:spacing w:after="0" w:line="240" w:lineRule="auto"/>
      </w:pPr>
      <w:r>
        <w:separator/>
      </w:r>
    </w:p>
  </w:footnote>
  <w:footnote w:type="continuationSeparator" w:id="0">
    <w:p w:rsidR="005F7124" w:rsidRDefault="005F7124" w:rsidP="00BE1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10B5"/>
    <w:multiLevelType w:val="multilevel"/>
    <w:tmpl w:val="6212D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64"/>
    <w:rsid w:val="00244BAC"/>
    <w:rsid w:val="005F7124"/>
    <w:rsid w:val="00B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E1864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1864"/>
    <w:rPr>
      <w:rFonts w:ascii="Calibri" w:hAnsi="Calibri" w:cs="Calibri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E186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E18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gwpf3511268gmail-lead">
    <w:name w:val="gwpf3511268_gmail-lead"/>
    <w:basedOn w:val="Normalny"/>
    <w:uiPriority w:val="99"/>
    <w:semiHidden/>
    <w:rsid w:val="00BE1864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Uwydatnienie">
    <w:name w:val="Emphasis"/>
    <w:basedOn w:val="Domylnaczcionkaakapitu"/>
    <w:uiPriority w:val="20"/>
    <w:qFormat/>
    <w:rsid w:val="00BE186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E1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864"/>
  </w:style>
  <w:style w:type="paragraph" w:styleId="Stopka">
    <w:name w:val="footer"/>
    <w:basedOn w:val="Normalny"/>
    <w:link w:val="StopkaZnak"/>
    <w:uiPriority w:val="99"/>
    <w:unhideWhenUsed/>
    <w:rsid w:val="00BE1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E1864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1864"/>
    <w:rPr>
      <w:rFonts w:ascii="Calibri" w:hAnsi="Calibri" w:cs="Calibri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E186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E18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gwpf3511268gmail-lead">
    <w:name w:val="gwpf3511268_gmail-lead"/>
    <w:basedOn w:val="Normalny"/>
    <w:uiPriority w:val="99"/>
    <w:semiHidden/>
    <w:rsid w:val="00BE1864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Uwydatnienie">
    <w:name w:val="Emphasis"/>
    <w:basedOn w:val="Domylnaczcionkaakapitu"/>
    <w:uiPriority w:val="20"/>
    <w:qFormat/>
    <w:rsid w:val="00BE186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E1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864"/>
  </w:style>
  <w:style w:type="paragraph" w:styleId="Stopka">
    <w:name w:val="footer"/>
    <w:basedOn w:val="Normalny"/>
    <w:link w:val="StopkaZnak"/>
    <w:uiPriority w:val="99"/>
    <w:unhideWhenUsed/>
    <w:rsid w:val="00BE1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n.ch/news/nursesforpeace-ukrainian-nurses-tell-international-council-nurses-mounting-humanitarian-crisis?fbclid=IwAR3aYYD-I1rLvY3TEDVAF0iDeDsR_Q3o_8wGiYpdSwoX7gRUK4AzXTgVkCY" TargetMode="External"/><Relationship Id="rId13" Type="http://schemas.openxmlformats.org/officeDocument/2006/relationships/hyperlink" Target="https://www.gopetition.com/petitions/nursesforpeace.html" TargetMode="External"/><Relationship Id="rId18" Type="http://schemas.openxmlformats.org/officeDocument/2006/relationships/hyperlink" Target="https://www.shop.icn.ch/collections/donations/products/icn-humanitarian-fund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hop.icn.ch/collections/donations/products/icn-humanitarian-fund" TargetMode="External"/><Relationship Id="rId17" Type="http://schemas.openxmlformats.org/officeDocument/2006/relationships/hyperlink" Target="https://www.icn.ch/sites/default/files/inline-files/Nursesforpeace_Visuals.zi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petition.com/petitions/nursesforpeace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hop.icn.ch/collections/donations/products/icn-humanitarian-fun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cn.ch/sites/default/files/inline-files/Nursesforpeace_Visuals.zip" TargetMode="External"/><Relationship Id="rId10" Type="http://schemas.openxmlformats.org/officeDocument/2006/relationships/hyperlink" Target="https://www.icn.ch/sites/default/files/inline-files/Nursesforpeace_Visuals.zip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cn.ch/system/files/documents/2022-03/Statement_ICN_EFN_EFNNMA_1.pdf" TargetMode="External"/><Relationship Id="rId14" Type="http://schemas.openxmlformats.org/officeDocument/2006/relationships/hyperlink" Target="https://www.shop.icn.ch/collections/donations/products/icn-humanitarian-fun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1433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NIPiP Marta Tomczuk</dc:creator>
  <cp:lastModifiedBy>NIPiP Marta Tomczuk</cp:lastModifiedBy>
  <cp:revision>1</cp:revision>
  <dcterms:created xsi:type="dcterms:W3CDTF">2022-03-04T07:44:00Z</dcterms:created>
  <dcterms:modified xsi:type="dcterms:W3CDTF">2022-03-04T07:44:00Z</dcterms:modified>
</cp:coreProperties>
</file>