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7580" w14:textId="6B10D5C3" w:rsidR="00C52D50" w:rsidRPr="00A775B1" w:rsidRDefault="00C52D50" w:rsidP="0019641A">
      <w:pPr>
        <w:spacing w:line="360" w:lineRule="auto"/>
        <w:rPr>
          <w:sz w:val="28"/>
        </w:rPr>
      </w:pPr>
      <w:r w:rsidRPr="00A775B1">
        <w:rPr>
          <w:sz w:val="28"/>
        </w:rPr>
        <w:t xml:space="preserve">„Dodatek </w:t>
      </w:r>
      <w:r w:rsidR="00A775B1">
        <w:rPr>
          <w:sz w:val="28"/>
        </w:rPr>
        <w:t>z</w:t>
      </w:r>
      <w:r w:rsidRPr="00A775B1">
        <w:rPr>
          <w:sz w:val="28"/>
        </w:rPr>
        <w:t>embalowy”</w:t>
      </w:r>
    </w:p>
    <w:p w14:paraId="5C0CCFED" w14:textId="77777777" w:rsidR="00C52D50" w:rsidRPr="00A775B1" w:rsidRDefault="00C52D50" w:rsidP="0019641A">
      <w:pPr>
        <w:spacing w:line="360" w:lineRule="auto"/>
        <w:rPr>
          <w:sz w:val="28"/>
        </w:rPr>
      </w:pPr>
    </w:p>
    <w:p w14:paraId="2DCA316C" w14:textId="40ADA943" w:rsidR="0019641A" w:rsidRPr="00A775B1" w:rsidRDefault="00420022" w:rsidP="0019641A">
      <w:pPr>
        <w:spacing w:line="360" w:lineRule="auto"/>
        <w:rPr>
          <w:sz w:val="28"/>
        </w:rPr>
      </w:pPr>
      <w:r w:rsidRPr="00A775B1">
        <w:rPr>
          <w:sz w:val="28"/>
        </w:rPr>
        <w:t xml:space="preserve">Uprzejmie informujemy, że </w:t>
      </w:r>
      <w:r w:rsidRPr="00A775B1">
        <w:rPr>
          <w:sz w:val="28"/>
        </w:rPr>
        <w:t>na podstawie rozporządzenia Ministra Zdrowia z dnia 8.09.2015 r. w sprawie ogólnych warunków umów o udzielanie świadczeń opieki zdrowotnej (Dz.U. z 2020 r. poz. 320 ze zm.) i rozporządzenia Ministra Zdrowia z dnia 14.10.2015 r. zmieniającego rozporządzenie w sprawie ogólnych warunków umów o udzielanie świadczeń opieki zdrowotnej (Dz.U. poz. 1628 oraz z 201 r. poz. 1681) oraz rozporządzenia Ministra Zdrowia z dni 17.12.2020 r. zmieniającego rozporządzenie w sprawie ogólnych warunków umów o udzielanie świadczeń opieki zdrowotnej (Dz.U. poz. 2305)</w:t>
      </w:r>
      <w:r w:rsidR="0019641A" w:rsidRPr="00A775B1">
        <w:rPr>
          <w:sz w:val="28"/>
        </w:rPr>
        <w:t xml:space="preserve">, w części dotyczącej wypłat tzw. dodatku zembalowego ów dodatek ma być świadczony do końca czerwca 2021 r. </w:t>
      </w:r>
      <w:r w:rsidR="00C52D50" w:rsidRPr="00A775B1">
        <w:rPr>
          <w:sz w:val="28"/>
        </w:rPr>
        <w:t xml:space="preserve">Późniejsze losy tego rozporządzenia nie są </w:t>
      </w:r>
      <w:r w:rsidR="00C52D50" w:rsidRPr="00A775B1">
        <w:rPr>
          <w:sz w:val="28"/>
        </w:rPr>
        <w:t xml:space="preserve">jeszcze </w:t>
      </w:r>
      <w:r w:rsidR="00C52D50" w:rsidRPr="00A775B1">
        <w:rPr>
          <w:sz w:val="28"/>
        </w:rPr>
        <w:t>znane.</w:t>
      </w:r>
    </w:p>
    <w:p w14:paraId="53E6054C" w14:textId="3A660DB3" w:rsidR="00A775B1" w:rsidRPr="00A775B1" w:rsidRDefault="00A775B1" w:rsidP="0019641A">
      <w:pPr>
        <w:spacing w:line="360" w:lineRule="auto"/>
        <w:rPr>
          <w:sz w:val="28"/>
        </w:rPr>
      </w:pPr>
    </w:p>
    <w:p w14:paraId="782864BD" w14:textId="77777777" w:rsidR="00A775B1" w:rsidRDefault="00A775B1" w:rsidP="0019641A">
      <w:pPr>
        <w:spacing w:line="360" w:lineRule="auto"/>
        <w:rPr>
          <w:szCs w:val="22"/>
        </w:rPr>
      </w:pPr>
    </w:p>
    <w:p w14:paraId="7A0A1EBC" w14:textId="43479FCC" w:rsidR="00F47BE0" w:rsidRDefault="00420022">
      <w:pPr>
        <w:rPr>
          <w:szCs w:val="22"/>
        </w:rPr>
      </w:pPr>
      <w:r>
        <w:rPr>
          <w:szCs w:val="22"/>
        </w:rPr>
        <w:t xml:space="preserve"> </w:t>
      </w:r>
    </w:p>
    <w:p w14:paraId="3E30BEEF" w14:textId="77777777" w:rsidR="0019641A" w:rsidRDefault="0019641A"/>
    <w:sectPr w:rsidR="0019641A" w:rsidSect="009856A4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22"/>
    <w:rsid w:val="00012A5F"/>
    <w:rsid w:val="000762F5"/>
    <w:rsid w:val="0019641A"/>
    <w:rsid w:val="00224293"/>
    <w:rsid w:val="00345D15"/>
    <w:rsid w:val="00381CC8"/>
    <w:rsid w:val="003D72E1"/>
    <w:rsid w:val="00420022"/>
    <w:rsid w:val="004B7721"/>
    <w:rsid w:val="004B7A73"/>
    <w:rsid w:val="004F076E"/>
    <w:rsid w:val="005624D0"/>
    <w:rsid w:val="005A3BCC"/>
    <w:rsid w:val="00632F89"/>
    <w:rsid w:val="00661EBF"/>
    <w:rsid w:val="006D155B"/>
    <w:rsid w:val="007C0EB2"/>
    <w:rsid w:val="008E3FF1"/>
    <w:rsid w:val="008F2330"/>
    <w:rsid w:val="00913CAF"/>
    <w:rsid w:val="009856A4"/>
    <w:rsid w:val="00995DFE"/>
    <w:rsid w:val="009B3CFB"/>
    <w:rsid w:val="009C0703"/>
    <w:rsid w:val="00A775B1"/>
    <w:rsid w:val="00A86B07"/>
    <w:rsid w:val="00B2361C"/>
    <w:rsid w:val="00B75DA7"/>
    <w:rsid w:val="00C01F9E"/>
    <w:rsid w:val="00C52D50"/>
    <w:rsid w:val="00CC3301"/>
    <w:rsid w:val="00D65C0D"/>
    <w:rsid w:val="00D74591"/>
    <w:rsid w:val="00D847CB"/>
    <w:rsid w:val="00D87A2C"/>
    <w:rsid w:val="00EA110A"/>
    <w:rsid w:val="00F27776"/>
    <w:rsid w:val="00F47BE0"/>
    <w:rsid w:val="00FA1D2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331D"/>
  <w15:chartTrackingRefBased/>
  <w15:docId w15:val="{0F887741-F75B-4D6C-86F2-7545A50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Wojciechowski</dc:creator>
  <cp:keywords/>
  <dc:description/>
  <cp:lastModifiedBy>Jacek Wojciechowski</cp:lastModifiedBy>
  <cp:revision>1</cp:revision>
  <cp:lastPrinted>2021-03-01T10:10:00Z</cp:lastPrinted>
  <dcterms:created xsi:type="dcterms:W3CDTF">2021-03-01T09:02:00Z</dcterms:created>
  <dcterms:modified xsi:type="dcterms:W3CDTF">2021-03-01T10:14:00Z</dcterms:modified>
</cp:coreProperties>
</file>