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E19" w:rsidRPr="00E82E19" w:rsidRDefault="00E82E19" w:rsidP="00E82E19">
      <w:pPr>
        <w:shd w:val="clear" w:color="auto" w:fill="FFFFFF"/>
        <w:spacing w:after="180" w:line="240" w:lineRule="auto"/>
        <w:textAlignment w:val="baseline"/>
        <w:outlineLvl w:val="1"/>
        <w:rPr>
          <w:rFonts w:ascii="Arial" w:eastAsia="Times New Roman" w:hAnsi="Arial" w:cs="Arial"/>
          <w:b/>
          <w:bCs/>
          <w:color w:val="1B1B1B"/>
          <w:sz w:val="60"/>
          <w:szCs w:val="60"/>
          <w:lang w:eastAsia="pl-PL"/>
        </w:rPr>
      </w:pPr>
      <w:r w:rsidRPr="00E82E19">
        <w:rPr>
          <w:rFonts w:ascii="Arial" w:eastAsia="Times New Roman" w:hAnsi="Arial" w:cs="Arial"/>
          <w:b/>
          <w:bCs/>
          <w:color w:val="1B1B1B"/>
          <w:sz w:val="60"/>
          <w:szCs w:val="60"/>
          <w:lang w:eastAsia="pl-PL"/>
        </w:rPr>
        <w:t>Zalecenia w stanie epidemii wirusa SARS–</w:t>
      </w:r>
      <w:proofErr w:type="spellStart"/>
      <w:r w:rsidRPr="00E82E19">
        <w:rPr>
          <w:rFonts w:ascii="Arial" w:eastAsia="Times New Roman" w:hAnsi="Arial" w:cs="Arial"/>
          <w:b/>
          <w:bCs/>
          <w:color w:val="1B1B1B"/>
          <w:sz w:val="60"/>
          <w:szCs w:val="60"/>
          <w:lang w:eastAsia="pl-PL"/>
        </w:rPr>
        <w:t>CoV</w:t>
      </w:r>
      <w:proofErr w:type="spellEnd"/>
      <w:r w:rsidRPr="00E82E19">
        <w:rPr>
          <w:rFonts w:ascii="Arial" w:eastAsia="Times New Roman" w:hAnsi="Arial" w:cs="Arial"/>
          <w:b/>
          <w:bCs/>
          <w:color w:val="1B1B1B"/>
          <w:sz w:val="60"/>
          <w:szCs w:val="60"/>
          <w:lang w:eastAsia="pl-PL"/>
        </w:rPr>
        <w:t>–2 wywołującego chorobę COVID–19 dla położnych rodzinnych / położnych podstawowej opieki zdrowotnej</w:t>
      </w:r>
    </w:p>
    <w:p w:rsidR="00E82E19" w:rsidRPr="00E82E19" w:rsidRDefault="00E82E19" w:rsidP="00E82E19">
      <w:pPr>
        <w:shd w:val="clear" w:color="auto" w:fill="FFFFFF"/>
        <w:spacing w:after="240" w:line="240" w:lineRule="auto"/>
        <w:textAlignment w:val="baseline"/>
        <w:rPr>
          <w:rFonts w:ascii="Arial" w:eastAsia="Times New Roman" w:hAnsi="Arial" w:cs="Arial"/>
          <w:color w:val="1B1B1B"/>
          <w:sz w:val="21"/>
          <w:szCs w:val="21"/>
          <w:lang w:eastAsia="pl-PL"/>
        </w:rPr>
      </w:pPr>
      <w:r w:rsidRPr="00E82E19">
        <w:rPr>
          <w:rFonts w:ascii="Arial" w:eastAsia="Times New Roman" w:hAnsi="Arial" w:cs="Arial"/>
          <w:color w:val="1B1B1B"/>
          <w:sz w:val="21"/>
          <w:szCs w:val="21"/>
          <w:lang w:eastAsia="pl-PL"/>
        </w:rPr>
        <w:t>01.04.2020</w:t>
      </w:r>
    </w:p>
    <w:p w:rsidR="00E82E19" w:rsidRPr="00E82E19" w:rsidRDefault="00E82E19" w:rsidP="00E82E19">
      <w:pPr>
        <w:shd w:val="clear" w:color="auto" w:fill="FFFFFF"/>
        <w:spacing w:before="408" w:after="144" w:line="240" w:lineRule="auto"/>
        <w:textAlignment w:val="baseline"/>
        <w:outlineLvl w:val="2"/>
        <w:rPr>
          <w:rFonts w:ascii="inherit" w:eastAsia="Times New Roman" w:hAnsi="inherit" w:cs="Arial"/>
          <w:b/>
          <w:bCs/>
          <w:color w:val="1B1B1B"/>
          <w:sz w:val="39"/>
          <w:szCs w:val="39"/>
          <w:lang w:eastAsia="pl-PL"/>
        </w:rPr>
      </w:pPr>
      <w:r w:rsidRPr="00E82E19">
        <w:rPr>
          <w:rFonts w:ascii="inherit" w:eastAsia="Times New Roman" w:hAnsi="inherit" w:cs="Arial"/>
          <w:b/>
          <w:bCs/>
          <w:color w:val="1B1B1B"/>
          <w:sz w:val="39"/>
          <w:szCs w:val="39"/>
          <w:lang w:eastAsia="pl-PL"/>
        </w:rPr>
        <w:t>Rekomendacje:</w:t>
      </w:r>
    </w:p>
    <w:p w:rsidR="00E82E19" w:rsidRPr="00E82E19" w:rsidRDefault="00E82E19" w:rsidP="00E82E19">
      <w:pPr>
        <w:numPr>
          <w:ilvl w:val="0"/>
          <w:numId w:val="1"/>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E82E19">
        <w:rPr>
          <w:rFonts w:ascii="Arial" w:eastAsia="Times New Roman" w:hAnsi="Arial" w:cs="Arial"/>
          <w:color w:val="1B1B1B"/>
          <w:sz w:val="24"/>
          <w:szCs w:val="24"/>
          <w:lang w:eastAsia="pl-PL"/>
        </w:rPr>
        <w:t xml:space="preserve">Konsultant Krajowy w dziedzinie pielęgniarstwa ginekologicznego i położniczego dr hab. n. o </w:t>
      </w:r>
      <w:proofErr w:type="spellStart"/>
      <w:r w:rsidRPr="00E82E19">
        <w:rPr>
          <w:rFonts w:ascii="Arial" w:eastAsia="Times New Roman" w:hAnsi="Arial" w:cs="Arial"/>
          <w:color w:val="1B1B1B"/>
          <w:sz w:val="24"/>
          <w:szCs w:val="24"/>
          <w:lang w:eastAsia="pl-PL"/>
        </w:rPr>
        <w:t>zdr</w:t>
      </w:r>
      <w:proofErr w:type="spellEnd"/>
      <w:r w:rsidRPr="00E82E19">
        <w:rPr>
          <w:rFonts w:ascii="Arial" w:eastAsia="Times New Roman" w:hAnsi="Arial" w:cs="Arial"/>
          <w:color w:val="1B1B1B"/>
          <w:sz w:val="24"/>
          <w:szCs w:val="24"/>
          <w:lang w:eastAsia="pl-PL"/>
        </w:rPr>
        <w:t xml:space="preserve">. Grażyna </w:t>
      </w:r>
      <w:proofErr w:type="spellStart"/>
      <w:r w:rsidRPr="00E82E19">
        <w:rPr>
          <w:rFonts w:ascii="Arial" w:eastAsia="Times New Roman" w:hAnsi="Arial" w:cs="Arial"/>
          <w:color w:val="1B1B1B"/>
          <w:sz w:val="24"/>
          <w:szCs w:val="24"/>
          <w:lang w:eastAsia="pl-PL"/>
        </w:rPr>
        <w:t>Iwanowicz</w:t>
      </w:r>
      <w:proofErr w:type="spellEnd"/>
      <w:r w:rsidRPr="00E82E19">
        <w:rPr>
          <w:rFonts w:ascii="Arial" w:eastAsia="Times New Roman" w:hAnsi="Arial" w:cs="Arial"/>
          <w:color w:val="1B1B1B"/>
          <w:sz w:val="24"/>
          <w:szCs w:val="24"/>
          <w:lang w:eastAsia="pl-PL"/>
        </w:rPr>
        <w:t>-Palus</w:t>
      </w:r>
    </w:p>
    <w:p w:rsidR="00E82E19" w:rsidRPr="00E82E19" w:rsidRDefault="00E82E19" w:rsidP="00E82E19">
      <w:pPr>
        <w:numPr>
          <w:ilvl w:val="0"/>
          <w:numId w:val="1"/>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E82E19">
        <w:rPr>
          <w:rFonts w:ascii="Arial" w:eastAsia="Times New Roman" w:hAnsi="Arial" w:cs="Arial"/>
          <w:color w:val="1B1B1B"/>
          <w:sz w:val="24"/>
          <w:szCs w:val="24"/>
          <w:lang w:eastAsia="pl-PL"/>
        </w:rPr>
        <w:t>Ogólnopolskie Stowarzyszenie Położnych Rodzinnych</w:t>
      </w:r>
    </w:p>
    <w:p w:rsidR="00E82E19" w:rsidRPr="00E82E19" w:rsidRDefault="00E82E19" w:rsidP="00E82E19">
      <w:pPr>
        <w:numPr>
          <w:ilvl w:val="0"/>
          <w:numId w:val="1"/>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E82E19">
        <w:rPr>
          <w:rFonts w:ascii="Arial" w:eastAsia="Times New Roman" w:hAnsi="Arial" w:cs="Arial"/>
          <w:color w:val="1B1B1B"/>
          <w:sz w:val="24"/>
          <w:szCs w:val="24"/>
          <w:lang w:eastAsia="pl-PL"/>
        </w:rPr>
        <w:t>Polskie Towarzystwo Położnych</w:t>
      </w:r>
    </w:p>
    <w:p w:rsidR="00E82E19" w:rsidRPr="00E82E19" w:rsidRDefault="00E82E19" w:rsidP="00E82E19">
      <w:pPr>
        <w:shd w:val="clear" w:color="auto" w:fill="FFFFFF"/>
        <w:spacing w:after="240" w:line="240" w:lineRule="auto"/>
        <w:textAlignment w:val="baseline"/>
        <w:rPr>
          <w:rFonts w:ascii="Arial" w:eastAsia="Times New Roman" w:hAnsi="Arial" w:cs="Arial"/>
          <w:color w:val="1B1B1B"/>
          <w:sz w:val="24"/>
          <w:szCs w:val="24"/>
          <w:lang w:eastAsia="pl-PL"/>
        </w:rPr>
      </w:pPr>
      <w:r w:rsidRPr="00E82E19">
        <w:rPr>
          <w:rFonts w:ascii="Arial" w:eastAsia="Times New Roman" w:hAnsi="Arial" w:cs="Arial"/>
          <w:color w:val="1B1B1B"/>
          <w:sz w:val="24"/>
          <w:szCs w:val="24"/>
          <w:lang w:eastAsia="pl-PL"/>
        </w:rPr>
        <w:t xml:space="preserve">W związku ze wzrostem ryzyka zarażenia wirusem SARS-CoV-2 oraz rozwojem epidemii </w:t>
      </w:r>
      <w:proofErr w:type="spellStart"/>
      <w:r w:rsidRPr="00E82E19">
        <w:rPr>
          <w:rFonts w:ascii="Arial" w:eastAsia="Times New Roman" w:hAnsi="Arial" w:cs="Arial"/>
          <w:color w:val="1B1B1B"/>
          <w:sz w:val="24"/>
          <w:szCs w:val="24"/>
          <w:lang w:eastAsia="pl-PL"/>
        </w:rPr>
        <w:t>zachorowań</w:t>
      </w:r>
      <w:proofErr w:type="spellEnd"/>
      <w:r w:rsidRPr="00E82E19">
        <w:rPr>
          <w:rFonts w:ascii="Arial" w:eastAsia="Times New Roman" w:hAnsi="Arial" w:cs="Arial"/>
          <w:color w:val="1B1B1B"/>
          <w:sz w:val="24"/>
          <w:szCs w:val="24"/>
          <w:lang w:eastAsia="pl-PL"/>
        </w:rPr>
        <w:t xml:space="preserve"> na COVID-19 w Polsce, w celu zminimalizowania ryzyka transmisji infekcji COVID-19, poprzez ograniczanie kontaktów z pacjentkami przebywającymi w domach należy zastosować możliwość wykonywania i rozliczania wizyt/porad położnej, realizowanych w ramach umów o udzielanie świadczeń opieki zdrowotnej w rodzaju podstawowa opieka zdrowotna, z wykorzystaniem systemów teleinformatycznych lub innych systemów łączności, o ile czasowe zaniechanie świadczeń wykonywanych osobiście w domu pacjentki nie zagraża pogorszeniem stanu zdrowia podopiecznych.</w:t>
      </w:r>
    </w:p>
    <w:p w:rsidR="00E82E19" w:rsidRPr="00E82E19" w:rsidRDefault="00E82E19" w:rsidP="00E82E19">
      <w:pPr>
        <w:shd w:val="clear" w:color="auto" w:fill="FFFFFF"/>
        <w:spacing w:after="240" w:line="240" w:lineRule="auto"/>
        <w:textAlignment w:val="baseline"/>
        <w:rPr>
          <w:rFonts w:ascii="Arial" w:eastAsia="Times New Roman" w:hAnsi="Arial" w:cs="Arial"/>
          <w:color w:val="1B1B1B"/>
          <w:sz w:val="24"/>
          <w:szCs w:val="24"/>
          <w:lang w:eastAsia="pl-PL"/>
        </w:rPr>
      </w:pPr>
      <w:r w:rsidRPr="00E82E19">
        <w:rPr>
          <w:rFonts w:ascii="Arial" w:eastAsia="Times New Roman" w:hAnsi="Arial" w:cs="Arial"/>
          <w:color w:val="1B1B1B"/>
          <w:sz w:val="24"/>
          <w:szCs w:val="24"/>
          <w:lang w:eastAsia="pl-PL"/>
        </w:rPr>
        <w:t>Porady i wizyty z wykorzystaniem systemów teleinformatycznych lub innych systemów łączności, obejmujące opiekę nad kobietą, noworodkiem i niemowlęciem do ukończenia 2. (drugiego) miesiąca życia, realizowane zgodnie z zapotrzebowaniem w nieograniczonej liczbie, w ramach kolejnych wizyt patronażowych mogą w istotny sposób ograniczyć ryzyko rozprzestrzeniania się wirusa SARS-CoV-2, ułatwiać izolację osób, mogących zarażać wirusem innych oraz rozwiewać obawy podopiecznych dotyczące ich sytuacji zdrowotnej.</w:t>
      </w:r>
    </w:p>
    <w:p w:rsidR="00E82E19" w:rsidRPr="00E82E19" w:rsidRDefault="00E82E19" w:rsidP="00E82E19">
      <w:pPr>
        <w:shd w:val="clear" w:color="auto" w:fill="FFFFFF"/>
        <w:spacing w:after="240" w:line="240" w:lineRule="auto"/>
        <w:textAlignment w:val="baseline"/>
        <w:rPr>
          <w:rFonts w:ascii="Arial" w:eastAsia="Times New Roman" w:hAnsi="Arial" w:cs="Arial"/>
          <w:color w:val="1B1B1B"/>
          <w:sz w:val="24"/>
          <w:szCs w:val="24"/>
          <w:lang w:eastAsia="pl-PL"/>
        </w:rPr>
      </w:pPr>
      <w:r w:rsidRPr="00E82E19">
        <w:rPr>
          <w:rFonts w:ascii="Arial" w:eastAsia="Times New Roman" w:hAnsi="Arial" w:cs="Arial"/>
          <w:color w:val="1B1B1B"/>
          <w:sz w:val="24"/>
          <w:szCs w:val="24"/>
          <w:lang w:eastAsia="pl-PL"/>
        </w:rPr>
        <w:t>Należy bezwzględnie pamiętać o indywidualnym podejściu do każdej pacjentki, z uwzględnieniem dynamicznie zmieniającej się sytuacji epidemiologicznej.</w:t>
      </w:r>
    </w:p>
    <w:p w:rsidR="00E82E19" w:rsidRPr="00E82E19" w:rsidRDefault="00E82E19" w:rsidP="00E82E19">
      <w:pPr>
        <w:shd w:val="clear" w:color="auto" w:fill="FFFFFF"/>
        <w:spacing w:before="408" w:after="144" w:line="240" w:lineRule="auto"/>
        <w:textAlignment w:val="baseline"/>
        <w:outlineLvl w:val="2"/>
        <w:rPr>
          <w:rFonts w:ascii="inherit" w:eastAsia="Times New Roman" w:hAnsi="inherit" w:cs="Arial"/>
          <w:b/>
          <w:bCs/>
          <w:color w:val="1B1B1B"/>
          <w:sz w:val="39"/>
          <w:szCs w:val="39"/>
          <w:lang w:eastAsia="pl-PL"/>
        </w:rPr>
      </w:pPr>
      <w:r w:rsidRPr="00E82E19">
        <w:rPr>
          <w:rFonts w:ascii="inherit" w:eastAsia="Times New Roman" w:hAnsi="inherit" w:cs="Arial"/>
          <w:b/>
          <w:bCs/>
          <w:color w:val="1B1B1B"/>
          <w:sz w:val="39"/>
          <w:szCs w:val="39"/>
          <w:lang w:eastAsia="pl-PL"/>
        </w:rPr>
        <w:t>I. PLANOWANIE WIZYTY PATRONAŻOWEJ</w:t>
      </w:r>
    </w:p>
    <w:p w:rsidR="00E82E19" w:rsidRPr="00E82E19" w:rsidRDefault="00E82E19" w:rsidP="00E82E19">
      <w:pPr>
        <w:numPr>
          <w:ilvl w:val="0"/>
          <w:numId w:val="2"/>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E82E19">
        <w:rPr>
          <w:rFonts w:ascii="Arial" w:eastAsia="Times New Roman" w:hAnsi="Arial" w:cs="Arial"/>
          <w:color w:val="1B1B1B"/>
          <w:sz w:val="24"/>
          <w:szCs w:val="24"/>
          <w:lang w:eastAsia="pl-PL"/>
        </w:rPr>
        <w:t xml:space="preserve">W celu zminimalizowania ryzyka transmisji infekcji COVID-19 należy ograniczyć nie tylko bezpośrednie kontakty położnej do niezbędnego minimum, ale również czas trwania bezpośredniej wizyty w miejscu pobytu matki i dziecka, gdy jest ona </w:t>
      </w:r>
      <w:r w:rsidRPr="00E82E19">
        <w:rPr>
          <w:rFonts w:ascii="Arial" w:eastAsia="Times New Roman" w:hAnsi="Arial" w:cs="Arial"/>
          <w:color w:val="1B1B1B"/>
          <w:sz w:val="24"/>
          <w:szCs w:val="24"/>
          <w:lang w:eastAsia="pl-PL"/>
        </w:rPr>
        <w:lastRenderedPageBreak/>
        <w:t>uzasadniona ich stanem zdrowia i problemami zgłaszanymi przez podopiecznych, które nie mogą być rozwiązane za pośrednictwem systemów teleinformatycznych lub innych systemów łączności.</w:t>
      </w:r>
    </w:p>
    <w:p w:rsidR="00E82E19" w:rsidRPr="00E82E19" w:rsidRDefault="00E82E19" w:rsidP="00E82E19">
      <w:pPr>
        <w:numPr>
          <w:ilvl w:val="0"/>
          <w:numId w:val="2"/>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E82E19">
        <w:rPr>
          <w:rFonts w:ascii="Arial" w:eastAsia="Times New Roman" w:hAnsi="Arial" w:cs="Arial"/>
          <w:color w:val="1B1B1B"/>
          <w:sz w:val="24"/>
          <w:szCs w:val="24"/>
          <w:lang w:eastAsia="pl-PL"/>
        </w:rPr>
        <w:t>Pierwsza wizyta patronażowa powinna odbyć się w miejscu pobytu matki i dziecka, nie później niż w ciągu 48 godzin od otrzymania przez położną zgłoszenia urodzenia dziecka od podmiotu leczniczego. Podczas tej wizyty położna POZ przede wszystkim jest zobowiązana dokonać oceny stanu zdrowia położnicy i noworodka oraz zwrócić uwagę na relacje w rodzinie i wydolność opiekuńczą rodziny.</w:t>
      </w:r>
    </w:p>
    <w:p w:rsidR="00E82E19" w:rsidRPr="00E82E19" w:rsidRDefault="00E82E19" w:rsidP="00E82E19">
      <w:pPr>
        <w:numPr>
          <w:ilvl w:val="0"/>
          <w:numId w:val="2"/>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E82E19">
        <w:rPr>
          <w:rFonts w:ascii="Arial" w:eastAsia="Times New Roman" w:hAnsi="Arial" w:cs="Arial"/>
          <w:color w:val="1B1B1B"/>
          <w:sz w:val="24"/>
          <w:szCs w:val="24"/>
          <w:lang w:eastAsia="pl-PL"/>
        </w:rPr>
        <w:t>Położna POZ przed udaniem się na wizytę patronażową powinna dokonać rejestracji pacjentki w systemie informatycznym wraz ze sprawdzeniem w systemie e-WUŚ jej prawa do świadczeń medycznych oraz informacji, czy pacjentka nie jest obecnie w okresie kwarantanny.</w:t>
      </w:r>
    </w:p>
    <w:p w:rsidR="00E82E19" w:rsidRPr="00E82E19" w:rsidRDefault="00E82E19" w:rsidP="00E82E19">
      <w:pPr>
        <w:numPr>
          <w:ilvl w:val="0"/>
          <w:numId w:val="2"/>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E82E19">
        <w:rPr>
          <w:rFonts w:ascii="Arial" w:eastAsia="Times New Roman" w:hAnsi="Arial" w:cs="Arial"/>
          <w:color w:val="1B1B1B"/>
          <w:sz w:val="24"/>
          <w:szCs w:val="24"/>
          <w:lang w:eastAsia="pl-PL"/>
        </w:rPr>
        <w:t xml:space="preserve">W sytuacji, gdy położnica nie wyraża zgody na wizytę patronażową w miejscu pobytu matki i dziecka, fakt ten powinien być odnotowany w dokumentacji medycznej (należy uzyskać pisemne autoryzowane potwierdzenie takiej decyzji, która może zostać przesłana do położnej drogą elektroniczną - </w:t>
      </w:r>
      <w:proofErr w:type="spellStart"/>
      <w:r w:rsidRPr="00E82E19">
        <w:rPr>
          <w:rFonts w:ascii="Arial" w:eastAsia="Times New Roman" w:hAnsi="Arial" w:cs="Arial"/>
          <w:color w:val="1B1B1B"/>
          <w:sz w:val="24"/>
          <w:szCs w:val="24"/>
          <w:lang w:eastAsia="pl-PL"/>
        </w:rPr>
        <w:t>scan</w:t>
      </w:r>
      <w:proofErr w:type="spellEnd"/>
      <w:r w:rsidRPr="00E82E19">
        <w:rPr>
          <w:rFonts w:ascii="Arial" w:eastAsia="Times New Roman" w:hAnsi="Arial" w:cs="Arial"/>
          <w:color w:val="1B1B1B"/>
          <w:sz w:val="24"/>
          <w:szCs w:val="24"/>
          <w:lang w:eastAsia="pl-PL"/>
        </w:rPr>
        <w:t>, zdjęcie), a położna jest zobowiązana do udzielenia porady z wykorzystaniem systemów  teleinformatycznych lub innych systemów łączności.</w:t>
      </w:r>
    </w:p>
    <w:p w:rsidR="00E82E19" w:rsidRPr="00E82E19" w:rsidRDefault="00E82E19" w:rsidP="00E82E19">
      <w:pPr>
        <w:numPr>
          <w:ilvl w:val="0"/>
          <w:numId w:val="2"/>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E82E19">
        <w:rPr>
          <w:rFonts w:ascii="Arial" w:eastAsia="Times New Roman" w:hAnsi="Arial" w:cs="Arial"/>
          <w:color w:val="1B1B1B"/>
          <w:sz w:val="24"/>
          <w:szCs w:val="24"/>
          <w:lang w:eastAsia="pl-PL"/>
        </w:rPr>
        <w:t>Każda wizyta domowa musi być zawsze poprzedzona rozmową telefoniczną, podczas której położna POZ przeprowadza w pierwszej kolejności wywiad epidemiologiczny dotyczący wirusa SARS–</w:t>
      </w:r>
      <w:proofErr w:type="spellStart"/>
      <w:r w:rsidRPr="00E82E19">
        <w:rPr>
          <w:rFonts w:ascii="Arial" w:eastAsia="Times New Roman" w:hAnsi="Arial" w:cs="Arial"/>
          <w:color w:val="1B1B1B"/>
          <w:sz w:val="24"/>
          <w:szCs w:val="24"/>
          <w:lang w:eastAsia="pl-PL"/>
        </w:rPr>
        <w:t>CoV</w:t>
      </w:r>
      <w:proofErr w:type="spellEnd"/>
      <w:r w:rsidRPr="00E82E19">
        <w:rPr>
          <w:rFonts w:ascii="Arial" w:eastAsia="Times New Roman" w:hAnsi="Arial" w:cs="Arial"/>
          <w:color w:val="1B1B1B"/>
          <w:sz w:val="24"/>
          <w:szCs w:val="24"/>
          <w:lang w:eastAsia="pl-PL"/>
        </w:rPr>
        <w:t>–2, w celu oceny ryzyka COVID-19 i podjęcia decyzji o odbyciu wizyty w środowisku domowym:</w:t>
      </w:r>
    </w:p>
    <w:p w:rsidR="00E82E19" w:rsidRPr="00E82E19" w:rsidRDefault="00E82E19" w:rsidP="00E82E19">
      <w:pPr>
        <w:numPr>
          <w:ilvl w:val="1"/>
          <w:numId w:val="2"/>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E82E19">
        <w:rPr>
          <w:rFonts w:ascii="Arial" w:eastAsia="Times New Roman" w:hAnsi="Arial" w:cs="Arial"/>
          <w:color w:val="1B1B1B"/>
          <w:sz w:val="24"/>
          <w:szCs w:val="24"/>
          <w:lang w:eastAsia="pl-PL"/>
        </w:rPr>
        <w:t xml:space="preserve">Czy w okresie ostatnich 14 dni ktoś z domowników przebywał w rejonie transmisji </w:t>
      </w:r>
      <w:proofErr w:type="spellStart"/>
      <w:r w:rsidRPr="00E82E19">
        <w:rPr>
          <w:rFonts w:ascii="Arial" w:eastAsia="Times New Roman" w:hAnsi="Arial" w:cs="Arial"/>
          <w:color w:val="1B1B1B"/>
          <w:sz w:val="24"/>
          <w:szCs w:val="24"/>
          <w:lang w:eastAsia="pl-PL"/>
        </w:rPr>
        <w:t>koronawirusa</w:t>
      </w:r>
      <w:proofErr w:type="spellEnd"/>
      <w:r w:rsidRPr="00E82E19">
        <w:rPr>
          <w:rFonts w:ascii="Arial" w:eastAsia="Times New Roman" w:hAnsi="Arial" w:cs="Arial"/>
          <w:color w:val="1B1B1B"/>
          <w:sz w:val="24"/>
          <w:szCs w:val="24"/>
          <w:lang w:eastAsia="pl-PL"/>
        </w:rPr>
        <w:t>? (lista krajów jest publikowana codziennie na stronie www.gis.gov.pl)</w:t>
      </w:r>
    </w:p>
    <w:p w:rsidR="00E82E19" w:rsidRPr="00E82E19" w:rsidRDefault="00E82E19" w:rsidP="00E82E19">
      <w:pPr>
        <w:numPr>
          <w:ilvl w:val="1"/>
          <w:numId w:val="2"/>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E82E19">
        <w:rPr>
          <w:rFonts w:ascii="Arial" w:eastAsia="Times New Roman" w:hAnsi="Arial" w:cs="Arial"/>
          <w:color w:val="1B1B1B"/>
          <w:sz w:val="24"/>
          <w:szCs w:val="24"/>
          <w:lang w:eastAsia="pl-PL"/>
        </w:rPr>
        <w:t xml:space="preserve">Czy w okresie ostatnich 14 dni Pacjentka miała kontakt z osobą, u której zostało potwierdzone zakażenie </w:t>
      </w:r>
      <w:proofErr w:type="spellStart"/>
      <w:r w:rsidRPr="00E82E19">
        <w:rPr>
          <w:rFonts w:ascii="Arial" w:eastAsia="Times New Roman" w:hAnsi="Arial" w:cs="Arial"/>
          <w:color w:val="1B1B1B"/>
          <w:sz w:val="24"/>
          <w:szCs w:val="24"/>
          <w:lang w:eastAsia="pl-PL"/>
        </w:rPr>
        <w:t>koronawirusem</w:t>
      </w:r>
      <w:proofErr w:type="spellEnd"/>
      <w:r w:rsidRPr="00E82E19">
        <w:rPr>
          <w:rFonts w:ascii="Arial" w:eastAsia="Times New Roman" w:hAnsi="Arial" w:cs="Arial"/>
          <w:color w:val="1B1B1B"/>
          <w:sz w:val="24"/>
          <w:szCs w:val="24"/>
          <w:lang w:eastAsia="pl-PL"/>
        </w:rPr>
        <w:t>?</w:t>
      </w:r>
    </w:p>
    <w:p w:rsidR="00E82E19" w:rsidRPr="00E82E19" w:rsidRDefault="00E82E19" w:rsidP="00E82E19">
      <w:pPr>
        <w:numPr>
          <w:ilvl w:val="1"/>
          <w:numId w:val="2"/>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E82E19">
        <w:rPr>
          <w:rFonts w:ascii="Arial" w:eastAsia="Times New Roman" w:hAnsi="Arial" w:cs="Arial"/>
          <w:color w:val="1B1B1B"/>
          <w:sz w:val="24"/>
          <w:szCs w:val="24"/>
          <w:lang w:eastAsia="pl-PL"/>
        </w:rPr>
        <w:t>Czy występują u Pacjentki (lub u innych osób wspólnie zamieszkujących) objawy: gorączka powyżej 38°C, kaszel, uczucie duszności?</w:t>
      </w:r>
    </w:p>
    <w:p w:rsidR="00E82E19" w:rsidRPr="00E82E19" w:rsidRDefault="00E82E19" w:rsidP="00E82E19">
      <w:pPr>
        <w:numPr>
          <w:ilvl w:val="0"/>
          <w:numId w:val="2"/>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E82E19">
        <w:rPr>
          <w:rFonts w:ascii="Arial" w:eastAsia="Times New Roman" w:hAnsi="Arial" w:cs="Arial"/>
          <w:color w:val="1B1B1B"/>
          <w:sz w:val="24"/>
          <w:szCs w:val="24"/>
          <w:lang w:eastAsia="pl-PL"/>
        </w:rPr>
        <w:t>W przypadku osób izolowanych w warunkach domowych bądź poddanych kwarantannie w związku z kontaktem z osobą zakażoną wirusem SARS-CoV-2 (dotyczy pacjentki lub któregokolwiek z domowników) należy zrezygnować z udzielenia świadczenia obejmującego opiekę nad kobietą, noworodkiem i niemowlęciem do ukończenia 2. (drugiego) miesiąca życia, realizowanego w ramach wizyt patronażowych. To świadczenie powinno być zrealizowane jako wizyta/porada z wykorzystaniem systemów teleinformatycznych lub innych systemów łączności (o ile czasowe zaniechanie świadczeń wykonywanych osobiście nie zagraża pogorszeniem stanu zdrowia podopiecznych).</w:t>
      </w:r>
    </w:p>
    <w:p w:rsidR="00E82E19" w:rsidRPr="00E82E19" w:rsidRDefault="00E82E19" w:rsidP="00E82E19">
      <w:pPr>
        <w:numPr>
          <w:ilvl w:val="0"/>
          <w:numId w:val="2"/>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E82E19">
        <w:rPr>
          <w:rFonts w:ascii="Arial" w:eastAsia="Times New Roman" w:hAnsi="Arial" w:cs="Arial"/>
          <w:color w:val="1B1B1B"/>
          <w:sz w:val="24"/>
          <w:szCs w:val="24"/>
          <w:lang w:eastAsia="pl-PL"/>
        </w:rPr>
        <w:t>Jeśli na wszystkie pytania z wywiadu epidemiologicznego pacjentka odpowie przecząco, należy następnie przeprowadzić szczegółowy wywiad dotyczący położnicy i jej dziecka, aby zminimalizować czas pobytu w środowisku domowym podopiecznych, ograniczając go do badania przedmiotowego matki i dziecka i ewentualnego zdjęcia szwów z rany krocza lub szwów z rany po cięciu cesarskim.</w:t>
      </w:r>
    </w:p>
    <w:p w:rsidR="00E82E19" w:rsidRPr="00E82E19" w:rsidRDefault="00E82E19" w:rsidP="00E82E19">
      <w:pPr>
        <w:numPr>
          <w:ilvl w:val="0"/>
          <w:numId w:val="2"/>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E82E19">
        <w:rPr>
          <w:rFonts w:ascii="Arial" w:eastAsia="Times New Roman" w:hAnsi="Arial" w:cs="Arial"/>
          <w:color w:val="1B1B1B"/>
          <w:sz w:val="24"/>
          <w:szCs w:val="24"/>
          <w:lang w:eastAsia="pl-PL"/>
        </w:rPr>
        <w:t>Przed wizytą można zwrócić się do pacjentki z prośbą o przesłanie drogą elektroniczną zdjęcia/</w:t>
      </w:r>
      <w:proofErr w:type="spellStart"/>
      <w:r w:rsidRPr="00E82E19">
        <w:rPr>
          <w:rFonts w:ascii="Arial" w:eastAsia="Times New Roman" w:hAnsi="Arial" w:cs="Arial"/>
          <w:color w:val="1B1B1B"/>
          <w:sz w:val="24"/>
          <w:szCs w:val="24"/>
          <w:lang w:eastAsia="pl-PL"/>
        </w:rPr>
        <w:t>scanu</w:t>
      </w:r>
      <w:proofErr w:type="spellEnd"/>
      <w:r w:rsidRPr="00E82E19">
        <w:rPr>
          <w:rFonts w:ascii="Arial" w:eastAsia="Times New Roman" w:hAnsi="Arial" w:cs="Arial"/>
          <w:color w:val="1B1B1B"/>
          <w:sz w:val="24"/>
          <w:szCs w:val="24"/>
          <w:lang w:eastAsia="pl-PL"/>
        </w:rPr>
        <w:t xml:space="preserve"> karty informacyjnej pobytu w szpitalu położnicy i noworodka. </w:t>
      </w:r>
    </w:p>
    <w:p w:rsidR="00E82E19" w:rsidRPr="00E82E19" w:rsidRDefault="00E82E19" w:rsidP="00E82E19">
      <w:pPr>
        <w:numPr>
          <w:ilvl w:val="0"/>
          <w:numId w:val="2"/>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E82E19">
        <w:rPr>
          <w:rFonts w:ascii="Arial" w:eastAsia="Times New Roman" w:hAnsi="Arial" w:cs="Arial"/>
          <w:color w:val="1B1B1B"/>
          <w:sz w:val="24"/>
          <w:szCs w:val="24"/>
          <w:lang w:eastAsia="pl-PL"/>
        </w:rPr>
        <w:t>Należy uprzedzić pacjentkę, że wizyta będzie krótka i omówienie kolejnych problemów zdiagnozowanych podczas wizyty patronażowej nastąpi ponownie przez telefon, a zalecenia będą przesłane po skończonej wizycie w formie wiadomości tekstowej.</w:t>
      </w:r>
    </w:p>
    <w:p w:rsidR="00E82E19" w:rsidRPr="00E82E19" w:rsidRDefault="00E82E19" w:rsidP="00E82E19">
      <w:pPr>
        <w:numPr>
          <w:ilvl w:val="0"/>
          <w:numId w:val="2"/>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E82E19">
        <w:rPr>
          <w:rFonts w:ascii="Arial" w:eastAsia="Times New Roman" w:hAnsi="Arial" w:cs="Arial"/>
          <w:color w:val="1B1B1B"/>
          <w:sz w:val="24"/>
          <w:szCs w:val="24"/>
          <w:lang w:eastAsia="pl-PL"/>
        </w:rPr>
        <w:lastRenderedPageBreak/>
        <w:t>Podczas rozmowy telefonicznej, poprzedzającej wizytę należy poinformować, aby ułatwić wejście położnej do mieszkania, nie blokować wjazdu na posesję, zamknąć zwierzęta domowe, ograniczyć kontakt z domownikami, dobrze wywietrzyć pomieszczenia i jeśli to możliwe, przetrzeć klamki i powierzchnie dotykowe preparatem dezynfekcyjnym lub wodą z detergentem.</w:t>
      </w:r>
    </w:p>
    <w:p w:rsidR="00E82E19" w:rsidRPr="00E82E19" w:rsidRDefault="00E82E19" w:rsidP="00E82E19">
      <w:pPr>
        <w:shd w:val="clear" w:color="auto" w:fill="FFFFFF"/>
        <w:spacing w:before="408" w:after="144" w:line="240" w:lineRule="auto"/>
        <w:textAlignment w:val="baseline"/>
        <w:outlineLvl w:val="2"/>
        <w:rPr>
          <w:rFonts w:ascii="inherit" w:eastAsia="Times New Roman" w:hAnsi="inherit" w:cs="Arial"/>
          <w:b/>
          <w:bCs/>
          <w:color w:val="1B1B1B"/>
          <w:sz w:val="39"/>
          <w:szCs w:val="39"/>
          <w:lang w:eastAsia="pl-PL"/>
        </w:rPr>
      </w:pPr>
      <w:r w:rsidRPr="00E82E19">
        <w:rPr>
          <w:rFonts w:ascii="inherit" w:eastAsia="Times New Roman" w:hAnsi="inherit" w:cs="Arial"/>
          <w:b/>
          <w:bCs/>
          <w:color w:val="1B1B1B"/>
          <w:sz w:val="39"/>
          <w:szCs w:val="39"/>
          <w:lang w:eastAsia="pl-PL"/>
        </w:rPr>
        <w:t>II. PRZEBIEG WIZYTY PATRONAŻOWEJ</w:t>
      </w:r>
    </w:p>
    <w:p w:rsidR="00E82E19" w:rsidRPr="00E82E19" w:rsidRDefault="00E82E19" w:rsidP="00E82E19">
      <w:pPr>
        <w:numPr>
          <w:ilvl w:val="0"/>
          <w:numId w:val="3"/>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E82E19">
        <w:rPr>
          <w:rFonts w:ascii="Arial" w:eastAsia="Times New Roman" w:hAnsi="Arial" w:cs="Arial"/>
          <w:color w:val="1B1B1B"/>
          <w:sz w:val="24"/>
          <w:szCs w:val="24"/>
          <w:lang w:eastAsia="pl-PL"/>
        </w:rPr>
        <w:t>Wizyta patronażowa powinna być wcześniej uzgodniona na konkretną godzinę, a czas wizyty powinien być ograniczony do niezbędnego minimum, nie przekraczający 15 minut, szczególnie w sytuacji, gdy pacjentka jeszcze w okresie ciąży była objęta edukacją przedporodową prowadzoną przez daną położną POZ.</w:t>
      </w:r>
    </w:p>
    <w:p w:rsidR="00E82E19" w:rsidRPr="00E82E19" w:rsidRDefault="00E82E19" w:rsidP="00E82E19">
      <w:pPr>
        <w:numPr>
          <w:ilvl w:val="0"/>
          <w:numId w:val="3"/>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E82E19">
        <w:rPr>
          <w:rFonts w:ascii="Arial" w:eastAsia="Times New Roman" w:hAnsi="Arial" w:cs="Arial"/>
          <w:color w:val="1B1B1B"/>
          <w:sz w:val="24"/>
          <w:szCs w:val="24"/>
          <w:lang w:eastAsia="pl-PL"/>
        </w:rPr>
        <w:t>Do domu pacjentki należy przynieść tylko niezbędny sprzęt (waga, aparat do pomiaru ciśnienia tętniczego, termometr), narzędzia, środki i materiały opatrunkowe, przeznaczone tylko jednej pacjentki/noworodka w jednej torbie (np. lnianej, z możliwością wyprania w temp. 90ºC). Wskazane jest, aby pacjentka przygotowała swój termometr oraz aparat do pomiaru ciśnienia, o ile posiada, w celu zminimalizowania transmisji wirusa. Wówczas pacjentka powinna wykonać pomiar ciśnienia tętniczego krwi własnym aparatem przed wizytą patronażową lub w jej trakcie.</w:t>
      </w:r>
    </w:p>
    <w:p w:rsidR="00E82E19" w:rsidRPr="00E82E19" w:rsidRDefault="00E82E19" w:rsidP="00E82E19">
      <w:pPr>
        <w:numPr>
          <w:ilvl w:val="0"/>
          <w:numId w:val="3"/>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E82E19">
        <w:rPr>
          <w:rFonts w:ascii="Arial" w:eastAsia="Times New Roman" w:hAnsi="Arial" w:cs="Arial"/>
          <w:color w:val="1B1B1B"/>
          <w:sz w:val="24"/>
          <w:szCs w:val="24"/>
          <w:lang w:eastAsia="pl-PL"/>
        </w:rPr>
        <w:t>Przygotowanie położnej POZ: dłonie bez biżuterii - pierścionków, obrączek, bransoletek i zegarków („nic poniżej łokcia”), krótko obcięte paznokcie, upięte włosy. Położna powinna być ubrana w maskę, okulary ochronne lub przyłbicę, rękawice ochronne 2 pary (wewnętrzne i zewnętrzne).</w:t>
      </w:r>
    </w:p>
    <w:p w:rsidR="00E82E19" w:rsidRPr="00E82E19" w:rsidRDefault="00E82E19" w:rsidP="00E82E19">
      <w:pPr>
        <w:numPr>
          <w:ilvl w:val="0"/>
          <w:numId w:val="3"/>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E82E19">
        <w:rPr>
          <w:rFonts w:ascii="Arial" w:eastAsia="Times New Roman" w:hAnsi="Arial" w:cs="Arial"/>
          <w:color w:val="1B1B1B"/>
          <w:sz w:val="24"/>
          <w:szCs w:val="24"/>
          <w:lang w:eastAsia="pl-PL"/>
        </w:rPr>
        <w:t>Przed wejściem do pomieszczenia pobytu pacjentki należy pozostawić po przekroczeniu drzwi wejściowych do mieszkania czyste oznakowane dwa czerwone worki na odpady medyczne zakaźne, założyć ochraniacze na obuwie, następnie dokonać dezynfekcji rąk przy użyciu roztworu na bazie alkoholu zgodnie z instrukcjami producenta, po założeniu rękawic ochronnych, założyć maskę, ewentualnie okulary ochronne.</w:t>
      </w:r>
    </w:p>
    <w:p w:rsidR="00E82E19" w:rsidRPr="00E82E19" w:rsidRDefault="00E82E19" w:rsidP="00E82E19">
      <w:pPr>
        <w:numPr>
          <w:ilvl w:val="0"/>
          <w:numId w:val="3"/>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E82E19">
        <w:rPr>
          <w:rFonts w:ascii="Arial" w:eastAsia="Times New Roman" w:hAnsi="Arial" w:cs="Arial"/>
          <w:color w:val="1B1B1B"/>
          <w:sz w:val="24"/>
          <w:szCs w:val="24"/>
          <w:lang w:eastAsia="pl-PL"/>
        </w:rPr>
        <w:t>Przed wejściem położnej do mieszkania, pacjentka powinna dokładnie umyć ręce wodą z mydłem zgodnie z zaleceniami oraz założyć maseczkę – jeśli ją posiada.</w:t>
      </w:r>
    </w:p>
    <w:p w:rsidR="00E82E19" w:rsidRPr="00E82E19" w:rsidRDefault="00E82E19" w:rsidP="00E82E19">
      <w:pPr>
        <w:numPr>
          <w:ilvl w:val="0"/>
          <w:numId w:val="3"/>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E82E19">
        <w:rPr>
          <w:rFonts w:ascii="Arial" w:eastAsia="Times New Roman" w:hAnsi="Arial" w:cs="Arial"/>
          <w:color w:val="1B1B1B"/>
          <w:sz w:val="24"/>
          <w:szCs w:val="24"/>
          <w:lang w:eastAsia="pl-PL"/>
        </w:rPr>
        <w:t>W czasie wizyty patronażowej położnej w pokoju powinna być tylko matka z dzieckiem, a pozostali domownicy powinni przebywać w innych pomieszczeniach.</w:t>
      </w:r>
    </w:p>
    <w:p w:rsidR="00E82E19" w:rsidRPr="00E82E19" w:rsidRDefault="00E82E19" w:rsidP="00E82E19">
      <w:pPr>
        <w:numPr>
          <w:ilvl w:val="0"/>
          <w:numId w:val="3"/>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E82E19">
        <w:rPr>
          <w:rFonts w:ascii="Arial" w:eastAsia="Times New Roman" w:hAnsi="Arial" w:cs="Arial"/>
          <w:color w:val="1B1B1B"/>
          <w:sz w:val="24"/>
          <w:szCs w:val="24"/>
          <w:lang w:eastAsia="pl-PL"/>
        </w:rPr>
        <w:t>W domach jednorodzinnych wizyta patronażowa powinna odbywać się w pokoju na niższej kondygnacji budynku (jak najbliżej drzwi wejściowych i łazienki).</w:t>
      </w:r>
    </w:p>
    <w:p w:rsidR="00E82E19" w:rsidRPr="00E82E19" w:rsidRDefault="00E82E19" w:rsidP="00E82E19">
      <w:pPr>
        <w:numPr>
          <w:ilvl w:val="0"/>
          <w:numId w:val="3"/>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E82E19">
        <w:rPr>
          <w:rFonts w:ascii="Arial" w:eastAsia="Times New Roman" w:hAnsi="Arial" w:cs="Arial"/>
          <w:color w:val="1B1B1B"/>
          <w:sz w:val="24"/>
          <w:szCs w:val="24"/>
          <w:lang w:eastAsia="pl-PL"/>
        </w:rPr>
        <w:t>Drzwi do pokoju / pokojów, w którym przebywają matka z dzieckiem oraz do łazienki muszą być otwarte w celu ograniczenia kontaktu z dotykanymi powierzchniami.</w:t>
      </w:r>
    </w:p>
    <w:p w:rsidR="00E82E19" w:rsidRPr="00E82E19" w:rsidRDefault="00E82E19" w:rsidP="00E82E19">
      <w:pPr>
        <w:numPr>
          <w:ilvl w:val="0"/>
          <w:numId w:val="3"/>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E82E19">
        <w:rPr>
          <w:rFonts w:ascii="Arial" w:eastAsia="Times New Roman" w:hAnsi="Arial" w:cs="Arial"/>
          <w:color w:val="1B1B1B"/>
          <w:sz w:val="24"/>
          <w:szCs w:val="24"/>
          <w:lang w:eastAsia="pl-PL"/>
        </w:rPr>
        <w:t>W czasie wizyty położna powinna zachować szczególną ostrożność, wszystkie czynności przy matce i dziecku wykonywać w rękawiczkach, które po użyciu należy wrzucić do czerwonego worka.</w:t>
      </w:r>
    </w:p>
    <w:p w:rsidR="00E82E19" w:rsidRPr="00E82E19" w:rsidRDefault="00E82E19" w:rsidP="00E82E19">
      <w:pPr>
        <w:numPr>
          <w:ilvl w:val="0"/>
          <w:numId w:val="3"/>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E82E19">
        <w:rPr>
          <w:rFonts w:ascii="Arial" w:eastAsia="Times New Roman" w:hAnsi="Arial" w:cs="Arial"/>
          <w:color w:val="1B1B1B"/>
          <w:sz w:val="24"/>
          <w:szCs w:val="24"/>
          <w:lang w:eastAsia="pl-PL"/>
        </w:rPr>
        <w:t>Rozmowa z pacjentką musi odbywać się z zachowaniem możliwie największej bezpiecznej odległości, zalecane nie mniej niż 1,5 m, z zachowaniem zasad higieny oddychania (zasłaniać usta i nos podczas kaszlu, kichania, nie mówić głośno twarzą w twarz).</w:t>
      </w:r>
    </w:p>
    <w:p w:rsidR="00E82E19" w:rsidRPr="00E82E19" w:rsidRDefault="00E82E19" w:rsidP="00E82E19">
      <w:pPr>
        <w:numPr>
          <w:ilvl w:val="0"/>
          <w:numId w:val="3"/>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E82E19">
        <w:rPr>
          <w:rFonts w:ascii="Arial" w:eastAsia="Times New Roman" w:hAnsi="Arial" w:cs="Arial"/>
          <w:color w:val="1B1B1B"/>
          <w:sz w:val="24"/>
          <w:szCs w:val="24"/>
          <w:lang w:eastAsia="pl-PL"/>
        </w:rPr>
        <w:t>Badanie położnicy, jak również noworodka należy możliwie maksymalnie skrócić.</w:t>
      </w:r>
    </w:p>
    <w:p w:rsidR="00E82E19" w:rsidRPr="00E82E19" w:rsidRDefault="00E82E19" w:rsidP="00E82E19">
      <w:pPr>
        <w:numPr>
          <w:ilvl w:val="0"/>
          <w:numId w:val="3"/>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E82E19">
        <w:rPr>
          <w:rFonts w:ascii="Arial" w:eastAsia="Times New Roman" w:hAnsi="Arial" w:cs="Arial"/>
          <w:color w:val="1B1B1B"/>
          <w:sz w:val="24"/>
          <w:szCs w:val="24"/>
          <w:lang w:eastAsia="pl-PL"/>
        </w:rPr>
        <w:t>Podczas wizyty należy krótko poinformować o zaleceniach, rozwiewając wątpliwości i przesuwając dalszą konwersację na rozmowę telefoniczną.</w:t>
      </w:r>
    </w:p>
    <w:p w:rsidR="00E82E19" w:rsidRPr="00E82E19" w:rsidRDefault="00E82E19" w:rsidP="00E82E19">
      <w:pPr>
        <w:numPr>
          <w:ilvl w:val="0"/>
          <w:numId w:val="3"/>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E82E19">
        <w:rPr>
          <w:rFonts w:ascii="Arial" w:eastAsia="Times New Roman" w:hAnsi="Arial" w:cs="Arial"/>
          <w:color w:val="1B1B1B"/>
          <w:sz w:val="24"/>
          <w:szCs w:val="24"/>
          <w:lang w:eastAsia="pl-PL"/>
        </w:rPr>
        <w:lastRenderedPageBreak/>
        <w:t>Po badaniu każdego pacjenta (położnica, noworodek) położna jest zobowiązana umyć ręce i zdezynfekować środkiem na bazie alkoholu, a sprzęt medyczny zdezynfekować przed i po jego użyciu.</w:t>
      </w:r>
    </w:p>
    <w:p w:rsidR="00E82E19" w:rsidRPr="00E82E19" w:rsidRDefault="00E82E19" w:rsidP="00E82E19">
      <w:pPr>
        <w:numPr>
          <w:ilvl w:val="0"/>
          <w:numId w:val="3"/>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E82E19">
        <w:rPr>
          <w:rFonts w:ascii="Arial" w:eastAsia="Times New Roman" w:hAnsi="Arial" w:cs="Arial"/>
          <w:color w:val="1B1B1B"/>
          <w:sz w:val="24"/>
          <w:szCs w:val="24"/>
          <w:lang w:eastAsia="pl-PL"/>
        </w:rPr>
        <w:t>Należy zdezynfekować miejsce umieszczenia dokumentacji medycznej, np. na stole – zachowywać zasady ograniczenia kontaktu fizycznego przy każdym podpisywaniu dokumentów, przestrzegać używania przez pacjentkę własnego długopisu oraz ograniczyć dotykania kartek poprzez możliwość uzupełnienia dokumentacji w gabinecie po zakończonej wizycie patronażowej.</w:t>
      </w:r>
    </w:p>
    <w:p w:rsidR="00E82E19" w:rsidRPr="00E82E19" w:rsidRDefault="00E82E19" w:rsidP="00E82E19">
      <w:pPr>
        <w:numPr>
          <w:ilvl w:val="0"/>
          <w:numId w:val="3"/>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E82E19">
        <w:rPr>
          <w:rFonts w:ascii="Arial" w:eastAsia="Times New Roman" w:hAnsi="Arial" w:cs="Arial"/>
          <w:color w:val="1B1B1B"/>
          <w:sz w:val="24"/>
          <w:szCs w:val="24"/>
          <w:lang w:eastAsia="pl-PL"/>
        </w:rPr>
        <w:t>Podczas wizyty położna wpisuje w książeczce zdrowia dziecka tylko niezbędne informacje dotyczące stanu zdrowia dziecka z autoryzacją (można wpisać nazwisko i imię położnej wraz z numerem PWZ, bez konieczności stawiania pieczątki).</w:t>
      </w:r>
    </w:p>
    <w:p w:rsidR="00E82E19" w:rsidRPr="00E82E19" w:rsidRDefault="00E82E19" w:rsidP="00E82E19">
      <w:pPr>
        <w:numPr>
          <w:ilvl w:val="0"/>
          <w:numId w:val="3"/>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E82E19">
        <w:rPr>
          <w:rFonts w:ascii="Arial" w:eastAsia="Times New Roman" w:hAnsi="Arial" w:cs="Arial"/>
          <w:color w:val="1B1B1B"/>
          <w:sz w:val="24"/>
          <w:szCs w:val="24"/>
          <w:lang w:eastAsia="pl-PL"/>
        </w:rPr>
        <w:t>Należy zdezynfekować drobny sprzęt medyczny stetoskop, ciśnieniomierz, wagę itp. oraz telefon komórkowy (w torebce strunowej), pieczątkę, długopis i inne dotykane elementy.</w:t>
      </w:r>
    </w:p>
    <w:p w:rsidR="00E82E19" w:rsidRPr="00E82E19" w:rsidRDefault="00E82E19" w:rsidP="00E82E19">
      <w:pPr>
        <w:numPr>
          <w:ilvl w:val="0"/>
          <w:numId w:val="3"/>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E82E19">
        <w:rPr>
          <w:rFonts w:ascii="Arial" w:eastAsia="Times New Roman" w:hAnsi="Arial" w:cs="Arial"/>
          <w:color w:val="1B1B1B"/>
          <w:sz w:val="24"/>
          <w:szCs w:val="24"/>
          <w:lang w:eastAsia="pl-PL"/>
        </w:rPr>
        <w:t xml:space="preserve">Po zakończonej wizycie, poza miejscem bezpośredniego pobytu matki i dziecka, w bezpiecznym miejscu, należy zdjąć środki ochrony osobistej przestrzegając obowiązujących procedur w tym zakresie, następnie wrzucić do podwójnego czerwonego worka pozostawionego przy drzwiach wejściowych (ostre przedmioty w pojemniku </w:t>
      </w:r>
      <w:proofErr w:type="spellStart"/>
      <w:r w:rsidRPr="00E82E19">
        <w:rPr>
          <w:rFonts w:ascii="Arial" w:eastAsia="Times New Roman" w:hAnsi="Arial" w:cs="Arial"/>
          <w:color w:val="1B1B1B"/>
          <w:sz w:val="24"/>
          <w:szCs w:val="24"/>
          <w:lang w:eastAsia="pl-PL"/>
        </w:rPr>
        <w:t>twardościennym</w:t>
      </w:r>
      <w:proofErr w:type="spellEnd"/>
      <w:r w:rsidRPr="00E82E19">
        <w:rPr>
          <w:rFonts w:ascii="Arial" w:eastAsia="Times New Roman" w:hAnsi="Arial" w:cs="Arial"/>
          <w:color w:val="1B1B1B"/>
          <w:sz w:val="24"/>
          <w:szCs w:val="24"/>
          <w:lang w:eastAsia="pl-PL"/>
        </w:rPr>
        <w:t>), który należy zabrać do utylizacji. Jeśli były używane okulary ochronne, należy je zabezpieczyć w osobnym worku (obowiązkowo zdezynfekować przed kolejnym użyciem!).</w:t>
      </w:r>
    </w:p>
    <w:p w:rsidR="00E82E19" w:rsidRPr="00E82E19" w:rsidRDefault="00E82E19" w:rsidP="00E82E19">
      <w:pPr>
        <w:numPr>
          <w:ilvl w:val="0"/>
          <w:numId w:val="3"/>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E82E19">
        <w:rPr>
          <w:rFonts w:ascii="Arial" w:eastAsia="Times New Roman" w:hAnsi="Arial" w:cs="Arial"/>
          <w:color w:val="1B1B1B"/>
          <w:sz w:val="24"/>
          <w:szCs w:val="24"/>
          <w:lang w:eastAsia="pl-PL"/>
        </w:rPr>
        <w:t>Ręce i nadgarstki należy bezwzględnie zdezynfekować płynem na bazie alkoholu, zgodnie z instrukcją producenta.</w:t>
      </w:r>
    </w:p>
    <w:p w:rsidR="00E82E19" w:rsidRPr="00E82E19" w:rsidRDefault="00E82E19" w:rsidP="00E82E19">
      <w:pPr>
        <w:numPr>
          <w:ilvl w:val="0"/>
          <w:numId w:val="3"/>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E82E19">
        <w:rPr>
          <w:rFonts w:ascii="Arial" w:eastAsia="Times New Roman" w:hAnsi="Arial" w:cs="Arial"/>
          <w:color w:val="1B1B1B"/>
          <w:sz w:val="24"/>
          <w:szCs w:val="24"/>
          <w:lang w:eastAsia="pl-PL"/>
        </w:rPr>
        <w:t>Wszystkie pomieszczenia przed i po wizycie patronażowej powinny być dobrze wywietrzone.</w:t>
      </w:r>
    </w:p>
    <w:p w:rsidR="00E82E19" w:rsidRPr="00E82E19" w:rsidRDefault="00E82E19" w:rsidP="00E82E19">
      <w:pPr>
        <w:numPr>
          <w:ilvl w:val="0"/>
          <w:numId w:val="3"/>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E82E19">
        <w:rPr>
          <w:rFonts w:ascii="Arial" w:eastAsia="Times New Roman" w:hAnsi="Arial" w:cs="Arial"/>
          <w:color w:val="1B1B1B"/>
          <w:sz w:val="24"/>
          <w:szCs w:val="24"/>
          <w:lang w:eastAsia="pl-PL"/>
        </w:rPr>
        <w:t>Jeżeli jest taka potrzeba ze strony położnej lub pacjentki - wizytę należy kontynuować z wykorzystaniem systemów teleinformatycznych lub innych systemów łączności.</w:t>
      </w:r>
    </w:p>
    <w:p w:rsidR="00E82E19" w:rsidRPr="00E82E19" w:rsidRDefault="00E82E19" w:rsidP="00E82E19">
      <w:pPr>
        <w:numPr>
          <w:ilvl w:val="0"/>
          <w:numId w:val="3"/>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E82E19">
        <w:rPr>
          <w:rFonts w:ascii="Arial" w:eastAsia="Times New Roman" w:hAnsi="Arial" w:cs="Arial"/>
          <w:color w:val="1B1B1B"/>
          <w:sz w:val="24"/>
          <w:szCs w:val="24"/>
          <w:lang w:eastAsia="pl-PL"/>
        </w:rPr>
        <w:t>Podczas wizyty patronażowej pacjentka może złożyć oświadczenie o przysługującym jej prawie do świadczeń opieki zdrowotnej za pośrednictwem systemów teleinformatycznych lub innych systemów łączności. Zgoda na realizację kolejnych wizyt patronażowych z wykorzystaniem systemów teleinformatycznych lub innych systemów łączności może zostać przesłana w formie elektronicznej.</w:t>
      </w:r>
    </w:p>
    <w:p w:rsidR="00E82E19" w:rsidRPr="00E82E19" w:rsidRDefault="00E82E19" w:rsidP="00E82E19">
      <w:pPr>
        <w:numPr>
          <w:ilvl w:val="0"/>
          <w:numId w:val="3"/>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E82E19">
        <w:rPr>
          <w:rFonts w:ascii="Arial" w:eastAsia="Times New Roman" w:hAnsi="Arial" w:cs="Arial"/>
          <w:color w:val="1B1B1B"/>
          <w:sz w:val="24"/>
          <w:szCs w:val="24"/>
          <w:lang w:eastAsia="pl-PL"/>
        </w:rPr>
        <w:t>Porady i wizyty z wykorzystaniem systemów teleinformatycznych lub innych systemów łączności mogą być udzielanie wyłącznie w sytuacji, gdy zakres niezbędnych czynności do zrealizowania na rzecz pacjentki i jej dziecka, nie wymaga osobistej obecności położnej.</w:t>
      </w:r>
    </w:p>
    <w:p w:rsidR="00E82E19" w:rsidRPr="00E82E19" w:rsidRDefault="00E82E19" w:rsidP="00E82E19">
      <w:pPr>
        <w:numPr>
          <w:ilvl w:val="0"/>
          <w:numId w:val="3"/>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E82E19">
        <w:rPr>
          <w:rFonts w:ascii="Arial" w:eastAsia="Times New Roman" w:hAnsi="Arial" w:cs="Arial"/>
          <w:color w:val="1B1B1B"/>
          <w:sz w:val="24"/>
          <w:szCs w:val="24"/>
          <w:lang w:eastAsia="pl-PL"/>
        </w:rPr>
        <w:t>Jeśli po zdalnym wywiadzie zachodzi konieczność bezpośredniej opieki nad matką i dzieckiem w środowisku domowym, to tak wizyta patronażowa musi być bezwzględnie zrealizowana, przestrzegając zaleceń zawartych w prezentowanej procedurze.</w:t>
      </w:r>
    </w:p>
    <w:p w:rsidR="00E82E19" w:rsidRPr="00E82E19" w:rsidRDefault="00E82E19" w:rsidP="00E82E19">
      <w:pPr>
        <w:numPr>
          <w:ilvl w:val="0"/>
          <w:numId w:val="3"/>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E82E19">
        <w:rPr>
          <w:rFonts w:ascii="Arial" w:eastAsia="Times New Roman" w:hAnsi="Arial" w:cs="Arial"/>
          <w:color w:val="1B1B1B"/>
          <w:sz w:val="24"/>
          <w:szCs w:val="24"/>
          <w:lang w:eastAsia="pl-PL"/>
        </w:rPr>
        <w:t>W każdym przypadku odroczenia terminu udzielenia świadczenia obejmującego opiekę nad kobietą, noworodkiem i niemowlęciem do ukończenia 2. (drugiego) miesiąca życia, realizowaną w ramach wizyt patronażowych, a szczególnie w razie podjęcia decyzji o czasowym zawieszeniu osobistych wizyt patronażowych i realizowaniu wizyt z wykorzystaniem systemów teleinformatycznych lub innych systemów łączności (co powinno być bezwzględnie udokumentowane), należy ocenić i wziąć pod uwagę uwarunkowania i ryzyko dotyczące stanu zdrowia pacjentów (położnicy i jej dziecka) oraz prawdopodobieństwo jego pogorszenia.</w:t>
      </w:r>
    </w:p>
    <w:p w:rsidR="00E82E19" w:rsidRPr="00E82E19" w:rsidRDefault="00E82E19" w:rsidP="00E82E19">
      <w:pPr>
        <w:numPr>
          <w:ilvl w:val="0"/>
          <w:numId w:val="3"/>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E82E19">
        <w:rPr>
          <w:rFonts w:ascii="Arial" w:eastAsia="Times New Roman" w:hAnsi="Arial" w:cs="Arial"/>
          <w:color w:val="1B1B1B"/>
          <w:sz w:val="24"/>
          <w:szCs w:val="24"/>
          <w:lang w:eastAsia="pl-PL"/>
        </w:rPr>
        <w:lastRenderedPageBreak/>
        <w:t>W sytuacji, gdy wizyta patronażowa jest niezbędna w miejscu pobytu matki i dziecka (uzasadniona ich sytuacją zdrowotną i zgłaszanymi problemami), a położna, będzie miała bezpośredni kontakt z pacjentką z infekcją dróg oddechowych, poddaną kwarantannie lub znajdującą się pod czynnym nadzorem służb sanitarnych – jest zobowiązana do stosowania zalecanych środków ochrony indywidualnej: maska twarzowa z filtrem, gogle/przyłbice, jednorazowy fartuch wodoodporny z długimi rękawami, dwie pary rękawic jednorazowych (wewnętrzne i zewnętrzne), czapka, foliowe ochraniacze na obuwie.</w:t>
      </w:r>
    </w:p>
    <w:p w:rsidR="00E82E19" w:rsidRPr="00E82E19" w:rsidRDefault="00E82E19" w:rsidP="00E82E19">
      <w:pPr>
        <w:shd w:val="clear" w:color="auto" w:fill="FFFFFF"/>
        <w:spacing w:before="408" w:after="144" w:line="240" w:lineRule="auto"/>
        <w:textAlignment w:val="baseline"/>
        <w:outlineLvl w:val="2"/>
        <w:rPr>
          <w:rFonts w:ascii="inherit" w:eastAsia="Times New Roman" w:hAnsi="inherit" w:cs="Arial"/>
          <w:b/>
          <w:bCs/>
          <w:color w:val="1B1B1B"/>
          <w:sz w:val="39"/>
          <w:szCs w:val="39"/>
          <w:lang w:eastAsia="pl-PL"/>
        </w:rPr>
      </w:pPr>
      <w:r w:rsidRPr="00E82E19">
        <w:rPr>
          <w:rFonts w:ascii="inherit" w:eastAsia="Times New Roman" w:hAnsi="inherit" w:cs="Arial"/>
          <w:b/>
          <w:bCs/>
          <w:color w:val="1B1B1B"/>
          <w:sz w:val="39"/>
          <w:szCs w:val="39"/>
          <w:lang w:eastAsia="pl-PL"/>
        </w:rPr>
        <w:t>III. WIZYTY U PACJENTKI GINEKOLOGICZNO–ONKOLOGICZNEJ</w:t>
      </w:r>
    </w:p>
    <w:p w:rsidR="00E82E19" w:rsidRPr="00E82E19" w:rsidRDefault="00E82E19" w:rsidP="00E82E19">
      <w:pPr>
        <w:shd w:val="clear" w:color="auto" w:fill="FFFFFF"/>
        <w:spacing w:after="240" w:line="240" w:lineRule="auto"/>
        <w:textAlignment w:val="baseline"/>
        <w:rPr>
          <w:rFonts w:ascii="Arial" w:eastAsia="Times New Roman" w:hAnsi="Arial" w:cs="Arial"/>
          <w:color w:val="1B1B1B"/>
          <w:sz w:val="24"/>
          <w:szCs w:val="24"/>
          <w:lang w:eastAsia="pl-PL"/>
        </w:rPr>
      </w:pPr>
      <w:r w:rsidRPr="00E82E19">
        <w:rPr>
          <w:rFonts w:ascii="Arial" w:eastAsia="Times New Roman" w:hAnsi="Arial" w:cs="Arial"/>
          <w:color w:val="1B1B1B"/>
          <w:sz w:val="24"/>
          <w:szCs w:val="24"/>
          <w:lang w:eastAsia="pl-PL"/>
        </w:rPr>
        <w:t>U pacjentek po zabiegu chirurgicznym/ginekologicznym, położna POZ wykonuje wizytę na podstawie skierowania od lekarza przekazującego pacjentkę położnej POZ, zgodnie z przedstawionym powyżej schematem, uwzględniając specyfikę wizyty oraz ewentualny kontakt z wydzielinami pacjentki (rana po operacji brzusznej lub rana krocza).</w:t>
      </w:r>
    </w:p>
    <w:p w:rsidR="00E82E19" w:rsidRPr="00E82E19" w:rsidRDefault="00E82E19" w:rsidP="00E82E19">
      <w:pPr>
        <w:shd w:val="clear" w:color="auto" w:fill="FFFFFF"/>
        <w:spacing w:before="408" w:after="144" w:line="240" w:lineRule="auto"/>
        <w:textAlignment w:val="baseline"/>
        <w:outlineLvl w:val="2"/>
        <w:rPr>
          <w:rFonts w:ascii="inherit" w:eastAsia="Times New Roman" w:hAnsi="inherit" w:cs="Arial"/>
          <w:b/>
          <w:bCs/>
          <w:color w:val="1B1B1B"/>
          <w:sz w:val="39"/>
          <w:szCs w:val="39"/>
          <w:lang w:eastAsia="pl-PL"/>
        </w:rPr>
      </w:pPr>
      <w:r w:rsidRPr="00E82E19">
        <w:rPr>
          <w:rFonts w:ascii="inherit" w:eastAsia="Times New Roman" w:hAnsi="inherit" w:cs="Arial"/>
          <w:b/>
          <w:bCs/>
          <w:color w:val="1B1B1B"/>
          <w:sz w:val="39"/>
          <w:szCs w:val="39"/>
          <w:lang w:eastAsia="pl-PL"/>
        </w:rPr>
        <w:t>IV. EDUKACJA PRZEDPORODOWA</w:t>
      </w:r>
    </w:p>
    <w:p w:rsidR="00E82E19" w:rsidRPr="00E82E19" w:rsidRDefault="00E82E19" w:rsidP="00E82E19">
      <w:pPr>
        <w:shd w:val="clear" w:color="auto" w:fill="FFFFFF"/>
        <w:spacing w:after="240" w:line="240" w:lineRule="auto"/>
        <w:textAlignment w:val="baseline"/>
        <w:rPr>
          <w:rFonts w:ascii="Arial" w:eastAsia="Times New Roman" w:hAnsi="Arial" w:cs="Arial"/>
          <w:color w:val="1B1B1B"/>
          <w:sz w:val="24"/>
          <w:szCs w:val="24"/>
          <w:lang w:eastAsia="pl-PL"/>
        </w:rPr>
      </w:pPr>
      <w:r w:rsidRPr="00E82E19">
        <w:rPr>
          <w:rFonts w:ascii="Arial" w:eastAsia="Times New Roman" w:hAnsi="Arial" w:cs="Arial"/>
          <w:color w:val="1B1B1B"/>
          <w:sz w:val="24"/>
          <w:szCs w:val="24"/>
          <w:lang w:eastAsia="pl-PL"/>
        </w:rPr>
        <w:t>W celu zminimalizowania ryzyka transmisji infekcji COVID-19 w odniesieniu do kobiet ciężarnych, edukację przedporodową skierowaną do kobiet w ciąży (w tym w ciąży wysokiego ryzyka), począwszy od 21. (dwudziestego pierwszego) tygodnia ciąży do terminu rozwiązania, należy realizować tylko w formie porady z wykorzystaniem systemów teleinformatycznych lub innych systemów łączności, do czasu zakończenia okresu epidemii na terenie kraju.</w:t>
      </w:r>
    </w:p>
    <w:p w:rsidR="00E82E19" w:rsidRPr="00E82E19" w:rsidRDefault="00E82E19" w:rsidP="00E82E19">
      <w:pPr>
        <w:shd w:val="clear" w:color="auto" w:fill="FFFFFF"/>
        <w:spacing w:before="408" w:after="144" w:line="240" w:lineRule="auto"/>
        <w:textAlignment w:val="baseline"/>
        <w:outlineLvl w:val="2"/>
        <w:rPr>
          <w:rFonts w:ascii="inherit" w:eastAsia="Times New Roman" w:hAnsi="inherit" w:cs="Arial"/>
          <w:b/>
          <w:bCs/>
          <w:color w:val="1B1B1B"/>
          <w:sz w:val="39"/>
          <w:szCs w:val="39"/>
          <w:lang w:eastAsia="pl-PL"/>
        </w:rPr>
      </w:pPr>
      <w:r w:rsidRPr="00E82E19">
        <w:rPr>
          <w:rFonts w:ascii="inherit" w:eastAsia="Times New Roman" w:hAnsi="inherit" w:cs="Arial"/>
          <w:b/>
          <w:bCs/>
          <w:color w:val="1B1B1B"/>
          <w:sz w:val="39"/>
          <w:szCs w:val="39"/>
          <w:lang w:eastAsia="pl-PL"/>
        </w:rPr>
        <w:t>V. WIZYTY W GABINECIE POŁOŻNEJ POZ</w:t>
      </w:r>
    </w:p>
    <w:p w:rsidR="00E82E19" w:rsidRPr="00E82E19" w:rsidRDefault="00E82E19" w:rsidP="00E82E19">
      <w:pPr>
        <w:numPr>
          <w:ilvl w:val="0"/>
          <w:numId w:val="4"/>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E82E19">
        <w:rPr>
          <w:rFonts w:ascii="Arial" w:eastAsia="Times New Roman" w:hAnsi="Arial" w:cs="Arial"/>
          <w:color w:val="1B1B1B"/>
          <w:sz w:val="24"/>
          <w:szCs w:val="24"/>
          <w:lang w:eastAsia="pl-PL"/>
        </w:rPr>
        <w:t>Położna zapewnia dostępność do świadczeń udzielanych w gabinecie w wymiarze czasowym zgodnie z harmonogramem przekazanym do NFZ.</w:t>
      </w:r>
    </w:p>
    <w:p w:rsidR="00E82E19" w:rsidRPr="00E82E19" w:rsidRDefault="00E82E19" w:rsidP="00E82E19">
      <w:pPr>
        <w:numPr>
          <w:ilvl w:val="0"/>
          <w:numId w:val="4"/>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E82E19">
        <w:rPr>
          <w:rFonts w:ascii="Arial" w:eastAsia="Times New Roman" w:hAnsi="Arial" w:cs="Arial"/>
          <w:color w:val="1B1B1B"/>
          <w:sz w:val="24"/>
          <w:szCs w:val="24"/>
          <w:lang w:eastAsia="pl-PL"/>
        </w:rPr>
        <w:t>W związku z wysokim ryzykiem epidemiologicznym, wizyty w gabinecie powinny być ograniczone wyłącznie do absolutnie koniecznych.</w:t>
      </w:r>
    </w:p>
    <w:p w:rsidR="00E82E19" w:rsidRPr="00E82E19" w:rsidRDefault="00E82E19" w:rsidP="00E82E19">
      <w:pPr>
        <w:numPr>
          <w:ilvl w:val="0"/>
          <w:numId w:val="4"/>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E82E19">
        <w:rPr>
          <w:rFonts w:ascii="Arial" w:eastAsia="Times New Roman" w:hAnsi="Arial" w:cs="Arial"/>
          <w:color w:val="1B1B1B"/>
          <w:sz w:val="24"/>
          <w:szCs w:val="24"/>
          <w:lang w:eastAsia="pl-PL"/>
        </w:rPr>
        <w:t>Wszystkie wizyty pacjentek są poprzedzane i ustalane za pośrednictwem systemów teleinformatycznych lub innych systemów łączności.</w:t>
      </w:r>
    </w:p>
    <w:p w:rsidR="00E82E19" w:rsidRPr="00E82E19" w:rsidRDefault="00E82E19" w:rsidP="00E82E19">
      <w:pPr>
        <w:numPr>
          <w:ilvl w:val="0"/>
          <w:numId w:val="4"/>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E82E19">
        <w:rPr>
          <w:rFonts w:ascii="Arial" w:eastAsia="Times New Roman" w:hAnsi="Arial" w:cs="Arial"/>
          <w:color w:val="1B1B1B"/>
          <w:sz w:val="24"/>
          <w:szCs w:val="24"/>
          <w:lang w:eastAsia="pl-PL"/>
        </w:rPr>
        <w:t>Jeśli sytuacja tego wymaga (po wykorzystaniu systemów teleinformatycznych lub innych systemów łączności) i zaistnieje konieczność przeprowadzenia wizyty w gabinecie położnej, należy ją zrealizować po wcześniejszym umówieniu się z pacjentką, po przeprowadzeniu wywiadu epidemiologicznego i ustaleniu dokładnej daty i godziny wizyty.</w:t>
      </w:r>
    </w:p>
    <w:p w:rsidR="00E82E19" w:rsidRPr="00E82E19" w:rsidRDefault="00E82E19" w:rsidP="00E82E19">
      <w:pPr>
        <w:numPr>
          <w:ilvl w:val="0"/>
          <w:numId w:val="4"/>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E82E19">
        <w:rPr>
          <w:rFonts w:ascii="Arial" w:eastAsia="Times New Roman" w:hAnsi="Arial" w:cs="Arial"/>
          <w:color w:val="1B1B1B"/>
          <w:sz w:val="24"/>
          <w:szCs w:val="24"/>
          <w:lang w:eastAsia="pl-PL"/>
        </w:rPr>
        <w:t>Zabiegi związane z pielęgnacją rany i inne zabiegi - należy wykonywać z zachowaniem szczególnych zasad ostrożności i bezwzględnie z zachowaniem aseptyki i antyseptyki.</w:t>
      </w:r>
    </w:p>
    <w:p w:rsidR="00E82E19" w:rsidRPr="00E82E19" w:rsidRDefault="00E82E19" w:rsidP="00E82E19">
      <w:pPr>
        <w:numPr>
          <w:ilvl w:val="0"/>
          <w:numId w:val="4"/>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E82E19">
        <w:rPr>
          <w:rFonts w:ascii="Arial" w:eastAsia="Times New Roman" w:hAnsi="Arial" w:cs="Arial"/>
          <w:color w:val="1B1B1B"/>
          <w:sz w:val="24"/>
          <w:szCs w:val="24"/>
          <w:lang w:eastAsia="pl-PL"/>
        </w:rPr>
        <w:t>Każda położna musi dokonać analizy ciągu komunikacyjnego do gabinetu położnej POZ i ocenić prawdopodobieństwo kontaktu z osobami chorymi - nie powinno być żadnego pacjenta w poradni w trakcie wizyty pacjentki (potencjalnie zdrowa pacjentka).</w:t>
      </w:r>
    </w:p>
    <w:p w:rsidR="00E82E19" w:rsidRPr="00E82E19" w:rsidRDefault="00E82E19" w:rsidP="00E82E19">
      <w:pPr>
        <w:numPr>
          <w:ilvl w:val="0"/>
          <w:numId w:val="4"/>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E82E19">
        <w:rPr>
          <w:rFonts w:ascii="Arial" w:eastAsia="Times New Roman" w:hAnsi="Arial" w:cs="Arial"/>
          <w:color w:val="1B1B1B"/>
          <w:sz w:val="24"/>
          <w:szCs w:val="24"/>
          <w:lang w:eastAsia="pl-PL"/>
        </w:rPr>
        <w:lastRenderedPageBreak/>
        <w:t>Po zakończeniu wizyty gabinet położnej POZ i ciąg komunikacyjny, który przebyła pacjentka jest myty i wietrzony, a powierzchnie dotykowe dezynfekowane, przestrzega się rozdzielności czasowej pomiędzy wizytami w gabinecie położnej POZ.</w:t>
      </w:r>
    </w:p>
    <w:p w:rsidR="00E82E19" w:rsidRPr="00E82E19" w:rsidRDefault="00E82E19" w:rsidP="00E82E19">
      <w:pPr>
        <w:shd w:val="clear" w:color="auto" w:fill="FFFFFF"/>
        <w:spacing w:before="408" w:after="144" w:line="240" w:lineRule="auto"/>
        <w:textAlignment w:val="baseline"/>
        <w:outlineLvl w:val="2"/>
        <w:rPr>
          <w:rFonts w:ascii="inherit" w:eastAsia="Times New Roman" w:hAnsi="inherit" w:cs="Arial"/>
          <w:b/>
          <w:bCs/>
          <w:color w:val="1B1B1B"/>
          <w:sz w:val="39"/>
          <w:szCs w:val="39"/>
          <w:lang w:eastAsia="pl-PL"/>
        </w:rPr>
      </w:pPr>
      <w:r w:rsidRPr="00E82E19">
        <w:rPr>
          <w:rFonts w:ascii="inherit" w:eastAsia="Times New Roman" w:hAnsi="inherit" w:cs="Arial"/>
          <w:b/>
          <w:bCs/>
          <w:color w:val="1B1B1B"/>
          <w:sz w:val="39"/>
          <w:szCs w:val="39"/>
          <w:lang w:eastAsia="pl-PL"/>
        </w:rPr>
        <w:t>VI. ŚRODKI OCHRONY OSOBISTEJ</w:t>
      </w:r>
    </w:p>
    <w:p w:rsidR="00E82E19" w:rsidRPr="00E82E19" w:rsidRDefault="00E82E19" w:rsidP="00E82E19">
      <w:pPr>
        <w:numPr>
          <w:ilvl w:val="0"/>
          <w:numId w:val="5"/>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E82E19">
        <w:rPr>
          <w:rFonts w:ascii="inherit" w:eastAsia="Times New Roman" w:hAnsi="inherit" w:cs="Arial"/>
          <w:b/>
          <w:bCs/>
          <w:color w:val="1B1B1B"/>
          <w:sz w:val="24"/>
          <w:szCs w:val="24"/>
          <w:lang w:eastAsia="pl-PL"/>
        </w:rPr>
        <w:t>Położna jest zobowiązana do wykorzystywania środków ochrony osobistej</w:t>
      </w:r>
      <w:r w:rsidRPr="00E82E19">
        <w:rPr>
          <w:rFonts w:ascii="Arial" w:eastAsia="Times New Roman" w:hAnsi="Arial" w:cs="Arial"/>
          <w:color w:val="1B1B1B"/>
          <w:sz w:val="24"/>
          <w:szCs w:val="24"/>
          <w:lang w:eastAsia="pl-PL"/>
        </w:rPr>
        <w:t> zgodnie z istniejącym ryzykiem przy kontakcie z pacjentem i wykonywaniu poszczególnych procedur. Poszczególne rodzaje środków ochrony indywidualnej należy stosować zgodnie z zaleceniami w kontekście choroby COVID-19, z uwzględnieniem warunków, personelu i zakresu podejmowanych czynności.</w:t>
      </w:r>
    </w:p>
    <w:p w:rsidR="00E82E19" w:rsidRPr="00E82E19" w:rsidRDefault="00E82E19" w:rsidP="00E82E19">
      <w:pPr>
        <w:numPr>
          <w:ilvl w:val="0"/>
          <w:numId w:val="5"/>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E82E19">
        <w:rPr>
          <w:rFonts w:ascii="inherit" w:eastAsia="Times New Roman" w:hAnsi="inherit" w:cs="Arial"/>
          <w:b/>
          <w:bCs/>
          <w:color w:val="1B1B1B"/>
          <w:sz w:val="24"/>
          <w:szCs w:val="24"/>
          <w:lang w:eastAsia="pl-PL"/>
        </w:rPr>
        <w:t>Zalecany </w:t>
      </w:r>
      <w:hyperlink r:id="rId5" w:history="1">
        <w:r w:rsidRPr="00E82E19">
          <w:rPr>
            <w:rFonts w:ascii="inherit" w:eastAsia="Times New Roman" w:hAnsi="inherit" w:cs="Arial"/>
            <w:b/>
            <w:bCs/>
            <w:color w:val="0052A5"/>
            <w:sz w:val="24"/>
            <w:szCs w:val="24"/>
            <w:u w:val="single"/>
            <w:lang w:eastAsia="pl-PL"/>
          </w:rPr>
          <w:t>minimalny zestaw środków ochrony indywidualnej</w:t>
        </w:r>
      </w:hyperlink>
      <w:r w:rsidRPr="00E82E19">
        <w:rPr>
          <w:rFonts w:ascii="inherit" w:eastAsia="Times New Roman" w:hAnsi="inherit" w:cs="Arial"/>
          <w:b/>
          <w:bCs/>
          <w:color w:val="1B1B1B"/>
          <w:sz w:val="24"/>
          <w:szCs w:val="24"/>
          <w:lang w:eastAsia="pl-PL"/>
        </w:rPr>
        <w:t> do opieki nad podejrzanymi lub potwierdzonymi przypadkami COVID-19</w:t>
      </w:r>
      <w:r w:rsidRPr="00E82E19">
        <w:rPr>
          <w:rFonts w:ascii="Arial" w:eastAsia="Times New Roman" w:hAnsi="Arial" w:cs="Arial"/>
          <w:color w:val="1B1B1B"/>
          <w:sz w:val="24"/>
          <w:szCs w:val="24"/>
          <w:lang w:eastAsia="pl-PL"/>
        </w:rPr>
        <w:t> obejmuje: maski FFP2 lub FFP3, okulary, wodoodporny fartuch z długimi rękawami (jeśli fartuchy wodoodporne nie są dostępne, w zamian użyty może być jednorazowy plastikowy fartuch) i rękawice.</w:t>
      </w:r>
    </w:p>
    <w:p w:rsidR="00E82E19" w:rsidRPr="00E82E19" w:rsidRDefault="00E82E19" w:rsidP="00E82E19">
      <w:pPr>
        <w:numPr>
          <w:ilvl w:val="0"/>
          <w:numId w:val="5"/>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E82E19">
        <w:rPr>
          <w:rFonts w:ascii="Arial" w:eastAsia="Times New Roman" w:hAnsi="Arial" w:cs="Arial"/>
          <w:color w:val="1B1B1B"/>
          <w:sz w:val="24"/>
          <w:szCs w:val="24"/>
          <w:lang w:eastAsia="pl-PL"/>
        </w:rPr>
        <w:t>Większość elementów środków ochrony indywidualnej występuje w różnych rozmiarach i należy podkreślić, że nie są zgodne z zasadą „jeden rozmiar dla wszystkich”. Właściwe dopasowanie środków ochrony indywidualnej jest niezbędne dla uzyskania ochrony - nieodpowiedni rozmiar nie ochroni użytkownika.</w:t>
      </w:r>
    </w:p>
    <w:p w:rsidR="00E82E19" w:rsidRPr="00E82E19" w:rsidRDefault="00E82E19" w:rsidP="00E82E19">
      <w:pPr>
        <w:shd w:val="clear" w:color="auto" w:fill="FFFFFF"/>
        <w:spacing w:before="408" w:after="144" w:line="240" w:lineRule="auto"/>
        <w:textAlignment w:val="baseline"/>
        <w:outlineLvl w:val="2"/>
        <w:rPr>
          <w:rFonts w:ascii="inherit" w:eastAsia="Times New Roman" w:hAnsi="inherit" w:cs="Arial"/>
          <w:b/>
          <w:bCs/>
          <w:color w:val="1B1B1B"/>
          <w:sz w:val="39"/>
          <w:szCs w:val="39"/>
          <w:lang w:eastAsia="pl-PL"/>
        </w:rPr>
      </w:pPr>
      <w:r w:rsidRPr="00E82E19">
        <w:rPr>
          <w:rFonts w:ascii="inherit" w:eastAsia="Times New Roman" w:hAnsi="inherit" w:cs="Arial"/>
          <w:b/>
          <w:bCs/>
          <w:color w:val="1B1B1B"/>
          <w:sz w:val="39"/>
          <w:szCs w:val="39"/>
          <w:lang w:eastAsia="pl-PL"/>
        </w:rPr>
        <w:t>VII. POSTĘPOWANIE Z ODPADAMI MEDYCZNYMI</w:t>
      </w:r>
    </w:p>
    <w:p w:rsidR="00E82E19" w:rsidRPr="00E82E19" w:rsidRDefault="00E82E19" w:rsidP="00E82E19">
      <w:pPr>
        <w:numPr>
          <w:ilvl w:val="0"/>
          <w:numId w:val="6"/>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E82E19">
        <w:rPr>
          <w:rFonts w:ascii="Arial" w:eastAsia="Times New Roman" w:hAnsi="Arial" w:cs="Arial"/>
          <w:color w:val="1B1B1B"/>
          <w:sz w:val="24"/>
          <w:szCs w:val="24"/>
          <w:lang w:eastAsia="pl-PL"/>
        </w:rPr>
        <w:t>Stosuje się zasady postępowania jak z odpadami medycznymi zakaźnymi:</w:t>
      </w:r>
    </w:p>
    <w:p w:rsidR="00E82E19" w:rsidRPr="00E82E19" w:rsidRDefault="00E82E19" w:rsidP="00E82E19">
      <w:pPr>
        <w:numPr>
          <w:ilvl w:val="0"/>
          <w:numId w:val="7"/>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E82E19">
        <w:rPr>
          <w:rFonts w:ascii="inherit" w:eastAsia="Times New Roman" w:hAnsi="inherit" w:cs="Arial"/>
          <w:b/>
          <w:bCs/>
          <w:color w:val="1B1B1B"/>
          <w:sz w:val="24"/>
          <w:szCs w:val="24"/>
          <w:lang w:eastAsia="pl-PL"/>
        </w:rPr>
        <w:t>opakowanie wewnętrzne</w:t>
      </w:r>
      <w:r w:rsidRPr="00E82E19">
        <w:rPr>
          <w:rFonts w:ascii="Arial" w:eastAsia="Times New Roman" w:hAnsi="Arial" w:cs="Arial"/>
          <w:color w:val="1B1B1B"/>
          <w:sz w:val="24"/>
          <w:szCs w:val="24"/>
          <w:lang w:eastAsia="pl-PL"/>
        </w:rPr>
        <w:t>:</w:t>
      </w:r>
      <w:r w:rsidRPr="00E82E19">
        <w:rPr>
          <w:rFonts w:ascii="Arial" w:eastAsia="Times New Roman" w:hAnsi="Arial" w:cs="Arial"/>
          <w:color w:val="1B1B1B"/>
          <w:sz w:val="24"/>
          <w:szCs w:val="24"/>
          <w:lang w:eastAsia="pl-PL"/>
        </w:rPr>
        <w:br/>
        <w:t>2 worki foliowe koloru czerwonego lub sztywny pojemnik koloru czerwonego (w przypadku odpadów medycznych o ostrych końcach i krawędziach),</w:t>
      </w:r>
    </w:p>
    <w:p w:rsidR="00E82E19" w:rsidRPr="00E82E19" w:rsidRDefault="00E82E19" w:rsidP="00E82E19">
      <w:pPr>
        <w:numPr>
          <w:ilvl w:val="0"/>
          <w:numId w:val="7"/>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E82E19">
        <w:rPr>
          <w:rFonts w:ascii="inherit" w:eastAsia="Times New Roman" w:hAnsi="inherit" w:cs="Arial"/>
          <w:b/>
          <w:bCs/>
          <w:color w:val="1B1B1B"/>
          <w:sz w:val="24"/>
          <w:szCs w:val="24"/>
          <w:lang w:eastAsia="pl-PL"/>
        </w:rPr>
        <w:t>opakowanie zewnętrzne</w:t>
      </w:r>
      <w:r w:rsidRPr="00E82E19">
        <w:rPr>
          <w:rFonts w:ascii="Arial" w:eastAsia="Times New Roman" w:hAnsi="Arial" w:cs="Arial"/>
          <w:color w:val="1B1B1B"/>
          <w:sz w:val="24"/>
          <w:szCs w:val="24"/>
          <w:lang w:eastAsia="pl-PL"/>
        </w:rPr>
        <w:t>:</w:t>
      </w:r>
      <w:r w:rsidRPr="00E82E19">
        <w:rPr>
          <w:rFonts w:ascii="Arial" w:eastAsia="Times New Roman" w:hAnsi="Arial" w:cs="Arial"/>
          <w:color w:val="1B1B1B"/>
          <w:sz w:val="24"/>
          <w:szCs w:val="24"/>
          <w:lang w:eastAsia="pl-PL"/>
        </w:rPr>
        <w:br/>
        <w:t>worek foliowy koloru czerwonego.</w:t>
      </w:r>
    </w:p>
    <w:p w:rsidR="00E82E19" w:rsidRPr="00E82E19" w:rsidRDefault="00E82E19" w:rsidP="00E82E19">
      <w:pPr>
        <w:numPr>
          <w:ilvl w:val="0"/>
          <w:numId w:val="8"/>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E82E19">
        <w:rPr>
          <w:rFonts w:ascii="Arial" w:eastAsia="Times New Roman" w:hAnsi="Arial" w:cs="Arial"/>
          <w:color w:val="1B1B1B"/>
          <w:sz w:val="24"/>
          <w:szCs w:val="24"/>
          <w:lang w:eastAsia="pl-PL"/>
        </w:rPr>
        <w:t>Zewnętrzny worek powinien posiadać metryczkę, znak ostrzegający przed skażeniem biologicznym oraz napis „Materiał zakaźny dla ludzi”.</w:t>
      </w:r>
    </w:p>
    <w:p w:rsidR="00E82E19" w:rsidRPr="00E82E19" w:rsidRDefault="00E82E19" w:rsidP="00E82E19">
      <w:pPr>
        <w:numPr>
          <w:ilvl w:val="0"/>
          <w:numId w:val="8"/>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E82E19">
        <w:rPr>
          <w:rFonts w:ascii="Arial" w:eastAsia="Times New Roman" w:hAnsi="Arial" w:cs="Arial"/>
          <w:color w:val="1B1B1B"/>
          <w:sz w:val="24"/>
          <w:szCs w:val="24"/>
          <w:lang w:eastAsia="pl-PL"/>
        </w:rPr>
        <w:t>W gabinecie położnej POZ obowiązują kosze na odpady medyczne z dwoma workami foliowymi koloru czerwonego.</w:t>
      </w:r>
    </w:p>
    <w:p w:rsidR="00E82E19" w:rsidRPr="00E82E19" w:rsidRDefault="00E82E19" w:rsidP="00E82E19">
      <w:pPr>
        <w:shd w:val="clear" w:color="auto" w:fill="FFFFFF"/>
        <w:spacing w:before="408" w:after="144" w:line="240" w:lineRule="auto"/>
        <w:textAlignment w:val="baseline"/>
        <w:outlineLvl w:val="2"/>
        <w:rPr>
          <w:rFonts w:ascii="inherit" w:eastAsia="Times New Roman" w:hAnsi="inherit" w:cs="Arial"/>
          <w:b/>
          <w:bCs/>
          <w:color w:val="1B1B1B"/>
          <w:sz w:val="39"/>
          <w:szCs w:val="39"/>
          <w:lang w:eastAsia="pl-PL"/>
        </w:rPr>
      </w:pPr>
      <w:r w:rsidRPr="00E82E19">
        <w:rPr>
          <w:rFonts w:ascii="inherit" w:eastAsia="Times New Roman" w:hAnsi="inherit" w:cs="Arial"/>
          <w:b/>
          <w:bCs/>
          <w:color w:val="1B1B1B"/>
          <w:sz w:val="39"/>
          <w:szCs w:val="39"/>
          <w:lang w:eastAsia="pl-PL"/>
        </w:rPr>
        <w:t>VIII. INNE ZALECENIA</w:t>
      </w:r>
    </w:p>
    <w:p w:rsidR="00E82E19" w:rsidRPr="00E82E19" w:rsidRDefault="00E82E19" w:rsidP="00E82E19">
      <w:pPr>
        <w:shd w:val="clear" w:color="auto" w:fill="FFFFFF"/>
        <w:spacing w:after="0" w:line="240" w:lineRule="auto"/>
        <w:textAlignment w:val="baseline"/>
        <w:rPr>
          <w:rFonts w:ascii="Arial" w:eastAsia="Times New Roman" w:hAnsi="Arial" w:cs="Arial"/>
          <w:color w:val="1B1B1B"/>
          <w:sz w:val="24"/>
          <w:szCs w:val="24"/>
          <w:lang w:eastAsia="pl-PL"/>
        </w:rPr>
      </w:pPr>
      <w:r w:rsidRPr="00E82E19">
        <w:rPr>
          <w:rFonts w:ascii="inherit" w:eastAsia="Times New Roman" w:hAnsi="inherit" w:cs="Arial"/>
          <w:b/>
          <w:bCs/>
          <w:color w:val="1B1B1B"/>
          <w:sz w:val="24"/>
          <w:szCs w:val="24"/>
          <w:lang w:eastAsia="pl-PL"/>
        </w:rPr>
        <w:t>Aktualne i wiarygodne informacje na temat wirusa SARS-Cov-2 wywołującego chorobę COVID-19 oraz informacje, jak zachować środki ostrożności, i jak postępować w przypadku podejrzenia zakażenia można znaleźć na poniższych stronach internetowych:</w:t>
      </w:r>
      <w:r w:rsidRPr="00E82E19">
        <w:rPr>
          <w:rFonts w:ascii="Arial" w:eastAsia="Times New Roman" w:hAnsi="Arial" w:cs="Arial"/>
          <w:color w:val="1B1B1B"/>
          <w:sz w:val="24"/>
          <w:szCs w:val="24"/>
          <w:lang w:eastAsia="pl-PL"/>
        </w:rPr>
        <w:br/>
      </w:r>
      <w:hyperlink r:id="rId6" w:history="1">
        <w:r w:rsidRPr="00E82E19">
          <w:rPr>
            <w:rFonts w:ascii="Arial" w:eastAsia="Times New Roman" w:hAnsi="Arial" w:cs="Arial"/>
            <w:color w:val="0052A5"/>
            <w:sz w:val="24"/>
            <w:szCs w:val="24"/>
            <w:u w:val="single"/>
            <w:lang w:eastAsia="pl-PL"/>
          </w:rPr>
          <w:t>gov.pl/</w:t>
        </w:r>
        <w:proofErr w:type="spellStart"/>
        <w:r w:rsidRPr="00E82E19">
          <w:rPr>
            <w:rFonts w:ascii="Arial" w:eastAsia="Times New Roman" w:hAnsi="Arial" w:cs="Arial"/>
            <w:color w:val="0052A5"/>
            <w:sz w:val="24"/>
            <w:szCs w:val="24"/>
            <w:u w:val="single"/>
            <w:lang w:eastAsia="pl-PL"/>
          </w:rPr>
          <w:t>koronawirus</w:t>
        </w:r>
        <w:proofErr w:type="spellEnd"/>
      </w:hyperlink>
      <w:r w:rsidRPr="00E82E19">
        <w:rPr>
          <w:rFonts w:ascii="Arial" w:eastAsia="Times New Roman" w:hAnsi="Arial" w:cs="Arial"/>
          <w:color w:val="1B1B1B"/>
          <w:sz w:val="24"/>
          <w:szCs w:val="24"/>
          <w:lang w:eastAsia="pl-PL"/>
        </w:rPr>
        <w:br/>
      </w:r>
      <w:hyperlink r:id="rId7" w:history="1">
        <w:r w:rsidRPr="00E82E19">
          <w:rPr>
            <w:rFonts w:ascii="Arial" w:eastAsia="Times New Roman" w:hAnsi="Arial" w:cs="Arial"/>
            <w:color w:val="0052A5"/>
            <w:sz w:val="24"/>
            <w:szCs w:val="24"/>
            <w:u w:val="single"/>
            <w:lang w:eastAsia="pl-PL"/>
          </w:rPr>
          <w:t>gov.pl/zdrowie</w:t>
        </w:r>
      </w:hyperlink>
      <w:r w:rsidRPr="00E82E19">
        <w:rPr>
          <w:rFonts w:ascii="Arial" w:eastAsia="Times New Roman" w:hAnsi="Arial" w:cs="Arial"/>
          <w:color w:val="1B1B1B"/>
          <w:sz w:val="24"/>
          <w:szCs w:val="24"/>
          <w:lang w:eastAsia="pl-PL"/>
        </w:rPr>
        <w:br/>
      </w:r>
      <w:hyperlink r:id="rId8" w:history="1">
        <w:r w:rsidRPr="00E82E19">
          <w:rPr>
            <w:rFonts w:ascii="Arial" w:eastAsia="Times New Roman" w:hAnsi="Arial" w:cs="Arial"/>
            <w:color w:val="0052A5"/>
            <w:sz w:val="24"/>
            <w:szCs w:val="24"/>
            <w:u w:val="single"/>
            <w:lang w:eastAsia="pl-PL"/>
          </w:rPr>
          <w:t>gis.gov.pl</w:t>
        </w:r>
      </w:hyperlink>
      <w:r w:rsidRPr="00E82E19">
        <w:rPr>
          <w:rFonts w:ascii="Arial" w:eastAsia="Times New Roman" w:hAnsi="Arial" w:cs="Arial"/>
          <w:color w:val="1B1B1B"/>
          <w:sz w:val="24"/>
          <w:szCs w:val="24"/>
          <w:lang w:eastAsia="pl-PL"/>
        </w:rPr>
        <w:br/>
      </w:r>
      <w:hyperlink r:id="rId9" w:history="1">
        <w:r w:rsidRPr="00E82E19">
          <w:rPr>
            <w:rFonts w:ascii="Arial" w:eastAsia="Times New Roman" w:hAnsi="Arial" w:cs="Arial"/>
            <w:color w:val="0052A5"/>
            <w:sz w:val="24"/>
            <w:szCs w:val="24"/>
            <w:u w:val="single"/>
            <w:lang w:eastAsia="pl-PL"/>
          </w:rPr>
          <w:t>gov.pl/</w:t>
        </w:r>
        <w:proofErr w:type="spellStart"/>
        <w:r w:rsidRPr="00E82E19">
          <w:rPr>
            <w:rFonts w:ascii="Arial" w:eastAsia="Times New Roman" w:hAnsi="Arial" w:cs="Arial"/>
            <w:color w:val="0052A5"/>
            <w:sz w:val="24"/>
            <w:szCs w:val="24"/>
            <w:u w:val="single"/>
            <w:lang w:eastAsia="pl-PL"/>
          </w:rPr>
          <w:t>rpp</w:t>
        </w:r>
        <w:proofErr w:type="spellEnd"/>
      </w:hyperlink>
      <w:r w:rsidRPr="00E82E19">
        <w:rPr>
          <w:rFonts w:ascii="Arial" w:eastAsia="Times New Roman" w:hAnsi="Arial" w:cs="Arial"/>
          <w:color w:val="1B1B1B"/>
          <w:sz w:val="24"/>
          <w:szCs w:val="24"/>
          <w:lang w:eastAsia="pl-PL"/>
        </w:rPr>
        <w:br/>
        <w:t>Osoby spełniające kryterium podejrzenia przypadku COVID-19 należy kierować do oddziału zakaźnego lub poinstruować o możliwości konsultacji telefonicznej ze Stacją Sanitarno-Epidemiologiczną.</w:t>
      </w:r>
    </w:p>
    <w:p w:rsidR="00E82E19" w:rsidRPr="00E82E19" w:rsidRDefault="00E82E19" w:rsidP="00E82E19">
      <w:pPr>
        <w:shd w:val="clear" w:color="auto" w:fill="FFFFFF"/>
        <w:spacing w:before="408" w:after="144" w:line="240" w:lineRule="auto"/>
        <w:textAlignment w:val="baseline"/>
        <w:outlineLvl w:val="2"/>
        <w:rPr>
          <w:rFonts w:ascii="inherit" w:eastAsia="Times New Roman" w:hAnsi="inherit" w:cs="Arial"/>
          <w:b/>
          <w:bCs/>
          <w:color w:val="1B1B1B"/>
          <w:sz w:val="39"/>
          <w:szCs w:val="39"/>
          <w:lang w:eastAsia="pl-PL"/>
        </w:rPr>
      </w:pPr>
      <w:r w:rsidRPr="00E82E19">
        <w:rPr>
          <w:rFonts w:ascii="inherit" w:eastAsia="Times New Roman" w:hAnsi="inherit" w:cs="Arial"/>
          <w:b/>
          <w:bCs/>
          <w:color w:val="1B1B1B"/>
          <w:sz w:val="39"/>
          <w:szCs w:val="39"/>
          <w:lang w:eastAsia="pl-PL"/>
        </w:rPr>
        <w:lastRenderedPageBreak/>
        <w:t>KRYTERIA EPIDEMIOLOGICZNE ODNOSZĄCE SIĘ DO PODEJRZENIA ZAKAŻENIA</w:t>
      </w:r>
    </w:p>
    <w:p w:rsidR="00E82E19" w:rsidRPr="00E82E19" w:rsidRDefault="00E82E19" w:rsidP="00E82E19">
      <w:pPr>
        <w:shd w:val="clear" w:color="auto" w:fill="FFFFFF"/>
        <w:spacing w:after="0" w:line="240" w:lineRule="auto"/>
        <w:textAlignment w:val="baseline"/>
        <w:rPr>
          <w:rFonts w:ascii="Arial" w:eastAsia="Times New Roman" w:hAnsi="Arial" w:cs="Arial"/>
          <w:color w:val="1B1B1B"/>
          <w:sz w:val="24"/>
          <w:szCs w:val="24"/>
          <w:lang w:eastAsia="pl-PL"/>
        </w:rPr>
      </w:pPr>
      <w:hyperlink r:id="rId10" w:history="1">
        <w:r w:rsidRPr="00E82E19">
          <w:rPr>
            <w:rFonts w:ascii="inherit" w:eastAsia="Times New Roman" w:hAnsi="inherit" w:cs="Arial"/>
            <w:b/>
            <w:bCs/>
            <w:color w:val="0052A5"/>
            <w:sz w:val="24"/>
            <w:szCs w:val="24"/>
            <w:u w:val="single"/>
            <w:lang w:eastAsia="pl-PL"/>
          </w:rPr>
          <w:t xml:space="preserve">Definicje przypadku </w:t>
        </w:r>
        <w:proofErr w:type="spellStart"/>
        <w:r w:rsidRPr="00E82E19">
          <w:rPr>
            <w:rFonts w:ascii="inherit" w:eastAsia="Times New Roman" w:hAnsi="inherit" w:cs="Arial"/>
            <w:b/>
            <w:bCs/>
            <w:color w:val="0052A5"/>
            <w:sz w:val="24"/>
            <w:szCs w:val="24"/>
            <w:u w:val="single"/>
            <w:lang w:eastAsia="pl-PL"/>
          </w:rPr>
          <w:t>napotrzeby</w:t>
        </w:r>
        <w:proofErr w:type="spellEnd"/>
        <w:r w:rsidRPr="00E82E19">
          <w:rPr>
            <w:rFonts w:ascii="inherit" w:eastAsia="Times New Roman" w:hAnsi="inherit" w:cs="Arial"/>
            <w:b/>
            <w:bCs/>
            <w:color w:val="0052A5"/>
            <w:sz w:val="24"/>
            <w:szCs w:val="24"/>
            <w:u w:val="single"/>
            <w:lang w:eastAsia="pl-PL"/>
          </w:rPr>
          <w:t xml:space="preserve"> nadzoru nad zakażeniami ludzi nowym </w:t>
        </w:r>
        <w:proofErr w:type="spellStart"/>
        <w:r w:rsidRPr="00E82E19">
          <w:rPr>
            <w:rFonts w:ascii="inherit" w:eastAsia="Times New Roman" w:hAnsi="inherit" w:cs="Arial"/>
            <w:b/>
            <w:bCs/>
            <w:color w:val="0052A5"/>
            <w:sz w:val="24"/>
            <w:szCs w:val="24"/>
            <w:u w:val="single"/>
            <w:lang w:eastAsia="pl-PL"/>
          </w:rPr>
          <w:t>koronawirusem</w:t>
        </w:r>
        <w:proofErr w:type="spellEnd"/>
        <w:r w:rsidRPr="00E82E19">
          <w:rPr>
            <w:rFonts w:ascii="inherit" w:eastAsia="Times New Roman" w:hAnsi="inherit" w:cs="Arial"/>
            <w:b/>
            <w:bCs/>
            <w:color w:val="0052A5"/>
            <w:sz w:val="24"/>
            <w:szCs w:val="24"/>
            <w:u w:val="single"/>
            <w:lang w:eastAsia="pl-PL"/>
          </w:rPr>
          <w:t xml:space="preserve"> SARS-CoV-2</w:t>
        </w:r>
      </w:hyperlink>
    </w:p>
    <w:p w:rsidR="00E82E19" w:rsidRPr="00E82E19" w:rsidRDefault="00E82E19" w:rsidP="00E82E19">
      <w:pPr>
        <w:shd w:val="clear" w:color="auto" w:fill="FFFFFF"/>
        <w:spacing w:after="0" w:line="240" w:lineRule="auto"/>
        <w:textAlignment w:val="baseline"/>
        <w:rPr>
          <w:rFonts w:ascii="Arial" w:eastAsia="Times New Roman" w:hAnsi="Arial" w:cs="Arial"/>
          <w:color w:val="1B1B1B"/>
          <w:sz w:val="24"/>
          <w:szCs w:val="24"/>
          <w:lang w:eastAsia="pl-PL"/>
        </w:rPr>
      </w:pPr>
      <w:r w:rsidRPr="00E82E19">
        <w:rPr>
          <w:rFonts w:ascii="inherit" w:eastAsia="Times New Roman" w:hAnsi="inherit" w:cs="Arial"/>
          <w:b/>
          <w:bCs/>
          <w:color w:val="1B1B1B"/>
          <w:sz w:val="24"/>
          <w:szCs w:val="24"/>
          <w:lang w:eastAsia="pl-PL"/>
        </w:rPr>
        <w:t>Każda osoba, która w okresie 14 dni przed wystąpieniem objawów spełniała co najmniej jedno z następujących kryteriów:</w:t>
      </w:r>
    </w:p>
    <w:p w:rsidR="00E82E19" w:rsidRPr="00E82E19" w:rsidRDefault="00E82E19" w:rsidP="00E82E19">
      <w:pPr>
        <w:numPr>
          <w:ilvl w:val="0"/>
          <w:numId w:val="9"/>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E82E19">
        <w:rPr>
          <w:rFonts w:ascii="Arial" w:eastAsia="Times New Roman" w:hAnsi="Arial" w:cs="Arial"/>
          <w:color w:val="1B1B1B"/>
          <w:sz w:val="24"/>
          <w:szCs w:val="24"/>
          <w:lang w:eastAsia="pl-PL"/>
        </w:rPr>
        <w:t>przebywała lub powróciła z obszaru, w którym występuje też lokalna lub o małym stopniu rozpowszechnienia transmisja COVID-19.</w:t>
      </w:r>
    </w:p>
    <w:p w:rsidR="00E82E19" w:rsidRPr="00E82E19" w:rsidRDefault="00E82E19" w:rsidP="00E82E19">
      <w:pPr>
        <w:numPr>
          <w:ilvl w:val="0"/>
          <w:numId w:val="9"/>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E82E19">
        <w:rPr>
          <w:rFonts w:ascii="Arial" w:eastAsia="Times New Roman" w:hAnsi="Arial" w:cs="Arial"/>
          <w:color w:val="1B1B1B"/>
          <w:sz w:val="24"/>
          <w:szCs w:val="24"/>
          <w:lang w:eastAsia="pl-PL"/>
        </w:rPr>
        <w:t>miała bliski kontakt z osobą, u której stwierdzono zakażenie COVID-19 (kontakt z przypadkiem potwierdzonym lub prawdopodobnym). Jako bliski kontakt należy rozumieć:</w:t>
      </w:r>
    </w:p>
    <w:p w:rsidR="00E82E19" w:rsidRPr="00E82E19" w:rsidRDefault="00E82E19" w:rsidP="00E82E19">
      <w:pPr>
        <w:numPr>
          <w:ilvl w:val="1"/>
          <w:numId w:val="9"/>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E82E19">
        <w:rPr>
          <w:rFonts w:ascii="Arial" w:eastAsia="Times New Roman" w:hAnsi="Arial" w:cs="Arial"/>
          <w:color w:val="1B1B1B"/>
          <w:sz w:val="24"/>
          <w:szCs w:val="24"/>
          <w:lang w:eastAsia="pl-PL"/>
        </w:rPr>
        <w:t>zamieszkiwanie z przypadkiem COVID-19,</w:t>
      </w:r>
    </w:p>
    <w:p w:rsidR="00E82E19" w:rsidRPr="00E82E19" w:rsidRDefault="00E82E19" w:rsidP="00E82E19">
      <w:pPr>
        <w:numPr>
          <w:ilvl w:val="1"/>
          <w:numId w:val="9"/>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E82E19">
        <w:rPr>
          <w:rFonts w:ascii="Arial" w:eastAsia="Times New Roman" w:hAnsi="Arial" w:cs="Arial"/>
          <w:color w:val="1B1B1B"/>
          <w:sz w:val="24"/>
          <w:szCs w:val="24"/>
          <w:lang w:eastAsia="pl-PL"/>
        </w:rPr>
        <w:t>bezpośredni kontakt fizyczny z przypadkiem COVID-19 (np. podanie ręki),</w:t>
      </w:r>
    </w:p>
    <w:p w:rsidR="00E82E19" w:rsidRPr="00E82E19" w:rsidRDefault="00E82E19" w:rsidP="00E82E19">
      <w:pPr>
        <w:numPr>
          <w:ilvl w:val="1"/>
          <w:numId w:val="9"/>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E82E19">
        <w:rPr>
          <w:rFonts w:ascii="Arial" w:eastAsia="Times New Roman" w:hAnsi="Arial" w:cs="Arial"/>
          <w:color w:val="1B1B1B"/>
          <w:sz w:val="24"/>
          <w:szCs w:val="24"/>
          <w:lang w:eastAsia="pl-PL"/>
        </w:rPr>
        <w:t>bezpośredni kontakt bez zabezpieczania z wydzielinami osoby z COVID-19 (np. dotykanie zużytej chusteczki higienicznej, narażenie na kaszel osoby chorej),</w:t>
      </w:r>
    </w:p>
    <w:p w:rsidR="00E82E19" w:rsidRPr="00E82E19" w:rsidRDefault="00E82E19" w:rsidP="00E82E19">
      <w:pPr>
        <w:numPr>
          <w:ilvl w:val="1"/>
          <w:numId w:val="9"/>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E82E19">
        <w:rPr>
          <w:rFonts w:ascii="Arial" w:eastAsia="Times New Roman" w:hAnsi="Arial" w:cs="Arial"/>
          <w:color w:val="1B1B1B"/>
          <w:sz w:val="24"/>
          <w:szCs w:val="24"/>
          <w:lang w:eastAsia="pl-PL"/>
        </w:rPr>
        <w:t>przebywanie w bezpośredniej bliskości (twarzą w twarz) osoby chorej – przez dowolny czas,</w:t>
      </w:r>
    </w:p>
    <w:p w:rsidR="00E82E19" w:rsidRPr="00E82E19" w:rsidRDefault="00E82E19" w:rsidP="00E82E19">
      <w:pPr>
        <w:numPr>
          <w:ilvl w:val="1"/>
          <w:numId w:val="9"/>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E82E19">
        <w:rPr>
          <w:rFonts w:ascii="Arial" w:eastAsia="Times New Roman" w:hAnsi="Arial" w:cs="Arial"/>
          <w:color w:val="1B1B1B"/>
          <w:sz w:val="24"/>
          <w:szCs w:val="24"/>
          <w:lang w:eastAsia="pl-PL"/>
        </w:rPr>
        <w:t>przebywanie w odległości 2 metrów od przypadku COVID-19 przez czas dłuższy niż 15 minut w sytuacji każdej innej ekspozycji niewymienionej powyżej,</w:t>
      </w:r>
    </w:p>
    <w:p w:rsidR="00E82E19" w:rsidRPr="00E82E19" w:rsidRDefault="00E82E19" w:rsidP="00E82E19">
      <w:pPr>
        <w:numPr>
          <w:ilvl w:val="1"/>
          <w:numId w:val="9"/>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E82E19">
        <w:rPr>
          <w:rFonts w:ascii="Arial" w:eastAsia="Times New Roman" w:hAnsi="Arial" w:cs="Arial"/>
          <w:color w:val="1B1B1B"/>
          <w:sz w:val="24"/>
          <w:szCs w:val="24"/>
          <w:lang w:eastAsia="pl-PL"/>
        </w:rPr>
        <w:t>personel medyczny lub inna osoba bezpośrednio opiekująca się chorym z COVID-19 lub osoba pracująca w laboratorium bezpośrednio z próbkami osób z COVID-19 bez odpowiedniego zabezpieczania lub w przypadku, gdy doszło do uszkodzenia stosowanych środków ochrony osobistej lub w przypadku stwierdzenia ich nieprawidłowego zastosowania,</w:t>
      </w:r>
    </w:p>
    <w:p w:rsidR="00E82E19" w:rsidRPr="00E82E19" w:rsidRDefault="00E82E19" w:rsidP="00E82E19">
      <w:pPr>
        <w:numPr>
          <w:ilvl w:val="1"/>
          <w:numId w:val="9"/>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E82E19">
        <w:rPr>
          <w:rFonts w:ascii="Arial" w:eastAsia="Times New Roman" w:hAnsi="Arial" w:cs="Arial"/>
          <w:color w:val="1B1B1B"/>
          <w:sz w:val="24"/>
          <w:szCs w:val="24"/>
          <w:lang w:eastAsia="pl-PL"/>
        </w:rPr>
        <w:t>kontakt na pokładzie samolotu i innych zbiorowych środków transportu obejmujący osoby zajmujące dwa miejsca (w każdym kierunku) od osoby z COVID-19, osoby towarzyszące w podróży lub sprawujące opiekę, członkowie załogi obsługujący sekcję, w której znajduje się chory (w przypadku ciężkich objawów u osoby z COVID-19 lub jej przemieszczania się za bliski kontakt należy uznać wszystkich pasażerów znajdujących się w sekcji lub na pokładzie środka transportu),</w:t>
      </w:r>
    </w:p>
    <w:p w:rsidR="00E82E19" w:rsidRPr="00E82E19" w:rsidRDefault="00E82E19" w:rsidP="00E82E19">
      <w:pPr>
        <w:numPr>
          <w:ilvl w:val="1"/>
          <w:numId w:val="9"/>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E82E19">
        <w:rPr>
          <w:rFonts w:ascii="Arial" w:eastAsia="Times New Roman" w:hAnsi="Arial" w:cs="Arial"/>
          <w:color w:val="1B1B1B"/>
          <w:sz w:val="24"/>
          <w:szCs w:val="24"/>
          <w:lang w:eastAsia="pl-PL"/>
        </w:rPr>
        <w:t>uzyskanie informacji od odpowiednich służb, że miał miejsce kontakt z potwierdzonym przypadkiem.</w:t>
      </w:r>
    </w:p>
    <w:p w:rsidR="00E82E19" w:rsidRPr="00E82E19" w:rsidRDefault="00E82E19" w:rsidP="00E82E19">
      <w:pPr>
        <w:shd w:val="clear" w:color="auto" w:fill="FFFFFF"/>
        <w:spacing w:after="0" w:line="240" w:lineRule="auto"/>
        <w:textAlignment w:val="baseline"/>
        <w:rPr>
          <w:rFonts w:ascii="Arial" w:eastAsia="Times New Roman" w:hAnsi="Arial" w:cs="Arial"/>
          <w:color w:val="1B1B1B"/>
          <w:sz w:val="24"/>
          <w:szCs w:val="24"/>
          <w:lang w:eastAsia="pl-PL"/>
        </w:rPr>
      </w:pPr>
      <w:r w:rsidRPr="00E82E19">
        <w:rPr>
          <w:rFonts w:ascii="inherit" w:eastAsia="Times New Roman" w:hAnsi="inherit" w:cs="Arial"/>
          <w:b/>
          <w:bCs/>
          <w:color w:val="1B1B1B"/>
          <w:sz w:val="24"/>
          <w:szCs w:val="24"/>
          <w:lang w:eastAsia="pl-PL"/>
        </w:rPr>
        <w:t>Należy regularnie sprawdzać komunikaty Głównego Inspektora Sanitarnego i Ministerstwa Zdrowia</w:t>
      </w:r>
      <w:r w:rsidRPr="00E82E19">
        <w:rPr>
          <w:rFonts w:ascii="Arial" w:eastAsia="Times New Roman" w:hAnsi="Arial" w:cs="Arial"/>
          <w:color w:val="1B1B1B"/>
          <w:sz w:val="24"/>
          <w:szCs w:val="24"/>
          <w:lang w:eastAsia="pl-PL"/>
        </w:rPr>
        <w:t xml:space="preserve"> w związku z dynamicznie zmieniającą się sytuacją epidemiologiczną wywołaną wirusem SARS-CoV-2 i postępować zgodnie z algorytmem kwalifikacji chorych do dalszego postępowania, jeżeli wystąpił kontakt z osobą z podejrzeniem zakażenia </w:t>
      </w:r>
      <w:proofErr w:type="spellStart"/>
      <w:r w:rsidRPr="00E82E19">
        <w:rPr>
          <w:rFonts w:ascii="Arial" w:eastAsia="Times New Roman" w:hAnsi="Arial" w:cs="Arial"/>
          <w:color w:val="1B1B1B"/>
          <w:sz w:val="24"/>
          <w:szCs w:val="24"/>
          <w:lang w:eastAsia="pl-PL"/>
        </w:rPr>
        <w:t>koronawirusem</w:t>
      </w:r>
      <w:proofErr w:type="spellEnd"/>
      <w:r w:rsidRPr="00E82E19">
        <w:rPr>
          <w:rFonts w:ascii="Arial" w:eastAsia="Times New Roman" w:hAnsi="Arial" w:cs="Arial"/>
          <w:color w:val="1B1B1B"/>
          <w:sz w:val="24"/>
          <w:szCs w:val="24"/>
          <w:lang w:eastAsia="pl-PL"/>
        </w:rPr>
        <w:t>.</w:t>
      </w:r>
    </w:p>
    <w:p w:rsidR="009D45E5" w:rsidRDefault="009D45E5">
      <w:bookmarkStart w:id="0" w:name="_GoBack"/>
      <w:bookmarkEnd w:id="0"/>
    </w:p>
    <w:sectPr w:rsidR="009D45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B00C1"/>
    <w:multiLevelType w:val="multilevel"/>
    <w:tmpl w:val="340AC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F3083E"/>
    <w:multiLevelType w:val="multilevel"/>
    <w:tmpl w:val="D09C8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D04B6C"/>
    <w:multiLevelType w:val="multilevel"/>
    <w:tmpl w:val="6D00F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8D7C62"/>
    <w:multiLevelType w:val="multilevel"/>
    <w:tmpl w:val="20C807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1F1D8B"/>
    <w:multiLevelType w:val="multilevel"/>
    <w:tmpl w:val="2286C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6967D9"/>
    <w:multiLevelType w:val="multilevel"/>
    <w:tmpl w:val="6DEA0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511C75"/>
    <w:multiLevelType w:val="multilevel"/>
    <w:tmpl w:val="E33C1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D644D4"/>
    <w:multiLevelType w:val="multilevel"/>
    <w:tmpl w:val="7B1687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F5666A"/>
    <w:multiLevelType w:val="multilevel"/>
    <w:tmpl w:val="82B274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5"/>
  </w:num>
  <w:num w:numId="4">
    <w:abstractNumId w:val="1"/>
  </w:num>
  <w:num w:numId="5">
    <w:abstractNumId w:val="4"/>
  </w:num>
  <w:num w:numId="6">
    <w:abstractNumId w:val="0"/>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19"/>
    <w:rsid w:val="009D45E5"/>
    <w:rsid w:val="00E82E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2BE30-6212-4758-A85B-A1D4961B6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E82E1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E82E1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82E19"/>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E82E19"/>
    <w:rPr>
      <w:rFonts w:ascii="Times New Roman" w:eastAsia="Times New Roman" w:hAnsi="Times New Roman" w:cs="Times New Roman"/>
      <w:b/>
      <w:bCs/>
      <w:sz w:val="27"/>
      <w:szCs w:val="27"/>
      <w:lang w:eastAsia="pl-PL"/>
    </w:rPr>
  </w:style>
  <w:style w:type="paragraph" w:customStyle="1" w:styleId="event-date">
    <w:name w:val="event-date"/>
    <w:basedOn w:val="Normalny"/>
    <w:rsid w:val="00E82E1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E82E1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82E19"/>
    <w:rPr>
      <w:b/>
      <w:bCs/>
    </w:rPr>
  </w:style>
  <w:style w:type="character" w:styleId="Hipercze">
    <w:name w:val="Hyperlink"/>
    <w:basedOn w:val="Domylnaczcionkaakapitu"/>
    <w:uiPriority w:val="99"/>
    <w:semiHidden/>
    <w:unhideWhenUsed/>
    <w:rsid w:val="00E82E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888719">
      <w:bodyDiv w:val="1"/>
      <w:marLeft w:val="0"/>
      <w:marRight w:val="0"/>
      <w:marTop w:val="0"/>
      <w:marBottom w:val="0"/>
      <w:divBdr>
        <w:top w:val="none" w:sz="0" w:space="0" w:color="auto"/>
        <w:left w:val="none" w:sz="0" w:space="0" w:color="auto"/>
        <w:bottom w:val="none" w:sz="0" w:space="0" w:color="auto"/>
        <w:right w:val="none" w:sz="0" w:space="0" w:color="auto"/>
      </w:divBdr>
      <w:divsChild>
        <w:div w:id="1984579743">
          <w:marLeft w:val="0"/>
          <w:marRight w:val="0"/>
          <w:marTop w:val="0"/>
          <w:marBottom w:val="0"/>
          <w:divBdr>
            <w:top w:val="none" w:sz="0" w:space="0" w:color="auto"/>
            <w:left w:val="none" w:sz="0" w:space="0" w:color="auto"/>
            <w:bottom w:val="none" w:sz="0" w:space="0" w:color="auto"/>
            <w:right w:val="none" w:sz="0" w:space="0" w:color="auto"/>
          </w:divBdr>
          <w:divsChild>
            <w:div w:id="933977060">
              <w:marLeft w:val="0"/>
              <w:marRight w:val="0"/>
              <w:marTop w:val="0"/>
              <w:marBottom w:val="0"/>
              <w:divBdr>
                <w:top w:val="none" w:sz="0" w:space="0" w:color="auto"/>
                <w:left w:val="none" w:sz="0" w:space="0" w:color="auto"/>
                <w:bottom w:val="none" w:sz="0" w:space="0" w:color="auto"/>
                <w:right w:val="none" w:sz="0" w:space="0" w:color="auto"/>
              </w:divBdr>
            </w:div>
            <w:div w:id="249705224">
              <w:marLeft w:val="0"/>
              <w:marRight w:val="0"/>
              <w:marTop w:val="0"/>
              <w:marBottom w:val="0"/>
              <w:divBdr>
                <w:top w:val="none" w:sz="0" w:space="0" w:color="auto"/>
                <w:left w:val="none" w:sz="0" w:space="0" w:color="auto"/>
                <w:bottom w:val="none" w:sz="0" w:space="0" w:color="auto"/>
                <w:right w:val="none" w:sz="0" w:space="0" w:color="auto"/>
              </w:divBdr>
            </w:div>
            <w:div w:id="1381444258">
              <w:marLeft w:val="0"/>
              <w:marRight w:val="0"/>
              <w:marTop w:val="0"/>
              <w:marBottom w:val="0"/>
              <w:divBdr>
                <w:top w:val="none" w:sz="0" w:space="0" w:color="auto"/>
                <w:left w:val="none" w:sz="0" w:space="0" w:color="auto"/>
                <w:bottom w:val="none" w:sz="0" w:space="0" w:color="auto"/>
                <w:right w:val="none" w:sz="0" w:space="0" w:color="auto"/>
              </w:divBdr>
            </w:div>
            <w:div w:id="501286168">
              <w:marLeft w:val="0"/>
              <w:marRight w:val="0"/>
              <w:marTop w:val="0"/>
              <w:marBottom w:val="0"/>
              <w:divBdr>
                <w:top w:val="none" w:sz="0" w:space="0" w:color="auto"/>
                <w:left w:val="none" w:sz="0" w:space="0" w:color="auto"/>
                <w:bottom w:val="none" w:sz="0" w:space="0" w:color="auto"/>
                <w:right w:val="none" w:sz="0" w:space="0" w:color="auto"/>
              </w:divBdr>
            </w:div>
            <w:div w:id="1898784617">
              <w:marLeft w:val="0"/>
              <w:marRight w:val="0"/>
              <w:marTop w:val="0"/>
              <w:marBottom w:val="0"/>
              <w:divBdr>
                <w:top w:val="none" w:sz="0" w:space="0" w:color="auto"/>
                <w:left w:val="none" w:sz="0" w:space="0" w:color="auto"/>
                <w:bottom w:val="none" w:sz="0" w:space="0" w:color="auto"/>
                <w:right w:val="none" w:sz="0" w:space="0" w:color="auto"/>
              </w:divBdr>
            </w:div>
            <w:div w:id="1609584316">
              <w:marLeft w:val="0"/>
              <w:marRight w:val="0"/>
              <w:marTop w:val="0"/>
              <w:marBottom w:val="0"/>
              <w:divBdr>
                <w:top w:val="none" w:sz="0" w:space="0" w:color="auto"/>
                <w:left w:val="none" w:sz="0" w:space="0" w:color="auto"/>
                <w:bottom w:val="none" w:sz="0" w:space="0" w:color="auto"/>
                <w:right w:val="none" w:sz="0" w:space="0" w:color="auto"/>
              </w:divBdr>
            </w:div>
            <w:div w:id="353116770">
              <w:marLeft w:val="0"/>
              <w:marRight w:val="0"/>
              <w:marTop w:val="0"/>
              <w:marBottom w:val="0"/>
              <w:divBdr>
                <w:top w:val="none" w:sz="0" w:space="0" w:color="auto"/>
                <w:left w:val="none" w:sz="0" w:space="0" w:color="auto"/>
                <w:bottom w:val="none" w:sz="0" w:space="0" w:color="auto"/>
                <w:right w:val="none" w:sz="0" w:space="0" w:color="auto"/>
              </w:divBdr>
            </w:div>
            <w:div w:id="1404520427">
              <w:marLeft w:val="0"/>
              <w:marRight w:val="0"/>
              <w:marTop w:val="0"/>
              <w:marBottom w:val="0"/>
              <w:divBdr>
                <w:top w:val="none" w:sz="0" w:space="0" w:color="auto"/>
                <w:left w:val="none" w:sz="0" w:space="0" w:color="auto"/>
                <w:bottom w:val="none" w:sz="0" w:space="0" w:color="auto"/>
                <w:right w:val="none" w:sz="0" w:space="0" w:color="auto"/>
              </w:divBdr>
            </w:div>
            <w:div w:id="539394023">
              <w:marLeft w:val="0"/>
              <w:marRight w:val="0"/>
              <w:marTop w:val="0"/>
              <w:marBottom w:val="0"/>
              <w:divBdr>
                <w:top w:val="none" w:sz="0" w:space="0" w:color="auto"/>
                <w:left w:val="none" w:sz="0" w:space="0" w:color="auto"/>
                <w:bottom w:val="none" w:sz="0" w:space="0" w:color="auto"/>
                <w:right w:val="none" w:sz="0" w:space="0" w:color="auto"/>
              </w:divBdr>
            </w:div>
            <w:div w:id="20051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kategoria/aktualnosci/" TargetMode="External"/><Relationship Id="rId3" Type="http://schemas.openxmlformats.org/officeDocument/2006/relationships/settings" Target="settings.xml"/><Relationship Id="rId7" Type="http://schemas.openxmlformats.org/officeDocument/2006/relationships/hyperlink" Target="https://www.gov.pl/web/zdrowie/wiadomosc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pl/web/koronawirus" TargetMode="External"/><Relationship Id="rId11" Type="http://schemas.openxmlformats.org/officeDocument/2006/relationships/fontTable" Target="fontTable.xml"/><Relationship Id="rId5" Type="http://schemas.openxmlformats.org/officeDocument/2006/relationships/hyperlink" Target="https://nipip.pl/wp-content/uploads/2020/03/za%C5%82.4.PPE-dla-medyka.pdf" TargetMode="External"/><Relationship Id="rId10" Type="http://schemas.openxmlformats.org/officeDocument/2006/relationships/hyperlink" Target="https://gis.gov.pl/aktualnosci/definicja-przypadku-na-potrzeby-nadzoru-nad-zakazeniami-ludzi-nowym-koronawirusem-sars-cov-2/" TargetMode="External"/><Relationship Id="rId4" Type="http://schemas.openxmlformats.org/officeDocument/2006/relationships/webSettings" Target="webSettings.xml"/><Relationship Id="rId9" Type="http://schemas.openxmlformats.org/officeDocument/2006/relationships/hyperlink" Target="https://www.gov.pl/web/rp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2765</Words>
  <Characters>16591</Characters>
  <Application>Microsoft Office Word</Application>
  <DocSecurity>0</DocSecurity>
  <Lines>138</Lines>
  <Paragraphs>38</Paragraphs>
  <ScaleCrop>false</ScaleCrop>
  <Company/>
  <LinksUpToDate>false</LinksUpToDate>
  <CharactersWithSpaces>19318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dc:creator>
  <cp:keywords/>
  <dc:description/>
  <cp:lastModifiedBy>Małgorzata</cp:lastModifiedBy>
  <cp:revision>1</cp:revision>
  <dcterms:created xsi:type="dcterms:W3CDTF">2020-04-01T16:36:00Z</dcterms:created>
  <dcterms:modified xsi:type="dcterms:W3CDTF">2020-04-01T16:37:00Z</dcterms:modified>
</cp:coreProperties>
</file>