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4F" w:rsidRPr="00D5664F" w:rsidRDefault="00D5664F" w:rsidP="00D5664F">
      <w:pPr>
        <w:shd w:val="clear" w:color="auto" w:fill="FFFFFF"/>
        <w:spacing w:after="0" w:line="240" w:lineRule="atLeast"/>
        <w:textAlignment w:val="baseline"/>
        <w:outlineLvl w:val="0"/>
        <w:rPr>
          <w:rFonts w:ascii="Arial" w:eastAsia="Times New Roman" w:hAnsi="Arial" w:cs="Arial"/>
          <w:color w:val="3357A2"/>
          <w:kern w:val="36"/>
          <w:sz w:val="30"/>
          <w:szCs w:val="30"/>
          <w:lang w:eastAsia="pl-PL"/>
        </w:rPr>
      </w:pPr>
      <w:r w:rsidRPr="00D5664F">
        <w:rPr>
          <w:rFonts w:ascii="Arial" w:eastAsia="Times New Roman" w:hAnsi="Arial" w:cs="Arial"/>
          <w:color w:val="3357A2"/>
          <w:kern w:val="36"/>
          <w:sz w:val="30"/>
          <w:szCs w:val="30"/>
          <w:lang w:eastAsia="pl-PL"/>
        </w:rPr>
        <w:t>Projekt rozporządzenia Ministra Zdrowia z dnia 2 sierpnia 2019 r. zmieniającego rozporządzenie w sprawie ogólnych warunków umów o udzielanie świadczeń opieki zdrowotnej</w:t>
      </w:r>
    </w:p>
    <w:p w:rsidR="00D5664F" w:rsidRPr="00D5664F" w:rsidRDefault="00D5664F" w:rsidP="00D5664F">
      <w:pPr>
        <w:shd w:val="clear" w:color="auto" w:fill="FFFFFF"/>
        <w:spacing w:after="0" w:line="240" w:lineRule="auto"/>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bdr w:val="none" w:sz="0" w:space="0" w:color="auto" w:frame="1"/>
          <w:lang w:eastAsia="pl-PL"/>
        </w:rPr>
        <w:t xml:space="preserve">6 </w:t>
      </w:r>
      <w:proofErr w:type="spellStart"/>
      <w:r w:rsidRPr="00D5664F">
        <w:rPr>
          <w:rFonts w:ascii="Arial" w:eastAsia="Times New Roman" w:hAnsi="Arial" w:cs="Arial"/>
          <w:color w:val="000000"/>
          <w:sz w:val="21"/>
          <w:szCs w:val="21"/>
          <w:bdr w:val="none" w:sz="0" w:space="0" w:color="auto" w:frame="1"/>
          <w:lang w:eastAsia="pl-PL"/>
        </w:rPr>
        <w:t>Sie</w:t>
      </w:r>
      <w:proofErr w:type="spellEnd"/>
      <w:r w:rsidRPr="00D5664F">
        <w:rPr>
          <w:rFonts w:ascii="Arial" w:eastAsia="Times New Roman" w:hAnsi="Arial" w:cs="Arial"/>
          <w:color w:val="000000"/>
          <w:sz w:val="21"/>
          <w:szCs w:val="21"/>
          <w:bdr w:val="none" w:sz="0" w:space="0" w:color="auto" w:frame="1"/>
          <w:lang w:eastAsia="pl-PL"/>
        </w:rPr>
        <w:t>, 2019</w:t>
      </w:r>
      <w:r w:rsidRPr="00D5664F">
        <w:rPr>
          <w:rFonts w:ascii="Arial" w:eastAsia="Times New Roman" w:hAnsi="Arial" w:cs="Arial"/>
          <w:color w:val="000000"/>
          <w:sz w:val="21"/>
          <w:szCs w:val="21"/>
          <w:lang w:eastAsia="pl-PL"/>
        </w:rPr>
        <w:t> | </w:t>
      </w:r>
      <w:hyperlink r:id="rId4" w:history="1">
        <w:r w:rsidRPr="00D5664F">
          <w:rPr>
            <w:rFonts w:ascii="Arial" w:eastAsia="Times New Roman" w:hAnsi="Arial" w:cs="Arial"/>
            <w:color w:val="666666"/>
            <w:sz w:val="21"/>
            <w:szCs w:val="21"/>
            <w:bdr w:val="none" w:sz="0" w:space="0" w:color="auto" w:frame="1"/>
            <w:lang w:eastAsia="pl-PL"/>
          </w:rPr>
          <w:t>Aktualności</w:t>
        </w:r>
      </w:hyperlink>
      <w:r w:rsidRPr="00D5664F">
        <w:rPr>
          <w:rFonts w:ascii="Arial" w:eastAsia="Times New Roman" w:hAnsi="Arial" w:cs="Arial"/>
          <w:color w:val="000000"/>
          <w:sz w:val="21"/>
          <w:szCs w:val="21"/>
          <w:lang w:eastAsia="pl-PL"/>
        </w:rPr>
        <w:t>, </w:t>
      </w:r>
      <w:hyperlink r:id="rId5" w:history="1">
        <w:r w:rsidRPr="00D5664F">
          <w:rPr>
            <w:rFonts w:ascii="Arial" w:eastAsia="Times New Roman" w:hAnsi="Arial" w:cs="Arial"/>
            <w:color w:val="666666"/>
            <w:sz w:val="21"/>
            <w:szCs w:val="21"/>
            <w:bdr w:val="none" w:sz="0" w:space="0" w:color="auto" w:frame="1"/>
            <w:lang w:eastAsia="pl-PL"/>
          </w:rPr>
          <w:t>Projekty ustaw, uchwał, zarządzeń</w:t>
        </w:r>
      </w:hyperlink>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Projekt z dnia 2 sierpnia 2019 r.</w:t>
      </w:r>
    </w:p>
    <w:p w:rsidR="00D5664F" w:rsidRPr="00D5664F" w:rsidRDefault="00D5664F" w:rsidP="00D5664F">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D5664F">
        <w:rPr>
          <w:rFonts w:ascii="Arial" w:eastAsia="Times New Roman" w:hAnsi="Arial" w:cs="Arial"/>
          <w:b/>
          <w:bCs/>
          <w:color w:val="000000"/>
          <w:sz w:val="21"/>
          <w:szCs w:val="21"/>
          <w:bdr w:val="none" w:sz="0" w:space="0" w:color="auto" w:frame="1"/>
          <w:lang w:eastAsia="pl-PL"/>
        </w:rPr>
        <w:t>ROZPORZĄDZENIE</w:t>
      </w:r>
    </w:p>
    <w:p w:rsidR="00D5664F" w:rsidRPr="00D5664F" w:rsidRDefault="00D5664F" w:rsidP="00D5664F">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D5664F">
        <w:rPr>
          <w:rFonts w:ascii="Arial" w:eastAsia="Times New Roman" w:hAnsi="Arial" w:cs="Arial"/>
          <w:b/>
          <w:bCs/>
          <w:color w:val="000000"/>
          <w:sz w:val="21"/>
          <w:szCs w:val="21"/>
          <w:bdr w:val="none" w:sz="0" w:space="0" w:color="auto" w:frame="1"/>
          <w:lang w:eastAsia="pl-PL"/>
        </w:rPr>
        <w:t>MINISTRA ZDROWIA[1])</w:t>
      </w:r>
    </w:p>
    <w:p w:rsidR="00D5664F" w:rsidRPr="00D5664F" w:rsidRDefault="00D5664F" w:rsidP="00D5664F">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D5664F">
        <w:rPr>
          <w:rFonts w:ascii="Arial" w:eastAsia="Times New Roman" w:hAnsi="Arial" w:cs="Arial"/>
          <w:b/>
          <w:bCs/>
          <w:color w:val="000000"/>
          <w:sz w:val="21"/>
          <w:szCs w:val="21"/>
          <w:bdr w:val="none" w:sz="0" w:space="0" w:color="auto" w:frame="1"/>
          <w:lang w:eastAsia="pl-PL"/>
        </w:rPr>
        <w:t>z dnia 2019 r.</w:t>
      </w:r>
    </w:p>
    <w:p w:rsidR="00D5664F" w:rsidRPr="00D5664F" w:rsidRDefault="00D5664F" w:rsidP="00D5664F">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D5664F">
        <w:rPr>
          <w:rFonts w:ascii="Arial" w:eastAsia="Times New Roman" w:hAnsi="Arial" w:cs="Arial"/>
          <w:b/>
          <w:bCs/>
          <w:color w:val="000000"/>
          <w:sz w:val="21"/>
          <w:szCs w:val="21"/>
          <w:bdr w:val="none" w:sz="0" w:space="0" w:color="auto" w:frame="1"/>
          <w:lang w:eastAsia="pl-PL"/>
        </w:rPr>
        <w:t>zmieniające rozporządzenie w sprawie ogólnych warunków umów o udzielanie świadczeń opieki zdrowotnej</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Na podstawie art. 137 ust. 2 ustawy z dnia 27 sierpnia 2004 r. o świadczeniach opieki zdrowotnej finansowanych ze środków publicznych (Dz. U. z 2019 r. poz. 1373 i 1394) zarządza się, co następuje:</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1. W rozporządzeniu Ministra Zdrowia z dnia 8 września 2015 r. w sprawie ogólnych warunków umów o udzielanie świadczeń opieki zdrowotnej (Dz. U. z 2016 r. poz. 1146, z 2017 r. poz. 1809, z 2018 r. poz. 1373 i 1682 oraz z 2019 r. poz. 34 i 1335) wprowadza się następujące zmiany:</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1) § 3 otrzymuje brzmienie:</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3. Przepisy § 16 ust. 1a, 3-5 oraz § 30 ust. 1a załącznika do rozporządzenia stosuje się od dnia 1 kwietnia 2020 r.”;</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2) w załączniku do rozporządzenia w § 11 pkt 10a otrzymuje brzmienie:</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„10a)      adresu i numeru telefonu właściwej komórki wskazanej przez dyrektora oddziału wojewódzkiego Funduszu, w której świadczeniobiorca uzyska informację o możliwości udzielenia świadczenia opieki zdrowotnej przez innych świadczeniodawców, którzy zawarli umowę z tym oddziałem, średnim czasie oczekiwania na dane świadczenie opieki zdrowotnej oraz o pierwszym wolnym terminie udzielenia świadczenia;”.</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2. 1. W terminie 14 dni od dnia wejścia w życie niniejszego rozporządzenia świadczeniodawca posiadający umowę o udzielanie świadczeń opieki zdrowotnej przekaże do dyrektora właściwego oddziału wojewódzkiego Narodowego Funduszu Zdrowia, za pośrednictwem serwisów internetowych, o których mowa w § 10 załącznika do rozporządzenia zmienianego w § 1  informację, według stanu na dzień 1 sierpnia</w:t>
      </w:r>
      <w:r w:rsidRPr="00D5664F">
        <w:rPr>
          <w:rFonts w:ascii="Arial" w:eastAsia="Times New Roman" w:hAnsi="Arial" w:cs="Arial"/>
          <w:color w:val="000000"/>
          <w:sz w:val="21"/>
          <w:szCs w:val="21"/>
          <w:lang w:eastAsia="pl-PL"/>
        </w:rPr>
        <w:br/>
        <w:t>2019 r., o liczbie pielęgniarek i położnych, wykonujących u tego świadczeniodawcy zawód w rozumieniu art. 19 ust. 1 pkt 1-3 ustawy z dnia 15 lipca 2011 r. o zawodach pielęgniarki i położnej (Dz. U. z 2019 r. poz. 576 i 577), oraz w formie indywidualnej praktyki pielęgniarki lub położnej wyłącznie w zakładzie leczniczym podmiotu leczniczego albo indywidualnej specjalistycznej praktyki pielęgniarki lub położnej wyłącznie w zakładzie leczniczym podmiotu leczniczego i realizujących świadczenia opieki zdrowotnej, w przeliczeniu na liczbę etatów albo równoważników etatów, realizujących te świadczenia oraz w podziale na formę wykonywania zawodu, o której mowa w art. 19 ust. 1 pkt 1-3 ustawy z dnia 15 lipca 2011 r. o zawodach pielęgniarki i położnej.</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xml:space="preserve">2. Informację określoną w ust. 1 świadczeniodawca, z wyłączeniem świadczeniodawcy posiadającego umowę o udzielanie świadczeń opieki zdrowotnej w rodzaju podstawowa opieka zdrowotna, w zakresie świadczeń, dla których jednostką rozliczeniową jest </w:t>
      </w:r>
      <w:proofErr w:type="spellStart"/>
      <w:r w:rsidRPr="00D5664F">
        <w:rPr>
          <w:rFonts w:ascii="Arial" w:eastAsia="Times New Roman" w:hAnsi="Arial" w:cs="Arial"/>
          <w:color w:val="000000"/>
          <w:sz w:val="21"/>
          <w:szCs w:val="21"/>
          <w:lang w:eastAsia="pl-PL"/>
        </w:rPr>
        <w:t>kapitacyjna</w:t>
      </w:r>
      <w:proofErr w:type="spellEnd"/>
      <w:r w:rsidRPr="00D5664F">
        <w:rPr>
          <w:rFonts w:ascii="Arial" w:eastAsia="Times New Roman" w:hAnsi="Arial" w:cs="Arial"/>
          <w:color w:val="000000"/>
          <w:sz w:val="21"/>
          <w:szCs w:val="21"/>
          <w:lang w:eastAsia="pl-PL"/>
        </w:rPr>
        <w:t xml:space="preserve"> stawka roczna, sporządza w 2019 r., także według stanu na dzień 1 października 2019 r., i przekazuje do dnia 14 października 2019 r.</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3. Informację określoną w ust. 1 świadczeniodawca sporządza w 2020 r., według stanu na dzień 1 stycznia 2020 r., i przekazuje do dnia 14 stycznia 2020 r.</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4. Dyrektor właściwego oddziału wojewódzkiego Narodowego Funduszu Zdrowia jest obowiązany, na podstawie danych przekazanych zgodnie z ust. 1-3, w terminie 14 dni od dnia ich otrzymania, do przedstawienia świadczeniodawcy zmiany umowy o udzielanie świadczeń opieki zdrowotnej, obejmującej:</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1) wysokość dodatkowych środków na świadczenia opieki zdrowotnej udzielane przez pielęgniarki i położne w okresie od dnia 1 września 2019 r. do dnia 31 marca 2020 r., w sposób gwarantujący wypłatę kwot, o których mowa w § 4 ust. 5 pkt 3, ust. 6 pkt 3 i § 4a rozporządzenia Ministra Zdrowia z dnia 14 października 2015 r. zmieniającego rozporządzenie w sprawie ogólnych warunków umów o udzielanie świadczeń opieki zdrowotnej (Dz. U.</w:t>
      </w:r>
      <w:r w:rsidRPr="00D5664F">
        <w:rPr>
          <w:rFonts w:ascii="Arial" w:eastAsia="Times New Roman" w:hAnsi="Arial" w:cs="Arial"/>
          <w:color w:val="000000"/>
          <w:sz w:val="21"/>
          <w:szCs w:val="21"/>
          <w:lang w:eastAsia="pl-PL"/>
        </w:rPr>
        <w:br/>
        <w:t>poz. 1628 oraz z 2018 r. poz. 1681);</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lastRenderedPageBreak/>
        <w:t>2) postanowienia o zwrocie środków określonych w pkt 1, w przypadku ich nieprzeznaczenia w sposób, o którym mowa w § 3, i karze umownej w wysokości do 5% tych środków.</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3. W zakresie trybu oraz sposobu podziału środków przekazanych w drodze zmiany umowy, o której mowa w § 2 ust. 4 niniejszego rozporządzenia, stosuje się odpowiednio przepisy § 2 ust. 4-8 rozporządzenia, o którym mowa w § 2 ust. 4 pkt 1 niniejszego rozporządzenia.</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4. Rozporządzenie wchodzi w życie z dniem następującym po dniu ogłoszenia.</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MINISTER ZDROWIA</w:t>
      </w:r>
    </w:p>
    <w:p w:rsidR="00D5664F" w:rsidRPr="00D5664F" w:rsidRDefault="00D5664F" w:rsidP="00D5664F">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D5664F">
        <w:rPr>
          <w:rFonts w:ascii="Arial" w:eastAsia="Times New Roman" w:hAnsi="Arial" w:cs="Arial"/>
          <w:b/>
          <w:bCs/>
          <w:color w:val="000000"/>
          <w:sz w:val="21"/>
          <w:szCs w:val="21"/>
          <w:bdr w:val="none" w:sz="0" w:space="0" w:color="auto" w:frame="1"/>
          <w:lang w:eastAsia="pl-PL"/>
        </w:rPr>
        <w:t>Uzasadnienie</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Projekt rozporządzenia został przygotowany na podstawie upoważnienia zawartego w art. 137 ust. 2 ustawy z dnia 27 sierpnia 2004 r. o świadczeniach opieki zdrowotnej finansowanych ze środków publicznych (Dz. U. z 2019 r. poz. 1373 i 1394), zwanej dalej „ustawą o świadczeniach”.</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xml:space="preserve">Projektowane rozporządzenie wprowadza zmiany w rozporządzeniu Ministra Zdrowia z dnia 8 września 2015 r. w sprawie ogólnych warunków umów o udzielanie świadczeń opieki zdrowotnej (Dz. U. z 2016 r. poz. 1146, z </w:t>
      </w:r>
      <w:proofErr w:type="spellStart"/>
      <w:r w:rsidRPr="00D5664F">
        <w:rPr>
          <w:rFonts w:ascii="Arial" w:eastAsia="Times New Roman" w:hAnsi="Arial" w:cs="Arial"/>
          <w:color w:val="000000"/>
          <w:sz w:val="21"/>
          <w:szCs w:val="21"/>
          <w:lang w:eastAsia="pl-PL"/>
        </w:rPr>
        <w:t>późn</w:t>
      </w:r>
      <w:proofErr w:type="spellEnd"/>
      <w:r w:rsidRPr="00D5664F">
        <w:rPr>
          <w:rFonts w:ascii="Arial" w:eastAsia="Times New Roman" w:hAnsi="Arial" w:cs="Arial"/>
          <w:color w:val="000000"/>
          <w:sz w:val="21"/>
          <w:szCs w:val="21"/>
          <w:lang w:eastAsia="pl-PL"/>
        </w:rPr>
        <w:t>. zm.).</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Celem zmiany przedmiotowego rozporządzenia jest przedłużenie do dnia 31 marca 2020 r. obowiązujących przepisów regulujących tryb przekazywania przez świadczeniodawców informacji dotyczących  liczby pielęgniarek i położnych, które są objęte podwyżkami na mocy przepisów wydanych na podstawie art. 137 ust. 2 ustawy o świadczeniach oraz obowiązujących zasad wypłacania dodatkowych środków na wzrost wynagrodzeń tych pielęgniarek i położnych.</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Zmiana w§ 3 projektowanego rozporządzenia polega na zmianie daty stosowania współczynników korygujących z dnia 1 września 2019 r. na dzień 1 kwietnia 2020 r.</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Proponowane zmiany pozwolą na wypracowanie przez Prezesa Narodowego Funduszu Zdrowia mechanizmów wyliczania współczynników korygujących przy współudziale zainteresowanych grup zawodowych i świadczeniodawców, a jednocześnie do tego czasu zostaną zachowane dotychczasowe mechanizmy umożlwiające przekazywanie środków na świadczenia opieki zdrowotnej udzielane przez grupy zawodowe objęte współczynnikiem korygującym.</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Przedłużenie stosowania dotychczasowych mechanizmów przekazywania środków na świadczenia opieki zdrowotnej udzielane przez pielęgniarki i położne jest wynikiem zmian na rynku pracy spowodowanych między innymi wprowadzeniem ustawy z dnia 8 czerwca 2017 r. o zmianie ustawy o sposobie ustalania najniższego wynagrodzenia zasadniczego niektórych pracowników zatrudnionych w podmiotach leczniczych (Dz. U. poz. 1473 oraz z 2018 r. poz. 1942) przewidującej podwyższenie tzw. kwoty bazowej tj. kwoty służącej do obliczania najniższego wynagrodzenia zasadniczego pracowników podmiotów leczniczych objętych tą ustawą, a także ze zmiany aktów wykonawczych wprowadzających przepisy dotyczące spełniania norm zatrudnienia pielęgniarek. Powyższe regulacje skutkują zmianą struktury zatrudnienia i wynagradzania ww. grup zawodowych, a co za tym idzie brakiem możliwości pełnej oceny skutków tych zmian w terminie do dnia 1 września 2019 r.</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Zgodnie z rozporządzeniem Ministra Zdrowia z dnia 14 października 2015 r.  zmieniającego rozporządzenie w sprawie ogólnych warunków umów o udzielanie świadczeń opieki zdrowotnej wzrost wynagrodzeń zasadniczych pielęgniarek i położnych od 1 lipca 2019 r. wzrasta o kwotę 1200 zł, w tym od 1 września 2018 r. wzrosło o 1100 zł miesięcznie.</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Zmiana brzmienia § 11 pkt 10a załącznika do zmienianego rozporządzenia polega na skorygowaniu oczywistej omyłki pisarskiej polegającej na zastąpieniu w użytego w tym przepisie w obecnie obowiązującym brzmieniu wyrazu “świadczeniodawca” wyrazem “świadczeniobiorca”.</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Zgodnie z § 2 projektowane rozporządzenie wejdzie w życie z dniem następującym po dniu ogłoszenia. Ważnym interesem państwa uzasadniającym wejście w życie przepisów z dniem następującym po dniu ogłoszenia jest potrzeba zapewnienia odpowiednich regulacji zapewniających kontynuację dotychczasowych rozwiązań dotyczących trybu przekazywania środków oraz informacji dotyczących liczby osób objętych podwyżkami na podstawie wyżej wymienionego rozporządzenia. Takie rozwiązanie jest korzystne dla adresatów tych norm i nie będzie sprzeczne z zasadami demokratycznego państwa prawnego.</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Projekt rozporządzenia nie jest objęty prawem Unii Europejskiej.</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Projekt rozporządzenia nie podlega obowiązkowi przedstawienia właściwym organom i instytucjom Unii Europejskiej, w tym Europejskiemu Bankowi Centralnemu, w celu uzyskania opinii, dokonania powiadomienia, konsultacji albo uzgodnienia.</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xml:space="preserve">Projekt rozporządzenia nie będzie miał wpływu na działalność </w:t>
      </w:r>
      <w:proofErr w:type="spellStart"/>
      <w:r w:rsidRPr="00D5664F">
        <w:rPr>
          <w:rFonts w:ascii="Arial" w:eastAsia="Times New Roman" w:hAnsi="Arial" w:cs="Arial"/>
          <w:color w:val="000000"/>
          <w:sz w:val="21"/>
          <w:szCs w:val="21"/>
          <w:lang w:eastAsia="pl-PL"/>
        </w:rPr>
        <w:t>mikroprzedsiębiorców</w:t>
      </w:r>
      <w:proofErr w:type="spellEnd"/>
      <w:r w:rsidRPr="00D5664F">
        <w:rPr>
          <w:rFonts w:ascii="Arial" w:eastAsia="Times New Roman" w:hAnsi="Arial" w:cs="Arial"/>
          <w:color w:val="000000"/>
          <w:sz w:val="21"/>
          <w:szCs w:val="21"/>
          <w:lang w:eastAsia="pl-PL"/>
        </w:rPr>
        <w:t xml:space="preserve"> oraz małych i średnich przedsiębiorców.</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lastRenderedPageBreak/>
        <w:t xml:space="preserve">Projektowane rozporządzenie nie zawiera przepisów technicznych w rozumieniu przepisów rozporządzenia Rady Ministrów z dnia 23 grudnia 2002 r. w sprawie sposobu funkcjonowania krajowego systemu notyfikacji norm i aktów prawnych (Dz. U. poz. 2039, z </w:t>
      </w:r>
      <w:proofErr w:type="spellStart"/>
      <w:r w:rsidRPr="00D5664F">
        <w:rPr>
          <w:rFonts w:ascii="Arial" w:eastAsia="Times New Roman" w:hAnsi="Arial" w:cs="Arial"/>
          <w:color w:val="000000"/>
          <w:sz w:val="21"/>
          <w:szCs w:val="21"/>
          <w:lang w:eastAsia="pl-PL"/>
        </w:rPr>
        <w:t>późn</w:t>
      </w:r>
      <w:proofErr w:type="spellEnd"/>
      <w:r w:rsidRPr="00D5664F">
        <w:rPr>
          <w:rFonts w:ascii="Arial" w:eastAsia="Times New Roman" w:hAnsi="Arial" w:cs="Arial"/>
          <w:color w:val="000000"/>
          <w:sz w:val="21"/>
          <w:szCs w:val="21"/>
          <w:lang w:eastAsia="pl-PL"/>
        </w:rPr>
        <w:t>. zm.) i w związku z tym nie podlega notyfikacji.</w:t>
      </w:r>
    </w:p>
    <w:p w:rsidR="00D5664F" w:rsidRPr="00D5664F" w:rsidRDefault="00D5664F" w:rsidP="00D5664F">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Nie istnieją alternatywne środki w stosunku do projektowanego rozporządzenia umożliwiające osiągnięcie zamierzonego celu.</w:t>
      </w:r>
    </w:p>
    <w:p w:rsidR="00D5664F" w:rsidRPr="00D5664F" w:rsidRDefault="00D5664F" w:rsidP="00D5664F">
      <w:pPr>
        <w:shd w:val="clear" w:color="auto" w:fill="FFFFFF"/>
        <w:spacing w:after="0" w:line="240" w:lineRule="auto"/>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[1])    Minister Zdrowia kieruje działem administracji rządowej – zdrowie, na podstawie § 1 ust. 2 rozporządzenia Prezesa Rady Ministrów z dnia 10 stycznia 2018 r. w sprawie szczegółowego zakresu działania Ministra Zdrowia (Dz. U. poz. 95).</w:t>
      </w:r>
    </w:p>
    <w:p w:rsidR="00D5664F" w:rsidRPr="00D5664F" w:rsidRDefault="00D5664F" w:rsidP="00D5664F">
      <w:pPr>
        <w:shd w:val="clear" w:color="auto" w:fill="FFFFFF"/>
        <w:spacing w:after="0" w:line="240" w:lineRule="auto"/>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 </w:t>
      </w:r>
    </w:p>
    <w:p w:rsidR="00D5664F" w:rsidRPr="00D5664F" w:rsidRDefault="00D5664F" w:rsidP="00D5664F">
      <w:pPr>
        <w:shd w:val="clear" w:color="auto" w:fill="FFFFFF"/>
        <w:spacing w:after="0" w:line="240" w:lineRule="auto"/>
        <w:textAlignment w:val="baseline"/>
        <w:rPr>
          <w:rFonts w:ascii="Arial" w:eastAsia="Times New Roman" w:hAnsi="Arial" w:cs="Arial"/>
          <w:color w:val="000000"/>
          <w:sz w:val="21"/>
          <w:szCs w:val="21"/>
          <w:lang w:eastAsia="pl-PL"/>
        </w:rPr>
      </w:pPr>
      <w:r w:rsidRPr="00D5664F">
        <w:rPr>
          <w:rFonts w:ascii="Arial" w:eastAsia="Times New Roman" w:hAnsi="Arial" w:cs="Arial"/>
          <w:color w:val="000000"/>
          <w:sz w:val="21"/>
          <w:szCs w:val="21"/>
          <w:lang w:eastAsia="pl-PL"/>
        </w:rPr>
        <w:t>Żródło: </w:t>
      </w:r>
      <w:hyperlink r:id="rId6" w:anchor="12621758" w:history="1">
        <w:r w:rsidRPr="00D5664F">
          <w:rPr>
            <w:rFonts w:ascii="Arial" w:eastAsia="Times New Roman" w:hAnsi="Arial" w:cs="Arial"/>
            <w:color w:val="3357A2"/>
            <w:sz w:val="21"/>
            <w:szCs w:val="21"/>
            <w:bdr w:val="none" w:sz="0" w:space="0" w:color="auto" w:frame="1"/>
            <w:lang w:eastAsia="pl-PL"/>
          </w:rPr>
          <w:t>https://legislacja.rcl.gov.pl/projekt/12323550/katalog/12621758#12621758</w:t>
        </w:r>
      </w:hyperlink>
    </w:p>
    <w:p w:rsidR="004C27FF" w:rsidRDefault="004C27FF">
      <w:bookmarkStart w:id="0" w:name="_GoBack"/>
      <w:bookmarkEnd w:id="0"/>
    </w:p>
    <w:sectPr w:rsidR="004C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4F"/>
    <w:rsid w:val="004C27FF"/>
    <w:rsid w:val="00D5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8003-F5B7-4013-90B6-B5171BF5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ja.rcl.gov.pl/projekt/12323550/katalog/12621758" TargetMode="External"/><Relationship Id="rId5" Type="http://schemas.openxmlformats.org/officeDocument/2006/relationships/hyperlink" Target="https://nipip.pl/category/prawo/projekty-ustaw-uchwal-zarzadzen/" TargetMode="External"/><Relationship Id="rId4" Type="http://schemas.openxmlformats.org/officeDocument/2006/relationships/hyperlink" Target="https://nipip.pl/category/aktual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Skowerska</dc:creator>
  <cp:keywords/>
  <dc:description/>
  <cp:lastModifiedBy>Agnieszka Skowerska</cp:lastModifiedBy>
  <cp:revision>1</cp:revision>
  <dcterms:created xsi:type="dcterms:W3CDTF">2019-08-07T08:09:00Z</dcterms:created>
  <dcterms:modified xsi:type="dcterms:W3CDTF">2019-08-07T08:09:00Z</dcterms:modified>
</cp:coreProperties>
</file>